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0F2E26" w14:textId="77777777" w:rsidR="00FF481F" w:rsidRPr="000259AB" w:rsidRDefault="00FF481F" w:rsidP="00FF481F">
      <w:pPr>
        <w:pStyle w:val="14"/>
        <w:ind w:left="0" w:firstLine="0"/>
        <w:rPr>
          <w:rFonts w:cs="Times New Roman"/>
        </w:rPr>
      </w:pPr>
      <w:bookmarkStart w:id="0" w:name="scroll-bookmark-7"/>
      <w:r w:rsidRPr="000259AB">
        <w:rPr>
          <w:rFonts w:cs="Times New Roman"/>
        </w:rPr>
        <w:t>ФЕДЕРАЛЬНОЕ КАЗНАЧЕЙСТВО (КАЗНАЧЕЙСТВО РОССИИ)</w:t>
      </w:r>
    </w:p>
    <w:p w14:paraId="0E6A17C3" w14:textId="77777777" w:rsidR="00FF481F" w:rsidRPr="000259AB" w:rsidRDefault="00FF481F" w:rsidP="000C4D10">
      <w:pPr>
        <w:pStyle w:val="Normal"/>
      </w:pPr>
    </w:p>
    <w:p w14:paraId="171E50E9" w14:textId="77777777" w:rsidR="00FF481F" w:rsidRPr="000259AB" w:rsidRDefault="00FF481F" w:rsidP="000C4D10">
      <w:pPr>
        <w:pStyle w:val="Normal"/>
      </w:pPr>
    </w:p>
    <w:p w14:paraId="0112AF8C" w14:textId="77777777" w:rsidR="00FF481F" w:rsidRPr="000259AB" w:rsidRDefault="00FF481F" w:rsidP="00FF481F">
      <w:pPr>
        <w:pStyle w:val="34"/>
        <w:rPr>
          <w:rFonts w:ascii="Times New Roman" w:hAnsi="Times New Roman" w:cs="Times New Roman"/>
        </w:rPr>
      </w:pPr>
      <w:r w:rsidRPr="000259AB">
        <w:rPr>
          <w:rFonts w:ascii="Times New Roman" w:hAnsi="Times New Roman" w:cs="Times New Roman"/>
        </w:rPr>
        <w:t>УТВЕРЖДЕН</w:t>
      </w:r>
    </w:p>
    <w:p w14:paraId="44E54A7A" w14:textId="2FC6FDBD" w:rsidR="00FF481F" w:rsidRPr="000259AB" w:rsidRDefault="00FF481F" w:rsidP="00FF481F">
      <w:pPr>
        <w:pStyle w:val="afff5"/>
      </w:pPr>
      <w:r w:rsidRPr="000259AB">
        <w:t>-ЛУ</w:t>
      </w:r>
    </w:p>
    <w:p w14:paraId="2B670224" w14:textId="77777777" w:rsidR="00FF481F" w:rsidRPr="000259AB" w:rsidRDefault="00FF481F" w:rsidP="00FF481F">
      <w:pPr>
        <w:pStyle w:val="afff5"/>
      </w:pPr>
    </w:p>
    <w:p w14:paraId="29C9D986" w14:textId="77777777" w:rsidR="00FF481F" w:rsidRPr="000259AB" w:rsidRDefault="00FF481F" w:rsidP="00FF481F">
      <w:pPr>
        <w:pStyle w:val="afff5"/>
      </w:pPr>
    </w:p>
    <w:p w14:paraId="3FAAB73B" w14:textId="3FA31E77" w:rsidR="00FF481F" w:rsidRPr="000259AB" w:rsidRDefault="00CB4EAB" w:rsidP="00CB4EAB">
      <w:pPr>
        <w:pStyle w:val="afff5"/>
        <w:tabs>
          <w:tab w:val="left" w:pos="6430"/>
        </w:tabs>
      </w:pPr>
      <w:r w:rsidRPr="000259AB">
        <w:tab/>
      </w:r>
    </w:p>
    <w:p w14:paraId="13442C33" w14:textId="77777777" w:rsidR="00FF481F" w:rsidRPr="000259AB" w:rsidRDefault="00FF481F" w:rsidP="00FF481F">
      <w:pPr>
        <w:pStyle w:val="afff5"/>
      </w:pPr>
    </w:p>
    <w:p w14:paraId="42FE93F2" w14:textId="74442E8F" w:rsidR="00FF481F" w:rsidRPr="000259AB" w:rsidRDefault="00FF481F" w:rsidP="00FF481F">
      <w:pPr>
        <w:pStyle w:val="afff3"/>
        <w:rPr>
          <w:b/>
          <w:sz w:val="36"/>
        </w:rPr>
      </w:pPr>
      <w:r w:rsidRPr="000259AB">
        <w:rPr>
          <w:b/>
          <w:sz w:val="36"/>
        </w:rPr>
        <w:t>Государственная интегрированная информационная система управления общественными финансами «Электронный бюджет»</w:t>
      </w:r>
    </w:p>
    <w:p w14:paraId="76BB1AEF" w14:textId="77777777" w:rsidR="00011F56" w:rsidRPr="000259AB" w:rsidRDefault="00011F56" w:rsidP="00FF481F">
      <w:pPr>
        <w:pStyle w:val="afff3"/>
        <w:rPr>
          <w:b/>
          <w:sz w:val="36"/>
        </w:rPr>
      </w:pPr>
    </w:p>
    <w:p w14:paraId="3B7E78C4" w14:textId="77777777" w:rsidR="00FF481F" w:rsidRPr="000259AB" w:rsidRDefault="00FF481F" w:rsidP="00FF481F">
      <w:pPr>
        <w:pStyle w:val="afff3"/>
        <w:rPr>
          <w:b/>
          <w:sz w:val="36"/>
        </w:rPr>
      </w:pPr>
      <w:r w:rsidRPr="000259AB">
        <w:rPr>
          <w:b/>
          <w:sz w:val="36"/>
        </w:rPr>
        <w:t>Подсистема управления расходами</w:t>
      </w:r>
    </w:p>
    <w:p w14:paraId="356D3C07" w14:textId="77777777" w:rsidR="00092A7D" w:rsidRPr="000259AB" w:rsidRDefault="00092A7D" w:rsidP="00FF481F">
      <w:pPr>
        <w:pStyle w:val="afff3"/>
        <w:rPr>
          <w:b/>
          <w:sz w:val="36"/>
        </w:rPr>
      </w:pPr>
    </w:p>
    <w:p w14:paraId="7DEBC679" w14:textId="5A078A1E" w:rsidR="00FF481F" w:rsidRPr="000259AB" w:rsidRDefault="00FF481F" w:rsidP="00FF481F">
      <w:pPr>
        <w:pStyle w:val="afff3"/>
        <w:rPr>
          <w:b/>
          <w:sz w:val="36"/>
        </w:rPr>
      </w:pPr>
      <w:r w:rsidRPr="000259AB">
        <w:rPr>
          <w:b/>
          <w:sz w:val="36"/>
        </w:rPr>
        <w:t>Модуль бюджетного процесса в части казначейского обслуживания, а также исполнения бюджетов субъектов Российской Федерации (местных бюджетов), государственных внебюджетных фондов</w:t>
      </w:r>
    </w:p>
    <w:p w14:paraId="6E4A93FC" w14:textId="77777777" w:rsidR="00011F56" w:rsidRPr="000259AB" w:rsidRDefault="00011F56" w:rsidP="00FF481F">
      <w:pPr>
        <w:pStyle w:val="afff3"/>
      </w:pPr>
    </w:p>
    <w:p w14:paraId="6BF99D26" w14:textId="47608DD9" w:rsidR="0092356C" w:rsidRPr="000259AB" w:rsidRDefault="0092356C" w:rsidP="00011F56">
      <w:pPr>
        <w:pStyle w:val="afff3"/>
        <w:rPr>
          <w:b/>
          <w:sz w:val="36"/>
        </w:rPr>
      </w:pPr>
    </w:p>
    <w:p w14:paraId="592A16E7" w14:textId="4FEED592" w:rsidR="00FF481F" w:rsidRPr="000259AB" w:rsidRDefault="004754D0" w:rsidP="00FF481F">
      <w:pPr>
        <w:pStyle w:val="-"/>
        <w:spacing w:before="240"/>
        <w:ind w:firstLine="0"/>
        <w:contextualSpacing w:val="0"/>
        <w:rPr>
          <w:rFonts w:ascii="Times New Roman" w:hAnsi="Times New Roman"/>
        </w:rPr>
      </w:pPr>
      <w:r w:rsidRPr="000259AB">
        <w:rPr>
          <w:rFonts w:ascii="Times New Roman" w:hAnsi="Times New Roman"/>
        </w:rPr>
        <w:t>Руководство работников (представителей) участников системы «Электронный бюджет»</w:t>
      </w:r>
    </w:p>
    <w:p w14:paraId="19BE00CF" w14:textId="77777777" w:rsidR="00DC35EC" w:rsidRPr="000259AB" w:rsidRDefault="00DC35EC" w:rsidP="00FF481F">
      <w:pPr>
        <w:pStyle w:val="-"/>
        <w:spacing w:before="240"/>
        <w:ind w:firstLine="0"/>
        <w:contextualSpacing w:val="0"/>
        <w:rPr>
          <w:rFonts w:ascii="Times New Roman" w:hAnsi="Times New Roman"/>
          <w:sz w:val="24"/>
        </w:rPr>
      </w:pPr>
    </w:p>
    <w:p w14:paraId="57A324B2" w14:textId="77777777" w:rsidR="0092356C" w:rsidRPr="000259AB" w:rsidRDefault="0092356C" w:rsidP="0092356C">
      <w:pPr>
        <w:pStyle w:val="-"/>
        <w:spacing w:after="240"/>
        <w:ind w:firstLine="0"/>
        <w:contextualSpacing w:val="0"/>
      </w:pPr>
    </w:p>
    <w:p w14:paraId="4585308A" w14:textId="5AAB1EFA" w:rsidR="00FF481F" w:rsidRPr="000259AB" w:rsidRDefault="00FF481F" w:rsidP="00FF481F">
      <w:pPr>
        <w:pStyle w:val="afff3"/>
      </w:pPr>
      <w:r w:rsidRPr="000259AB">
        <w:t>Код документа:</w:t>
      </w:r>
    </w:p>
    <w:p w14:paraId="21A40696" w14:textId="77777777" w:rsidR="00FF481F" w:rsidRPr="000259AB" w:rsidRDefault="00FF481F" w:rsidP="00FF481F">
      <w:pPr>
        <w:pStyle w:val="afff3"/>
      </w:pPr>
    </w:p>
    <w:p w14:paraId="2C9D63E9" w14:textId="391EDE11" w:rsidR="00FF481F" w:rsidRPr="000259AB" w:rsidRDefault="00FF481F" w:rsidP="00FF481F">
      <w:pPr>
        <w:pStyle w:val="afff3"/>
      </w:pPr>
      <w:r w:rsidRPr="000259AB">
        <w:t xml:space="preserve">Листов: </w:t>
      </w:r>
      <w:r w:rsidR="00D22499" w:rsidRPr="000259AB">
        <w:rPr>
          <w:noProof/>
        </w:rPr>
        <w:fldChar w:fldCharType="begin"/>
      </w:r>
      <w:r w:rsidR="00D22499" w:rsidRPr="000259AB">
        <w:rPr>
          <w:noProof/>
        </w:rPr>
        <w:instrText xml:space="preserve"> NUMPAGES   \* MERGEFORMAT </w:instrText>
      </w:r>
      <w:r w:rsidR="00D22499" w:rsidRPr="000259AB">
        <w:rPr>
          <w:noProof/>
        </w:rPr>
        <w:fldChar w:fldCharType="separate"/>
      </w:r>
      <w:r w:rsidR="00C9636F">
        <w:rPr>
          <w:noProof/>
        </w:rPr>
        <w:t>137</w:t>
      </w:r>
      <w:r w:rsidR="00D22499" w:rsidRPr="000259AB">
        <w:rPr>
          <w:noProof/>
        </w:rPr>
        <w:fldChar w:fldCharType="end"/>
      </w:r>
    </w:p>
    <w:p w14:paraId="3FB56ACB" w14:textId="77777777" w:rsidR="00FF481F" w:rsidRPr="000259AB" w:rsidRDefault="00FF481F" w:rsidP="00FF481F">
      <w:pPr>
        <w:pStyle w:val="afff3"/>
        <w:sectPr w:rsidR="00FF481F" w:rsidRPr="000259AB" w:rsidSect="004E2D02">
          <w:headerReference w:type="even" r:id="rId8"/>
          <w:headerReference w:type="default" r:id="rId9"/>
          <w:footerReference w:type="even" r:id="rId10"/>
          <w:footerReference w:type="default" r:id="rId11"/>
          <w:headerReference w:type="first" r:id="rId12"/>
          <w:footerReference w:type="first" r:id="rId13"/>
          <w:pgSz w:w="11906" w:h="16840" w:code="9"/>
          <w:pgMar w:top="851" w:right="851" w:bottom="1418" w:left="1418" w:header="708" w:footer="708" w:gutter="0"/>
          <w:cols w:space="708"/>
          <w:docGrid w:linePitch="360"/>
        </w:sectPr>
      </w:pPr>
    </w:p>
    <w:p w14:paraId="6FEF5289" w14:textId="37010DCD" w:rsidR="00C034CB" w:rsidRPr="000259AB" w:rsidRDefault="00C034CB" w:rsidP="006425F0">
      <w:pPr>
        <w:pStyle w:val="Reg"/>
        <w:outlineLvl w:val="9"/>
      </w:pPr>
      <w:bookmarkStart w:id="1" w:name="_Toc187841011"/>
      <w:bookmarkStart w:id="2" w:name="_Toc187841076"/>
      <w:bookmarkStart w:id="3" w:name="_Toc187841113"/>
      <w:bookmarkStart w:id="4" w:name="_Toc187841360"/>
      <w:bookmarkStart w:id="5" w:name="_Toc188013871"/>
      <w:r w:rsidRPr="000259AB">
        <w:lastRenderedPageBreak/>
        <w:t>Аннотация</w:t>
      </w:r>
      <w:bookmarkEnd w:id="1"/>
      <w:bookmarkEnd w:id="2"/>
      <w:bookmarkEnd w:id="3"/>
      <w:bookmarkEnd w:id="4"/>
      <w:bookmarkEnd w:id="5"/>
    </w:p>
    <w:p w14:paraId="4B3E3FFD" w14:textId="2BD48EC5" w:rsidR="00C034CB" w:rsidRPr="000259AB" w:rsidRDefault="004754D0" w:rsidP="000C4D10">
      <w:pPr>
        <w:pStyle w:val="Normal"/>
      </w:pPr>
      <w:r w:rsidRPr="000259AB">
        <w:t>Настоящий документ представляет собой руководство пользов</w:t>
      </w:r>
      <w:r w:rsidR="00092A7D" w:rsidRPr="000259AB">
        <w:t>ателя программного обеспечения м</w:t>
      </w:r>
      <w:r w:rsidRPr="000259AB">
        <w:t>одуля бюджетного процесса в части казначейского обслуживания, а также исполнения бюджетов субъектов Российской Федерации (местных бюджетов), госуд</w:t>
      </w:r>
      <w:r w:rsidR="00092A7D" w:rsidRPr="000259AB">
        <w:t>арственных внебюджетных фондов п</w:t>
      </w:r>
      <w:r w:rsidRPr="000259AB">
        <w:t>одсистемы управления расходами государственной интегрированной информационной системы управления общественными финансами «Электронный бюджет» в части проведения операций с наличными денежными средствами.</w:t>
      </w:r>
    </w:p>
    <w:p w14:paraId="71A773AD" w14:textId="77777777" w:rsidR="00C034CB" w:rsidRPr="000259AB" w:rsidRDefault="00C034CB" w:rsidP="000C4D10">
      <w:pPr>
        <w:pStyle w:val="Normal"/>
      </w:pPr>
    </w:p>
    <w:p w14:paraId="400DB03B" w14:textId="30DB1115" w:rsidR="00C034CB" w:rsidRPr="000259AB" w:rsidRDefault="00C034CB" w:rsidP="006425F0">
      <w:pPr>
        <w:pStyle w:val="Reg"/>
        <w:outlineLvl w:val="9"/>
      </w:pPr>
      <w:bookmarkStart w:id="6" w:name="_Toc187841012"/>
      <w:bookmarkStart w:id="7" w:name="_Toc187841077"/>
      <w:bookmarkStart w:id="8" w:name="_Toc187841114"/>
      <w:bookmarkStart w:id="9" w:name="_Toc187841361"/>
      <w:bookmarkStart w:id="10" w:name="_Toc188013872"/>
      <w:r w:rsidRPr="000259AB">
        <w:lastRenderedPageBreak/>
        <w:t>Содержание</w:t>
      </w:r>
      <w:bookmarkEnd w:id="6"/>
      <w:bookmarkEnd w:id="7"/>
      <w:bookmarkEnd w:id="8"/>
      <w:bookmarkEnd w:id="9"/>
      <w:bookmarkEnd w:id="10"/>
    </w:p>
    <w:p w14:paraId="68E4B2E2" w14:textId="4119E64A" w:rsidR="00C9636F" w:rsidRDefault="003259C3">
      <w:pPr>
        <w:pStyle w:val="11"/>
        <w:rPr>
          <w:rFonts w:asciiTheme="minorHAnsi" w:eastAsiaTheme="minorEastAsia" w:hAnsiTheme="minorHAnsi" w:cstheme="minorBidi"/>
          <w:b w:val="0"/>
          <w:bCs w:val="0"/>
          <w:iCs w:val="0"/>
          <w:sz w:val="22"/>
          <w:lang w:eastAsia="ru-RU"/>
        </w:rPr>
      </w:pPr>
      <w:r w:rsidRPr="000259AB">
        <w:fldChar w:fldCharType="begin"/>
      </w:r>
      <w:r w:rsidRPr="000259AB">
        <w:instrText xml:space="preserve"> TOC \o "1-3" \h \z \u </w:instrText>
      </w:r>
      <w:r w:rsidRPr="000259AB">
        <w:fldChar w:fldCharType="separate"/>
      </w:r>
      <w:hyperlink w:anchor="_Toc210991604" w:history="1">
        <w:r w:rsidR="00C9636F" w:rsidRPr="00960A52">
          <w:rPr>
            <w:rStyle w:val="a9"/>
          </w:rPr>
          <w:t>Перечень таблиц</w:t>
        </w:r>
        <w:r w:rsidR="00C9636F">
          <w:rPr>
            <w:webHidden/>
          </w:rPr>
          <w:tab/>
        </w:r>
        <w:r w:rsidR="00C9636F">
          <w:rPr>
            <w:webHidden/>
          </w:rPr>
          <w:fldChar w:fldCharType="begin"/>
        </w:r>
        <w:r w:rsidR="00C9636F">
          <w:rPr>
            <w:webHidden/>
          </w:rPr>
          <w:instrText xml:space="preserve"> PAGEREF _Toc210991604 \h </w:instrText>
        </w:r>
        <w:r w:rsidR="00C9636F">
          <w:rPr>
            <w:webHidden/>
          </w:rPr>
        </w:r>
        <w:r w:rsidR="00C9636F">
          <w:rPr>
            <w:webHidden/>
          </w:rPr>
          <w:fldChar w:fldCharType="separate"/>
        </w:r>
        <w:r w:rsidR="00C9636F">
          <w:rPr>
            <w:webHidden/>
          </w:rPr>
          <w:t>5</w:t>
        </w:r>
        <w:r w:rsidR="00C9636F">
          <w:rPr>
            <w:webHidden/>
          </w:rPr>
          <w:fldChar w:fldCharType="end"/>
        </w:r>
      </w:hyperlink>
    </w:p>
    <w:p w14:paraId="28AF7C3E" w14:textId="5CF04BA7" w:rsidR="00C9636F" w:rsidRDefault="00C9636F">
      <w:pPr>
        <w:pStyle w:val="11"/>
        <w:rPr>
          <w:rFonts w:asciiTheme="minorHAnsi" w:eastAsiaTheme="minorEastAsia" w:hAnsiTheme="minorHAnsi" w:cstheme="minorBidi"/>
          <w:b w:val="0"/>
          <w:bCs w:val="0"/>
          <w:iCs w:val="0"/>
          <w:sz w:val="22"/>
          <w:lang w:eastAsia="ru-RU"/>
        </w:rPr>
      </w:pPr>
      <w:hyperlink w:anchor="_Toc210991605" w:history="1">
        <w:r w:rsidRPr="00960A52">
          <w:rPr>
            <w:rStyle w:val="a9"/>
          </w:rPr>
          <w:t>Перечень рисунков</w:t>
        </w:r>
        <w:r>
          <w:rPr>
            <w:webHidden/>
          </w:rPr>
          <w:tab/>
        </w:r>
        <w:r>
          <w:rPr>
            <w:webHidden/>
          </w:rPr>
          <w:fldChar w:fldCharType="begin"/>
        </w:r>
        <w:r>
          <w:rPr>
            <w:webHidden/>
          </w:rPr>
          <w:instrText xml:space="preserve"> PAGEREF _Toc210991605 \h </w:instrText>
        </w:r>
        <w:r>
          <w:rPr>
            <w:webHidden/>
          </w:rPr>
        </w:r>
        <w:r>
          <w:rPr>
            <w:webHidden/>
          </w:rPr>
          <w:fldChar w:fldCharType="separate"/>
        </w:r>
        <w:r>
          <w:rPr>
            <w:webHidden/>
          </w:rPr>
          <w:t>6</w:t>
        </w:r>
        <w:r>
          <w:rPr>
            <w:webHidden/>
          </w:rPr>
          <w:fldChar w:fldCharType="end"/>
        </w:r>
      </w:hyperlink>
    </w:p>
    <w:p w14:paraId="6F3E1ED4" w14:textId="60E3065B" w:rsidR="00C9636F" w:rsidRDefault="00C9636F">
      <w:pPr>
        <w:pStyle w:val="11"/>
        <w:rPr>
          <w:rFonts w:asciiTheme="minorHAnsi" w:eastAsiaTheme="minorEastAsia" w:hAnsiTheme="minorHAnsi" w:cstheme="minorBidi"/>
          <w:b w:val="0"/>
          <w:bCs w:val="0"/>
          <w:iCs w:val="0"/>
          <w:sz w:val="22"/>
          <w:lang w:eastAsia="ru-RU"/>
        </w:rPr>
      </w:pPr>
      <w:hyperlink w:anchor="_Toc210991606" w:history="1">
        <w:r w:rsidRPr="00960A52">
          <w:rPr>
            <w:rStyle w:val="a9"/>
          </w:rPr>
          <w:t>Перечень сокращений</w:t>
        </w:r>
        <w:r>
          <w:rPr>
            <w:webHidden/>
          </w:rPr>
          <w:tab/>
        </w:r>
        <w:r>
          <w:rPr>
            <w:webHidden/>
          </w:rPr>
          <w:fldChar w:fldCharType="begin"/>
        </w:r>
        <w:r>
          <w:rPr>
            <w:webHidden/>
          </w:rPr>
          <w:instrText xml:space="preserve"> PAGEREF _Toc210991606 \h </w:instrText>
        </w:r>
        <w:r>
          <w:rPr>
            <w:webHidden/>
          </w:rPr>
        </w:r>
        <w:r>
          <w:rPr>
            <w:webHidden/>
          </w:rPr>
          <w:fldChar w:fldCharType="separate"/>
        </w:r>
        <w:r>
          <w:rPr>
            <w:webHidden/>
          </w:rPr>
          <w:t>9</w:t>
        </w:r>
        <w:r>
          <w:rPr>
            <w:webHidden/>
          </w:rPr>
          <w:fldChar w:fldCharType="end"/>
        </w:r>
      </w:hyperlink>
    </w:p>
    <w:p w14:paraId="3D318FB8" w14:textId="476AFC4B" w:rsidR="00C9636F" w:rsidRDefault="00C9636F">
      <w:pPr>
        <w:pStyle w:val="11"/>
        <w:rPr>
          <w:rFonts w:asciiTheme="minorHAnsi" w:eastAsiaTheme="minorEastAsia" w:hAnsiTheme="minorHAnsi" w:cstheme="minorBidi"/>
          <w:b w:val="0"/>
          <w:bCs w:val="0"/>
          <w:iCs w:val="0"/>
          <w:sz w:val="22"/>
          <w:lang w:eastAsia="ru-RU"/>
        </w:rPr>
      </w:pPr>
      <w:hyperlink w:anchor="_Toc210991607" w:history="1">
        <w:r w:rsidRPr="00960A52">
          <w:rPr>
            <w:rStyle w:val="a9"/>
            <w:rFonts w:ascii="Times New Roman Полужирный" w:hAnsi="Times New Roman Полужирный"/>
          </w:rPr>
          <w:t>1.</w:t>
        </w:r>
        <w:r>
          <w:rPr>
            <w:rFonts w:asciiTheme="minorHAnsi" w:eastAsiaTheme="minorEastAsia" w:hAnsiTheme="minorHAnsi" w:cstheme="minorBidi"/>
            <w:b w:val="0"/>
            <w:bCs w:val="0"/>
            <w:iCs w:val="0"/>
            <w:sz w:val="22"/>
            <w:lang w:eastAsia="ru-RU"/>
          </w:rPr>
          <w:tab/>
        </w:r>
        <w:r w:rsidRPr="00960A52">
          <w:rPr>
            <w:rStyle w:val="a9"/>
          </w:rPr>
          <w:t>Обеспечение клиентов денежными средствами с использованием карт</w:t>
        </w:r>
        <w:r>
          <w:rPr>
            <w:webHidden/>
          </w:rPr>
          <w:tab/>
        </w:r>
        <w:r>
          <w:rPr>
            <w:webHidden/>
          </w:rPr>
          <w:fldChar w:fldCharType="begin"/>
        </w:r>
        <w:r>
          <w:rPr>
            <w:webHidden/>
          </w:rPr>
          <w:instrText xml:space="preserve"> PAGEREF _Toc210991607 \h </w:instrText>
        </w:r>
        <w:r>
          <w:rPr>
            <w:webHidden/>
          </w:rPr>
        </w:r>
        <w:r>
          <w:rPr>
            <w:webHidden/>
          </w:rPr>
          <w:fldChar w:fldCharType="separate"/>
        </w:r>
        <w:r>
          <w:rPr>
            <w:webHidden/>
          </w:rPr>
          <w:t>13</w:t>
        </w:r>
        <w:r>
          <w:rPr>
            <w:webHidden/>
          </w:rPr>
          <w:fldChar w:fldCharType="end"/>
        </w:r>
      </w:hyperlink>
    </w:p>
    <w:p w14:paraId="3163647B" w14:textId="125BC40F" w:rsidR="00C9636F" w:rsidRDefault="00C9636F">
      <w:pPr>
        <w:pStyle w:val="23"/>
        <w:rPr>
          <w:rFonts w:asciiTheme="minorHAnsi" w:eastAsiaTheme="minorEastAsia" w:hAnsiTheme="minorHAnsi" w:cstheme="minorBidi"/>
          <w:iCs w:val="0"/>
          <w:sz w:val="22"/>
          <w:lang w:eastAsia="ru-RU"/>
        </w:rPr>
      </w:pPr>
      <w:hyperlink w:anchor="_Toc210991608" w:history="1">
        <w:r w:rsidRPr="00960A52">
          <w:rPr>
            <w:rStyle w:val="a9"/>
          </w:rPr>
          <w:t>1.1.</w:t>
        </w:r>
        <w:r>
          <w:rPr>
            <w:rFonts w:asciiTheme="minorHAnsi" w:eastAsiaTheme="minorEastAsia" w:hAnsiTheme="minorHAnsi" w:cstheme="minorBidi"/>
            <w:iCs w:val="0"/>
            <w:sz w:val="22"/>
            <w:lang w:eastAsia="ru-RU"/>
          </w:rPr>
          <w:tab/>
        </w:r>
        <w:r w:rsidRPr="00960A52">
          <w:rPr>
            <w:rStyle w:val="a9"/>
          </w:rPr>
          <w:t>Выдача клиентам банковских карт</w:t>
        </w:r>
        <w:r>
          <w:rPr>
            <w:webHidden/>
          </w:rPr>
          <w:tab/>
        </w:r>
        <w:r>
          <w:rPr>
            <w:webHidden/>
          </w:rPr>
          <w:fldChar w:fldCharType="begin"/>
        </w:r>
        <w:r>
          <w:rPr>
            <w:webHidden/>
          </w:rPr>
          <w:instrText xml:space="preserve"> PAGEREF _Toc210991608 \h </w:instrText>
        </w:r>
        <w:r>
          <w:rPr>
            <w:webHidden/>
          </w:rPr>
        </w:r>
        <w:r>
          <w:rPr>
            <w:webHidden/>
          </w:rPr>
          <w:fldChar w:fldCharType="separate"/>
        </w:r>
        <w:r>
          <w:rPr>
            <w:webHidden/>
          </w:rPr>
          <w:t>13</w:t>
        </w:r>
        <w:r>
          <w:rPr>
            <w:webHidden/>
          </w:rPr>
          <w:fldChar w:fldCharType="end"/>
        </w:r>
      </w:hyperlink>
    </w:p>
    <w:p w14:paraId="4D1285F8" w14:textId="4DAA4972" w:rsidR="00C9636F" w:rsidRDefault="00C9636F">
      <w:pPr>
        <w:pStyle w:val="33"/>
        <w:rPr>
          <w:rFonts w:asciiTheme="minorHAnsi" w:eastAsiaTheme="minorEastAsia" w:hAnsiTheme="minorHAnsi" w:cstheme="minorBidi"/>
          <w:iCs w:val="0"/>
          <w:sz w:val="22"/>
          <w:lang w:eastAsia="ru-RU"/>
        </w:rPr>
      </w:pPr>
      <w:hyperlink w:anchor="_Toc210991609" w:history="1">
        <w:r w:rsidRPr="00960A52">
          <w:rPr>
            <w:rStyle w:val="a9"/>
          </w:rPr>
          <w:t>1.1.1.</w:t>
        </w:r>
        <w:r>
          <w:rPr>
            <w:rFonts w:asciiTheme="minorHAnsi" w:eastAsiaTheme="minorEastAsia" w:hAnsiTheme="minorHAnsi" w:cstheme="minorBidi"/>
            <w:iCs w:val="0"/>
            <w:sz w:val="22"/>
            <w:lang w:eastAsia="ru-RU"/>
          </w:rPr>
          <w:tab/>
        </w:r>
        <w:r w:rsidRPr="00960A52">
          <w:rPr>
            <w:rStyle w:val="a9"/>
          </w:rPr>
          <w:t>Работа с документом «Заявление на получение карт»</w:t>
        </w:r>
        <w:r>
          <w:rPr>
            <w:webHidden/>
          </w:rPr>
          <w:tab/>
        </w:r>
        <w:r>
          <w:rPr>
            <w:webHidden/>
          </w:rPr>
          <w:fldChar w:fldCharType="begin"/>
        </w:r>
        <w:r>
          <w:rPr>
            <w:webHidden/>
          </w:rPr>
          <w:instrText xml:space="preserve"> PAGEREF _Toc210991609 \h </w:instrText>
        </w:r>
        <w:r>
          <w:rPr>
            <w:webHidden/>
          </w:rPr>
        </w:r>
        <w:r>
          <w:rPr>
            <w:webHidden/>
          </w:rPr>
          <w:fldChar w:fldCharType="separate"/>
        </w:r>
        <w:r>
          <w:rPr>
            <w:webHidden/>
          </w:rPr>
          <w:t>13</w:t>
        </w:r>
        <w:r>
          <w:rPr>
            <w:webHidden/>
          </w:rPr>
          <w:fldChar w:fldCharType="end"/>
        </w:r>
      </w:hyperlink>
    </w:p>
    <w:p w14:paraId="5AAA5947" w14:textId="5C34569D" w:rsidR="00C9636F" w:rsidRDefault="00C9636F">
      <w:pPr>
        <w:pStyle w:val="33"/>
        <w:rPr>
          <w:rFonts w:asciiTheme="minorHAnsi" w:eastAsiaTheme="minorEastAsia" w:hAnsiTheme="minorHAnsi" w:cstheme="minorBidi"/>
          <w:iCs w:val="0"/>
          <w:sz w:val="22"/>
          <w:lang w:eastAsia="ru-RU"/>
        </w:rPr>
      </w:pPr>
      <w:hyperlink w:anchor="_Toc210991610" w:history="1">
        <w:r w:rsidRPr="00960A52">
          <w:rPr>
            <w:rStyle w:val="a9"/>
          </w:rPr>
          <w:t>1.1.2.</w:t>
        </w:r>
        <w:r>
          <w:rPr>
            <w:rFonts w:asciiTheme="minorHAnsi" w:eastAsiaTheme="minorEastAsia" w:hAnsiTheme="minorHAnsi" w:cstheme="minorBidi"/>
            <w:iCs w:val="0"/>
            <w:sz w:val="22"/>
            <w:lang w:eastAsia="ru-RU"/>
          </w:rPr>
          <w:tab/>
        </w:r>
        <w:r w:rsidRPr="00960A52">
          <w:rPr>
            <w:rStyle w:val="a9"/>
          </w:rPr>
          <w:t>Работа с документом «Реестр на выпуск карт»</w:t>
        </w:r>
        <w:r>
          <w:rPr>
            <w:webHidden/>
          </w:rPr>
          <w:tab/>
        </w:r>
        <w:r>
          <w:rPr>
            <w:webHidden/>
          </w:rPr>
          <w:fldChar w:fldCharType="begin"/>
        </w:r>
        <w:r>
          <w:rPr>
            <w:webHidden/>
          </w:rPr>
          <w:instrText xml:space="preserve"> PAGEREF _Toc210991610 \h </w:instrText>
        </w:r>
        <w:r>
          <w:rPr>
            <w:webHidden/>
          </w:rPr>
        </w:r>
        <w:r>
          <w:rPr>
            <w:webHidden/>
          </w:rPr>
          <w:fldChar w:fldCharType="separate"/>
        </w:r>
        <w:r>
          <w:rPr>
            <w:webHidden/>
          </w:rPr>
          <w:t>31</w:t>
        </w:r>
        <w:r>
          <w:rPr>
            <w:webHidden/>
          </w:rPr>
          <w:fldChar w:fldCharType="end"/>
        </w:r>
      </w:hyperlink>
    </w:p>
    <w:p w14:paraId="542FDEFF" w14:textId="0167FB84" w:rsidR="00C9636F" w:rsidRDefault="00C9636F">
      <w:pPr>
        <w:pStyle w:val="33"/>
        <w:rPr>
          <w:rFonts w:asciiTheme="minorHAnsi" w:eastAsiaTheme="minorEastAsia" w:hAnsiTheme="minorHAnsi" w:cstheme="minorBidi"/>
          <w:iCs w:val="0"/>
          <w:sz w:val="22"/>
          <w:lang w:eastAsia="ru-RU"/>
        </w:rPr>
      </w:pPr>
      <w:hyperlink w:anchor="_Toc210991611" w:history="1">
        <w:r w:rsidRPr="00960A52">
          <w:rPr>
            <w:rStyle w:val="a9"/>
          </w:rPr>
          <w:t>1.1.3.</w:t>
        </w:r>
        <w:r>
          <w:rPr>
            <w:rFonts w:asciiTheme="minorHAnsi" w:eastAsiaTheme="minorEastAsia" w:hAnsiTheme="minorHAnsi" w:cstheme="minorBidi"/>
            <w:iCs w:val="0"/>
            <w:sz w:val="22"/>
            <w:lang w:eastAsia="ru-RU"/>
          </w:rPr>
          <w:tab/>
        </w:r>
        <w:r w:rsidRPr="00960A52">
          <w:rPr>
            <w:rStyle w:val="a9"/>
          </w:rPr>
          <w:t>Работа с документом «Сведения о выданных картах»</w:t>
        </w:r>
        <w:r>
          <w:rPr>
            <w:webHidden/>
          </w:rPr>
          <w:tab/>
        </w:r>
        <w:r>
          <w:rPr>
            <w:webHidden/>
          </w:rPr>
          <w:fldChar w:fldCharType="begin"/>
        </w:r>
        <w:r>
          <w:rPr>
            <w:webHidden/>
          </w:rPr>
          <w:instrText xml:space="preserve"> PAGEREF _Toc210991611 \h </w:instrText>
        </w:r>
        <w:r>
          <w:rPr>
            <w:webHidden/>
          </w:rPr>
        </w:r>
        <w:r>
          <w:rPr>
            <w:webHidden/>
          </w:rPr>
          <w:fldChar w:fldCharType="separate"/>
        </w:r>
        <w:r>
          <w:rPr>
            <w:webHidden/>
          </w:rPr>
          <w:t>40</w:t>
        </w:r>
        <w:r>
          <w:rPr>
            <w:webHidden/>
          </w:rPr>
          <w:fldChar w:fldCharType="end"/>
        </w:r>
      </w:hyperlink>
    </w:p>
    <w:p w14:paraId="4B8AAD2F" w14:textId="7AC7A99D" w:rsidR="00C9636F" w:rsidRDefault="00C9636F">
      <w:pPr>
        <w:pStyle w:val="23"/>
        <w:rPr>
          <w:rFonts w:asciiTheme="minorHAnsi" w:eastAsiaTheme="minorEastAsia" w:hAnsiTheme="minorHAnsi" w:cstheme="minorBidi"/>
          <w:iCs w:val="0"/>
          <w:sz w:val="22"/>
          <w:lang w:eastAsia="ru-RU"/>
        </w:rPr>
      </w:pPr>
      <w:hyperlink w:anchor="_Toc210991612" w:history="1">
        <w:r w:rsidRPr="00960A52">
          <w:rPr>
            <w:rStyle w:val="a9"/>
          </w:rPr>
          <w:t>1.2.</w:t>
        </w:r>
        <w:r>
          <w:rPr>
            <w:rFonts w:asciiTheme="minorHAnsi" w:eastAsiaTheme="minorEastAsia" w:hAnsiTheme="minorHAnsi" w:cstheme="minorBidi"/>
            <w:iCs w:val="0"/>
            <w:sz w:val="22"/>
            <w:lang w:eastAsia="ru-RU"/>
          </w:rPr>
          <w:tab/>
        </w:r>
        <w:r w:rsidRPr="00960A52">
          <w:rPr>
            <w:rStyle w:val="a9"/>
          </w:rPr>
          <w:t>Операции по обеспечению клиентов денежными средствами с использованием карт</w:t>
        </w:r>
        <w:r>
          <w:rPr>
            <w:webHidden/>
          </w:rPr>
          <w:tab/>
        </w:r>
        <w:r>
          <w:rPr>
            <w:webHidden/>
          </w:rPr>
          <w:fldChar w:fldCharType="begin"/>
        </w:r>
        <w:r>
          <w:rPr>
            <w:webHidden/>
          </w:rPr>
          <w:instrText xml:space="preserve"> PAGEREF _Toc210991612 \h </w:instrText>
        </w:r>
        <w:r>
          <w:rPr>
            <w:webHidden/>
          </w:rPr>
        </w:r>
        <w:r>
          <w:rPr>
            <w:webHidden/>
          </w:rPr>
          <w:fldChar w:fldCharType="separate"/>
        </w:r>
        <w:r>
          <w:rPr>
            <w:webHidden/>
          </w:rPr>
          <w:t>48</w:t>
        </w:r>
        <w:r>
          <w:rPr>
            <w:webHidden/>
          </w:rPr>
          <w:fldChar w:fldCharType="end"/>
        </w:r>
      </w:hyperlink>
    </w:p>
    <w:p w14:paraId="2222C808" w14:textId="402D2073" w:rsidR="00C9636F" w:rsidRDefault="00C9636F">
      <w:pPr>
        <w:pStyle w:val="33"/>
        <w:rPr>
          <w:rFonts w:asciiTheme="minorHAnsi" w:eastAsiaTheme="minorEastAsia" w:hAnsiTheme="minorHAnsi" w:cstheme="minorBidi"/>
          <w:iCs w:val="0"/>
          <w:sz w:val="22"/>
          <w:lang w:eastAsia="ru-RU"/>
        </w:rPr>
      </w:pPr>
      <w:hyperlink w:anchor="_Toc210991613" w:history="1">
        <w:r w:rsidRPr="00960A52">
          <w:rPr>
            <w:rStyle w:val="a9"/>
          </w:rPr>
          <w:t>1.2.1.</w:t>
        </w:r>
        <w:r>
          <w:rPr>
            <w:rFonts w:asciiTheme="minorHAnsi" w:eastAsiaTheme="minorEastAsia" w:hAnsiTheme="minorHAnsi" w:cstheme="minorBidi"/>
            <w:iCs w:val="0"/>
            <w:sz w:val="22"/>
            <w:lang w:eastAsia="ru-RU"/>
          </w:rPr>
          <w:tab/>
        </w:r>
        <w:r w:rsidRPr="00960A52">
          <w:rPr>
            <w:rStyle w:val="a9"/>
          </w:rPr>
          <w:t>Формирование документа «Информации об операциях, совершаемых по Счету в разрезе карт» в ЛК ТОФК</w:t>
        </w:r>
        <w:r>
          <w:rPr>
            <w:webHidden/>
          </w:rPr>
          <w:tab/>
        </w:r>
        <w:r>
          <w:rPr>
            <w:webHidden/>
          </w:rPr>
          <w:fldChar w:fldCharType="begin"/>
        </w:r>
        <w:r>
          <w:rPr>
            <w:webHidden/>
          </w:rPr>
          <w:instrText xml:space="preserve"> PAGEREF _Toc210991613 \h </w:instrText>
        </w:r>
        <w:r>
          <w:rPr>
            <w:webHidden/>
          </w:rPr>
        </w:r>
        <w:r>
          <w:rPr>
            <w:webHidden/>
          </w:rPr>
          <w:fldChar w:fldCharType="separate"/>
        </w:r>
        <w:r>
          <w:rPr>
            <w:webHidden/>
          </w:rPr>
          <w:t>49</w:t>
        </w:r>
        <w:r>
          <w:rPr>
            <w:webHidden/>
          </w:rPr>
          <w:fldChar w:fldCharType="end"/>
        </w:r>
      </w:hyperlink>
    </w:p>
    <w:p w14:paraId="2B609A39" w14:textId="1841CD3C" w:rsidR="00C9636F" w:rsidRDefault="00C9636F">
      <w:pPr>
        <w:pStyle w:val="33"/>
        <w:rPr>
          <w:rFonts w:asciiTheme="minorHAnsi" w:eastAsiaTheme="minorEastAsia" w:hAnsiTheme="minorHAnsi" w:cstheme="minorBidi"/>
          <w:iCs w:val="0"/>
          <w:sz w:val="22"/>
          <w:lang w:eastAsia="ru-RU"/>
        </w:rPr>
      </w:pPr>
      <w:hyperlink w:anchor="_Toc210991614" w:history="1">
        <w:r w:rsidRPr="00960A52">
          <w:rPr>
            <w:rStyle w:val="a9"/>
          </w:rPr>
          <w:t>1.2.2.</w:t>
        </w:r>
        <w:r>
          <w:rPr>
            <w:rFonts w:asciiTheme="minorHAnsi" w:eastAsiaTheme="minorEastAsia" w:hAnsiTheme="minorHAnsi" w:cstheme="minorBidi"/>
            <w:iCs w:val="0"/>
            <w:sz w:val="22"/>
            <w:lang w:eastAsia="ru-RU"/>
          </w:rPr>
          <w:tab/>
        </w:r>
        <w:r w:rsidRPr="00960A52">
          <w:rPr>
            <w:rStyle w:val="a9"/>
          </w:rPr>
          <w:t>Формирование документа «Сведения об операциях, совершаемых с использованием карт» в ЛК ТОФК</w:t>
        </w:r>
        <w:r>
          <w:rPr>
            <w:webHidden/>
          </w:rPr>
          <w:tab/>
        </w:r>
        <w:r>
          <w:rPr>
            <w:webHidden/>
          </w:rPr>
          <w:fldChar w:fldCharType="begin"/>
        </w:r>
        <w:r>
          <w:rPr>
            <w:webHidden/>
          </w:rPr>
          <w:instrText xml:space="preserve"> PAGEREF _Toc210991614 \h </w:instrText>
        </w:r>
        <w:r>
          <w:rPr>
            <w:webHidden/>
          </w:rPr>
        </w:r>
        <w:r>
          <w:rPr>
            <w:webHidden/>
          </w:rPr>
          <w:fldChar w:fldCharType="separate"/>
        </w:r>
        <w:r>
          <w:rPr>
            <w:webHidden/>
          </w:rPr>
          <w:t>60</w:t>
        </w:r>
        <w:r>
          <w:rPr>
            <w:webHidden/>
          </w:rPr>
          <w:fldChar w:fldCharType="end"/>
        </w:r>
      </w:hyperlink>
    </w:p>
    <w:p w14:paraId="340942D7" w14:textId="0DBC1DBC" w:rsidR="00C9636F" w:rsidRDefault="00C9636F">
      <w:pPr>
        <w:pStyle w:val="23"/>
        <w:rPr>
          <w:rFonts w:asciiTheme="minorHAnsi" w:eastAsiaTheme="minorEastAsia" w:hAnsiTheme="minorHAnsi" w:cstheme="minorBidi"/>
          <w:iCs w:val="0"/>
          <w:sz w:val="22"/>
          <w:lang w:eastAsia="ru-RU"/>
        </w:rPr>
      </w:pPr>
      <w:hyperlink w:anchor="_Toc210991615" w:history="1">
        <w:r w:rsidRPr="00960A52">
          <w:rPr>
            <w:rStyle w:val="a9"/>
          </w:rPr>
          <w:t>1.3.</w:t>
        </w:r>
        <w:r>
          <w:rPr>
            <w:rFonts w:asciiTheme="minorHAnsi" w:eastAsiaTheme="minorEastAsia" w:hAnsiTheme="minorHAnsi" w:cstheme="minorBidi"/>
            <w:iCs w:val="0"/>
            <w:sz w:val="22"/>
            <w:lang w:eastAsia="ru-RU"/>
          </w:rPr>
          <w:tab/>
        </w:r>
        <w:r w:rsidRPr="00960A52">
          <w:rPr>
            <w:rStyle w:val="a9"/>
          </w:rPr>
          <w:t>Операции по взносу денежных средств с использованием карт</w:t>
        </w:r>
        <w:r>
          <w:rPr>
            <w:webHidden/>
          </w:rPr>
          <w:tab/>
        </w:r>
        <w:r>
          <w:rPr>
            <w:webHidden/>
          </w:rPr>
          <w:fldChar w:fldCharType="begin"/>
        </w:r>
        <w:r>
          <w:rPr>
            <w:webHidden/>
          </w:rPr>
          <w:instrText xml:space="preserve"> PAGEREF _Toc210991615 \h </w:instrText>
        </w:r>
        <w:r>
          <w:rPr>
            <w:webHidden/>
          </w:rPr>
        </w:r>
        <w:r>
          <w:rPr>
            <w:webHidden/>
          </w:rPr>
          <w:fldChar w:fldCharType="separate"/>
        </w:r>
        <w:r>
          <w:rPr>
            <w:webHidden/>
          </w:rPr>
          <w:t>63</w:t>
        </w:r>
        <w:r>
          <w:rPr>
            <w:webHidden/>
          </w:rPr>
          <w:fldChar w:fldCharType="end"/>
        </w:r>
      </w:hyperlink>
    </w:p>
    <w:p w14:paraId="62560C8B" w14:textId="6046B033" w:rsidR="00C9636F" w:rsidRDefault="00C9636F">
      <w:pPr>
        <w:pStyle w:val="33"/>
        <w:rPr>
          <w:rFonts w:asciiTheme="minorHAnsi" w:eastAsiaTheme="minorEastAsia" w:hAnsiTheme="minorHAnsi" w:cstheme="minorBidi"/>
          <w:iCs w:val="0"/>
          <w:sz w:val="22"/>
          <w:lang w:eastAsia="ru-RU"/>
        </w:rPr>
      </w:pPr>
      <w:hyperlink w:anchor="_Toc210991616" w:history="1">
        <w:r w:rsidRPr="00960A52">
          <w:rPr>
            <w:rStyle w:val="a9"/>
          </w:rPr>
          <w:t>1.3.1.</w:t>
        </w:r>
        <w:r>
          <w:rPr>
            <w:rFonts w:asciiTheme="minorHAnsi" w:eastAsiaTheme="minorEastAsia" w:hAnsiTheme="minorHAnsi" w:cstheme="minorBidi"/>
            <w:iCs w:val="0"/>
            <w:sz w:val="22"/>
            <w:lang w:eastAsia="ru-RU"/>
          </w:rPr>
          <w:tab/>
        </w:r>
        <w:r w:rsidRPr="00960A52">
          <w:rPr>
            <w:rStyle w:val="a9"/>
          </w:rPr>
          <w:t>Работа с документом «Расшифровка сумм неиспользованных (внесенных через банкомат или пункт выдачи наличных денежных средств) средств</w:t>
        </w:r>
        <w:r>
          <w:rPr>
            <w:webHidden/>
          </w:rPr>
          <w:tab/>
        </w:r>
        <w:r>
          <w:rPr>
            <w:webHidden/>
          </w:rPr>
          <w:fldChar w:fldCharType="begin"/>
        </w:r>
        <w:r>
          <w:rPr>
            <w:webHidden/>
          </w:rPr>
          <w:instrText xml:space="preserve"> PAGEREF _Toc210991616 \h </w:instrText>
        </w:r>
        <w:r>
          <w:rPr>
            <w:webHidden/>
          </w:rPr>
        </w:r>
        <w:r>
          <w:rPr>
            <w:webHidden/>
          </w:rPr>
          <w:fldChar w:fldCharType="separate"/>
        </w:r>
        <w:r>
          <w:rPr>
            <w:webHidden/>
          </w:rPr>
          <w:t>63</w:t>
        </w:r>
        <w:r>
          <w:rPr>
            <w:webHidden/>
          </w:rPr>
          <w:fldChar w:fldCharType="end"/>
        </w:r>
      </w:hyperlink>
    </w:p>
    <w:p w14:paraId="1A2C138E" w14:textId="79EAAD99" w:rsidR="00C9636F" w:rsidRDefault="00C9636F">
      <w:pPr>
        <w:pStyle w:val="11"/>
        <w:rPr>
          <w:rFonts w:asciiTheme="minorHAnsi" w:eastAsiaTheme="minorEastAsia" w:hAnsiTheme="minorHAnsi" w:cstheme="minorBidi"/>
          <w:b w:val="0"/>
          <w:bCs w:val="0"/>
          <w:iCs w:val="0"/>
          <w:sz w:val="22"/>
          <w:lang w:eastAsia="ru-RU"/>
        </w:rPr>
      </w:pPr>
      <w:hyperlink w:anchor="_Toc210991617" w:history="1">
        <w:r w:rsidRPr="00960A52">
          <w:rPr>
            <w:rStyle w:val="a9"/>
            <w:rFonts w:ascii="Times New Roman Полужирный" w:hAnsi="Times New Roman Полужирный"/>
          </w:rPr>
          <w:t>2.</w:t>
        </w:r>
        <w:r>
          <w:rPr>
            <w:rFonts w:asciiTheme="minorHAnsi" w:eastAsiaTheme="minorEastAsia" w:hAnsiTheme="minorHAnsi" w:cstheme="minorBidi"/>
            <w:b w:val="0"/>
            <w:bCs w:val="0"/>
            <w:iCs w:val="0"/>
            <w:sz w:val="22"/>
            <w:lang w:eastAsia="ru-RU"/>
          </w:rPr>
          <w:tab/>
        </w:r>
        <w:r w:rsidRPr="00960A52">
          <w:rPr>
            <w:rStyle w:val="a9"/>
          </w:rPr>
          <w:t>Обеспечение клиентов денежными средствами с использованием денежных чеков</w:t>
        </w:r>
        <w:r>
          <w:rPr>
            <w:webHidden/>
          </w:rPr>
          <w:tab/>
        </w:r>
        <w:r>
          <w:rPr>
            <w:webHidden/>
          </w:rPr>
          <w:fldChar w:fldCharType="begin"/>
        </w:r>
        <w:r>
          <w:rPr>
            <w:webHidden/>
          </w:rPr>
          <w:instrText xml:space="preserve"> PAGEREF _Toc210991617 \h </w:instrText>
        </w:r>
        <w:r>
          <w:rPr>
            <w:webHidden/>
          </w:rPr>
        </w:r>
        <w:r>
          <w:rPr>
            <w:webHidden/>
          </w:rPr>
          <w:fldChar w:fldCharType="separate"/>
        </w:r>
        <w:r>
          <w:rPr>
            <w:webHidden/>
          </w:rPr>
          <w:t>74</w:t>
        </w:r>
        <w:r>
          <w:rPr>
            <w:webHidden/>
          </w:rPr>
          <w:fldChar w:fldCharType="end"/>
        </w:r>
      </w:hyperlink>
    </w:p>
    <w:p w14:paraId="27F6E702" w14:textId="04E44F2B" w:rsidR="00C9636F" w:rsidRDefault="00C9636F">
      <w:pPr>
        <w:pStyle w:val="23"/>
        <w:rPr>
          <w:rFonts w:asciiTheme="minorHAnsi" w:eastAsiaTheme="minorEastAsia" w:hAnsiTheme="minorHAnsi" w:cstheme="minorBidi"/>
          <w:iCs w:val="0"/>
          <w:sz w:val="22"/>
          <w:lang w:eastAsia="ru-RU"/>
        </w:rPr>
      </w:pPr>
      <w:hyperlink w:anchor="_Toc210991618" w:history="1">
        <w:r w:rsidRPr="00960A52">
          <w:rPr>
            <w:rStyle w:val="a9"/>
          </w:rPr>
          <w:t>2.1.</w:t>
        </w:r>
        <w:r>
          <w:rPr>
            <w:rFonts w:asciiTheme="minorHAnsi" w:eastAsiaTheme="minorEastAsia" w:hAnsiTheme="minorHAnsi" w:cstheme="minorBidi"/>
            <w:iCs w:val="0"/>
            <w:sz w:val="22"/>
            <w:lang w:eastAsia="ru-RU"/>
          </w:rPr>
          <w:tab/>
        </w:r>
        <w:r w:rsidRPr="00960A52">
          <w:rPr>
            <w:rStyle w:val="a9"/>
          </w:rPr>
          <w:t>Операции по выдаче клиенту наличных денежных средств</w:t>
        </w:r>
        <w:r>
          <w:rPr>
            <w:webHidden/>
          </w:rPr>
          <w:tab/>
        </w:r>
        <w:r>
          <w:rPr>
            <w:webHidden/>
          </w:rPr>
          <w:fldChar w:fldCharType="begin"/>
        </w:r>
        <w:r>
          <w:rPr>
            <w:webHidden/>
          </w:rPr>
          <w:instrText xml:space="preserve"> PAGEREF _Toc210991618 \h </w:instrText>
        </w:r>
        <w:r>
          <w:rPr>
            <w:webHidden/>
          </w:rPr>
        </w:r>
        <w:r>
          <w:rPr>
            <w:webHidden/>
          </w:rPr>
          <w:fldChar w:fldCharType="separate"/>
        </w:r>
        <w:r>
          <w:rPr>
            <w:webHidden/>
          </w:rPr>
          <w:t>74</w:t>
        </w:r>
        <w:r>
          <w:rPr>
            <w:webHidden/>
          </w:rPr>
          <w:fldChar w:fldCharType="end"/>
        </w:r>
      </w:hyperlink>
    </w:p>
    <w:p w14:paraId="460908F3" w14:textId="328F894C" w:rsidR="00C9636F" w:rsidRDefault="00C9636F">
      <w:pPr>
        <w:pStyle w:val="33"/>
        <w:rPr>
          <w:rFonts w:asciiTheme="minorHAnsi" w:eastAsiaTheme="minorEastAsia" w:hAnsiTheme="minorHAnsi" w:cstheme="minorBidi"/>
          <w:iCs w:val="0"/>
          <w:sz w:val="22"/>
          <w:lang w:eastAsia="ru-RU"/>
        </w:rPr>
      </w:pPr>
      <w:hyperlink w:anchor="_Toc210991619" w:history="1">
        <w:r w:rsidRPr="00960A52">
          <w:rPr>
            <w:rStyle w:val="a9"/>
          </w:rPr>
          <w:t>2.1.1.</w:t>
        </w:r>
        <w:r>
          <w:rPr>
            <w:rFonts w:asciiTheme="minorHAnsi" w:eastAsiaTheme="minorEastAsia" w:hAnsiTheme="minorHAnsi" w:cstheme="minorBidi"/>
            <w:iCs w:val="0"/>
            <w:sz w:val="22"/>
            <w:lang w:eastAsia="ru-RU"/>
          </w:rPr>
          <w:tab/>
        </w:r>
        <w:r w:rsidRPr="00960A52">
          <w:rPr>
            <w:rStyle w:val="a9"/>
          </w:rPr>
          <w:t>Работа с документом «Денежный чек» в ЛК ТОФК</w:t>
        </w:r>
        <w:r>
          <w:rPr>
            <w:webHidden/>
          </w:rPr>
          <w:tab/>
        </w:r>
        <w:r>
          <w:rPr>
            <w:webHidden/>
          </w:rPr>
          <w:fldChar w:fldCharType="begin"/>
        </w:r>
        <w:r>
          <w:rPr>
            <w:webHidden/>
          </w:rPr>
          <w:instrText xml:space="preserve"> PAGEREF _Toc210991619 \h </w:instrText>
        </w:r>
        <w:r>
          <w:rPr>
            <w:webHidden/>
          </w:rPr>
        </w:r>
        <w:r>
          <w:rPr>
            <w:webHidden/>
          </w:rPr>
          <w:fldChar w:fldCharType="separate"/>
        </w:r>
        <w:r>
          <w:rPr>
            <w:webHidden/>
          </w:rPr>
          <w:t>74</w:t>
        </w:r>
        <w:r>
          <w:rPr>
            <w:webHidden/>
          </w:rPr>
          <w:fldChar w:fldCharType="end"/>
        </w:r>
      </w:hyperlink>
    </w:p>
    <w:p w14:paraId="63A92838" w14:textId="303BF0D8" w:rsidR="00C9636F" w:rsidRDefault="00C9636F">
      <w:pPr>
        <w:pStyle w:val="23"/>
        <w:rPr>
          <w:rFonts w:asciiTheme="minorHAnsi" w:eastAsiaTheme="minorEastAsia" w:hAnsiTheme="minorHAnsi" w:cstheme="minorBidi"/>
          <w:iCs w:val="0"/>
          <w:sz w:val="22"/>
          <w:lang w:eastAsia="ru-RU"/>
        </w:rPr>
      </w:pPr>
      <w:hyperlink w:anchor="_Toc210991620" w:history="1">
        <w:r w:rsidRPr="00960A52">
          <w:rPr>
            <w:rStyle w:val="a9"/>
          </w:rPr>
          <w:t>2.2.</w:t>
        </w:r>
        <w:r>
          <w:rPr>
            <w:rFonts w:asciiTheme="minorHAnsi" w:eastAsiaTheme="minorEastAsia" w:hAnsiTheme="minorHAnsi" w:cstheme="minorBidi"/>
            <w:iCs w:val="0"/>
            <w:sz w:val="22"/>
            <w:lang w:eastAsia="ru-RU"/>
          </w:rPr>
          <w:tab/>
        </w:r>
        <w:r w:rsidRPr="00960A52">
          <w:rPr>
            <w:rStyle w:val="a9"/>
          </w:rPr>
          <w:t>Операции по взносу клиенту наличных денежных средств</w:t>
        </w:r>
        <w:r>
          <w:rPr>
            <w:webHidden/>
          </w:rPr>
          <w:tab/>
        </w:r>
        <w:r>
          <w:rPr>
            <w:webHidden/>
          </w:rPr>
          <w:fldChar w:fldCharType="begin"/>
        </w:r>
        <w:r>
          <w:rPr>
            <w:webHidden/>
          </w:rPr>
          <w:instrText xml:space="preserve"> PAGEREF _Toc210991620 \h </w:instrText>
        </w:r>
        <w:r>
          <w:rPr>
            <w:webHidden/>
          </w:rPr>
        </w:r>
        <w:r>
          <w:rPr>
            <w:webHidden/>
          </w:rPr>
          <w:fldChar w:fldCharType="separate"/>
        </w:r>
        <w:r>
          <w:rPr>
            <w:webHidden/>
          </w:rPr>
          <w:t>87</w:t>
        </w:r>
        <w:r>
          <w:rPr>
            <w:webHidden/>
          </w:rPr>
          <w:fldChar w:fldCharType="end"/>
        </w:r>
      </w:hyperlink>
    </w:p>
    <w:p w14:paraId="6B78D34B" w14:textId="368E589F" w:rsidR="00C9636F" w:rsidRDefault="00C9636F">
      <w:pPr>
        <w:pStyle w:val="33"/>
        <w:rPr>
          <w:rFonts w:asciiTheme="minorHAnsi" w:eastAsiaTheme="minorEastAsia" w:hAnsiTheme="minorHAnsi" w:cstheme="minorBidi"/>
          <w:iCs w:val="0"/>
          <w:sz w:val="22"/>
          <w:lang w:eastAsia="ru-RU"/>
        </w:rPr>
      </w:pPr>
      <w:hyperlink w:anchor="_Toc210991621" w:history="1">
        <w:r w:rsidRPr="00960A52">
          <w:rPr>
            <w:rStyle w:val="a9"/>
          </w:rPr>
          <w:t>2.2.1.</w:t>
        </w:r>
        <w:r>
          <w:rPr>
            <w:rFonts w:asciiTheme="minorHAnsi" w:eastAsiaTheme="minorEastAsia" w:hAnsiTheme="minorHAnsi" w:cstheme="minorBidi"/>
            <w:iCs w:val="0"/>
            <w:sz w:val="22"/>
            <w:lang w:eastAsia="ru-RU"/>
          </w:rPr>
          <w:tab/>
        </w:r>
        <w:r w:rsidRPr="00960A52">
          <w:rPr>
            <w:rStyle w:val="a9"/>
          </w:rPr>
          <w:t>Формирование документа «Объявление на взнос наличными» в ЛК ТОФК</w:t>
        </w:r>
        <w:r>
          <w:rPr>
            <w:webHidden/>
          </w:rPr>
          <w:tab/>
        </w:r>
        <w:r>
          <w:rPr>
            <w:webHidden/>
          </w:rPr>
          <w:fldChar w:fldCharType="begin"/>
        </w:r>
        <w:r>
          <w:rPr>
            <w:webHidden/>
          </w:rPr>
          <w:instrText xml:space="preserve"> PAGEREF _Toc210991621 \h </w:instrText>
        </w:r>
        <w:r>
          <w:rPr>
            <w:webHidden/>
          </w:rPr>
        </w:r>
        <w:r>
          <w:rPr>
            <w:webHidden/>
          </w:rPr>
          <w:fldChar w:fldCharType="separate"/>
        </w:r>
        <w:r>
          <w:rPr>
            <w:webHidden/>
          </w:rPr>
          <w:t>87</w:t>
        </w:r>
        <w:r>
          <w:rPr>
            <w:webHidden/>
          </w:rPr>
          <w:fldChar w:fldCharType="end"/>
        </w:r>
      </w:hyperlink>
    </w:p>
    <w:p w14:paraId="154ED41E" w14:textId="6C9D7831" w:rsidR="00C9636F" w:rsidRDefault="00C9636F">
      <w:pPr>
        <w:pStyle w:val="11"/>
        <w:rPr>
          <w:rFonts w:asciiTheme="minorHAnsi" w:eastAsiaTheme="minorEastAsia" w:hAnsiTheme="minorHAnsi" w:cstheme="minorBidi"/>
          <w:b w:val="0"/>
          <w:bCs w:val="0"/>
          <w:iCs w:val="0"/>
          <w:sz w:val="22"/>
          <w:lang w:eastAsia="ru-RU"/>
        </w:rPr>
      </w:pPr>
      <w:hyperlink w:anchor="_Toc210991622" w:history="1">
        <w:r w:rsidRPr="00960A52">
          <w:rPr>
            <w:rStyle w:val="a9"/>
            <w:rFonts w:ascii="Times New Roman Полужирный" w:hAnsi="Times New Roman Полужирный"/>
          </w:rPr>
          <w:t>3.</w:t>
        </w:r>
        <w:r>
          <w:rPr>
            <w:rFonts w:asciiTheme="minorHAnsi" w:eastAsiaTheme="minorEastAsia" w:hAnsiTheme="minorHAnsi" w:cstheme="minorBidi"/>
            <w:b w:val="0"/>
            <w:bCs w:val="0"/>
            <w:iCs w:val="0"/>
            <w:sz w:val="22"/>
            <w:lang w:eastAsia="ru-RU"/>
          </w:rPr>
          <w:tab/>
        </w:r>
        <w:r w:rsidRPr="00960A52">
          <w:rPr>
            <w:rStyle w:val="a9"/>
          </w:rPr>
          <w:t>Формирование регистра сверки данных по счету 40116 в разрезе клиентов</w:t>
        </w:r>
        <w:r>
          <w:rPr>
            <w:webHidden/>
          </w:rPr>
          <w:tab/>
        </w:r>
        <w:r>
          <w:rPr>
            <w:webHidden/>
          </w:rPr>
          <w:fldChar w:fldCharType="begin"/>
        </w:r>
        <w:r>
          <w:rPr>
            <w:webHidden/>
          </w:rPr>
          <w:instrText xml:space="preserve"> PAGEREF _Toc210991622 \h </w:instrText>
        </w:r>
        <w:r>
          <w:rPr>
            <w:webHidden/>
          </w:rPr>
        </w:r>
        <w:r>
          <w:rPr>
            <w:webHidden/>
          </w:rPr>
          <w:fldChar w:fldCharType="separate"/>
        </w:r>
        <w:r>
          <w:rPr>
            <w:webHidden/>
          </w:rPr>
          <w:t>94</w:t>
        </w:r>
        <w:r>
          <w:rPr>
            <w:webHidden/>
          </w:rPr>
          <w:fldChar w:fldCharType="end"/>
        </w:r>
      </w:hyperlink>
    </w:p>
    <w:p w14:paraId="0C2C3DB8" w14:textId="55A5FAA9" w:rsidR="00C9636F" w:rsidRDefault="00C9636F">
      <w:pPr>
        <w:pStyle w:val="11"/>
        <w:rPr>
          <w:rFonts w:asciiTheme="minorHAnsi" w:eastAsiaTheme="minorEastAsia" w:hAnsiTheme="minorHAnsi" w:cstheme="minorBidi"/>
          <w:b w:val="0"/>
          <w:bCs w:val="0"/>
          <w:iCs w:val="0"/>
          <w:sz w:val="22"/>
          <w:lang w:eastAsia="ru-RU"/>
        </w:rPr>
      </w:pPr>
      <w:hyperlink w:anchor="_Toc210991623" w:history="1">
        <w:r w:rsidRPr="00960A52">
          <w:rPr>
            <w:rStyle w:val="a9"/>
            <w:rFonts w:ascii="Times New Roman Полужирный" w:hAnsi="Times New Roman Полужирный"/>
          </w:rPr>
          <w:t>4.</w:t>
        </w:r>
        <w:r>
          <w:rPr>
            <w:rFonts w:asciiTheme="minorHAnsi" w:eastAsiaTheme="minorEastAsia" w:hAnsiTheme="minorHAnsi" w:cstheme="minorBidi"/>
            <w:b w:val="0"/>
            <w:bCs w:val="0"/>
            <w:iCs w:val="0"/>
            <w:sz w:val="22"/>
            <w:lang w:eastAsia="ru-RU"/>
          </w:rPr>
          <w:tab/>
        </w:r>
        <w:r w:rsidRPr="00960A52">
          <w:rPr>
            <w:rStyle w:val="a9"/>
          </w:rPr>
          <w:t>Операции с наличными денежными средствами с применением электронного документооборота</w:t>
        </w:r>
        <w:r>
          <w:rPr>
            <w:webHidden/>
          </w:rPr>
          <w:tab/>
        </w:r>
        <w:r>
          <w:rPr>
            <w:webHidden/>
          </w:rPr>
          <w:fldChar w:fldCharType="begin"/>
        </w:r>
        <w:r>
          <w:rPr>
            <w:webHidden/>
          </w:rPr>
          <w:instrText xml:space="preserve"> PAGEREF _Toc210991623 \h </w:instrText>
        </w:r>
        <w:r>
          <w:rPr>
            <w:webHidden/>
          </w:rPr>
        </w:r>
        <w:r>
          <w:rPr>
            <w:webHidden/>
          </w:rPr>
          <w:fldChar w:fldCharType="separate"/>
        </w:r>
        <w:r>
          <w:rPr>
            <w:webHidden/>
          </w:rPr>
          <w:t>97</w:t>
        </w:r>
        <w:r>
          <w:rPr>
            <w:webHidden/>
          </w:rPr>
          <w:fldChar w:fldCharType="end"/>
        </w:r>
      </w:hyperlink>
    </w:p>
    <w:p w14:paraId="184885E0" w14:textId="430BF3E4" w:rsidR="00C9636F" w:rsidRDefault="00C9636F">
      <w:pPr>
        <w:pStyle w:val="23"/>
        <w:rPr>
          <w:rFonts w:asciiTheme="minorHAnsi" w:eastAsiaTheme="minorEastAsia" w:hAnsiTheme="minorHAnsi" w:cstheme="minorBidi"/>
          <w:iCs w:val="0"/>
          <w:sz w:val="22"/>
          <w:lang w:eastAsia="ru-RU"/>
        </w:rPr>
      </w:pPr>
      <w:hyperlink w:anchor="_Toc210991624" w:history="1">
        <w:r w:rsidRPr="00960A52">
          <w:rPr>
            <w:rStyle w:val="a9"/>
          </w:rPr>
          <w:t>4.1.</w:t>
        </w:r>
        <w:r>
          <w:rPr>
            <w:rFonts w:asciiTheme="minorHAnsi" w:eastAsiaTheme="minorEastAsia" w:hAnsiTheme="minorHAnsi" w:cstheme="minorBidi"/>
            <w:iCs w:val="0"/>
            <w:sz w:val="22"/>
            <w:lang w:eastAsia="ru-RU"/>
          </w:rPr>
          <w:tab/>
        </w:r>
        <w:r w:rsidRPr="00960A52">
          <w:rPr>
            <w:rStyle w:val="a9"/>
          </w:rPr>
          <w:t>Операции по выдаче клиентам денежных средств с</w:t>
        </w:r>
        <w:r>
          <w:rPr>
            <w:webHidden/>
          </w:rPr>
          <w:tab/>
        </w:r>
        <w:r>
          <w:rPr>
            <w:webHidden/>
          </w:rPr>
          <w:fldChar w:fldCharType="begin"/>
        </w:r>
        <w:r>
          <w:rPr>
            <w:webHidden/>
          </w:rPr>
          <w:instrText xml:space="preserve"> PAGEREF _Toc210991624 \h </w:instrText>
        </w:r>
        <w:r>
          <w:rPr>
            <w:webHidden/>
          </w:rPr>
        </w:r>
        <w:r>
          <w:rPr>
            <w:webHidden/>
          </w:rPr>
          <w:fldChar w:fldCharType="separate"/>
        </w:r>
        <w:r>
          <w:rPr>
            <w:webHidden/>
          </w:rPr>
          <w:t>97</w:t>
        </w:r>
        <w:r>
          <w:rPr>
            <w:webHidden/>
          </w:rPr>
          <w:fldChar w:fldCharType="end"/>
        </w:r>
      </w:hyperlink>
    </w:p>
    <w:p w14:paraId="3144A789" w14:textId="4EDC1A26" w:rsidR="00C9636F" w:rsidRDefault="00C9636F">
      <w:pPr>
        <w:pStyle w:val="33"/>
        <w:rPr>
          <w:rFonts w:asciiTheme="minorHAnsi" w:eastAsiaTheme="minorEastAsia" w:hAnsiTheme="minorHAnsi" w:cstheme="minorBidi"/>
          <w:iCs w:val="0"/>
          <w:sz w:val="22"/>
          <w:lang w:eastAsia="ru-RU"/>
        </w:rPr>
      </w:pPr>
      <w:hyperlink w:anchor="_Toc210991625" w:history="1">
        <w:r w:rsidRPr="00960A52">
          <w:rPr>
            <w:rStyle w:val="a9"/>
          </w:rPr>
          <w:t>4.1.1.</w:t>
        </w:r>
        <w:r>
          <w:rPr>
            <w:rFonts w:asciiTheme="minorHAnsi" w:eastAsiaTheme="minorEastAsia" w:hAnsiTheme="minorHAnsi" w:cstheme="minorBidi"/>
            <w:iCs w:val="0"/>
            <w:sz w:val="22"/>
            <w:lang w:eastAsia="ru-RU"/>
          </w:rPr>
          <w:tab/>
        </w:r>
        <w:r w:rsidRPr="00960A52">
          <w:rPr>
            <w:rStyle w:val="a9"/>
          </w:rPr>
          <w:t>Формирование документа «Заявка на сдачу/получение денежной наличности» с типом операции «Получение денежной наличности»</w:t>
        </w:r>
        <w:r>
          <w:rPr>
            <w:webHidden/>
          </w:rPr>
          <w:tab/>
        </w:r>
        <w:r>
          <w:rPr>
            <w:webHidden/>
          </w:rPr>
          <w:fldChar w:fldCharType="begin"/>
        </w:r>
        <w:r>
          <w:rPr>
            <w:webHidden/>
          </w:rPr>
          <w:instrText xml:space="preserve"> PAGEREF _Toc210991625 \h </w:instrText>
        </w:r>
        <w:r>
          <w:rPr>
            <w:webHidden/>
          </w:rPr>
        </w:r>
        <w:r>
          <w:rPr>
            <w:webHidden/>
          </w:rPr>
          <w:fldChar w:fldCharType="separate"/>
        </w:r>
        <w:r>
          <w:rPr>
            <w:webHidden/>
          </w:rPr>
          <w:t>97</w:t>
        </w:r>
        <w:r>
          <w:rPr>
            <w:webHidden/>
          </w:rPr>
          <w:fldChar w:fldCharType="end"/>
        </w:r>
      </w:hyperlink>
    </w:p>
    <w:p w14:paraId="31DBFF59" w14:textId="0940303C" w:rsidR="00C9636F" w:rsidRDefault="00C9636F">
      <w:pPr>
        <w:pStyle w:val="33"/>
        <w:rPr>
          <w:rFonts w:asciiTheme="minorHAnsi" w:eastAsiaTheme="minorEastAsia" w:hAnsiTheme="minorHAnsi" w:cstheme="minorBidi"/>
          <w:iCs w:val="0"/>
          <w:sz w:val="22"/>
          <w:lang w:eastAsia="ru-RU"/>
        </w:rPr>
      </w:pPr>
      <w:hyperlink w:anchor="_Toc210991626" w:history="1">
        <w:r w:rsidRPr="00960A52">
          <w:rPr>
            <w:rStyle w:val="a9"/>
          </w:rPr>
          <w:t>4.1.2.</w:t>
        </w:r>
        <w:r>
          <w:rPr>
            <w:rFonts w:asciiTheme="minorHAnsi" w:eastAsiaTheme="minorEastAsia" w:hAnsiTheme="minorHAnsi" w:cstheme="minorBidi"/>
            <w:iCs w:val="0"/>
            <w:sz w:val="22"/>
            <w:lang w:eastAsia="ru-RU"/>
          </w:rPr>
          <w:tab/>
        </w:r>
        <w:r w:rsidRPr="00960A52">
          <w:rPr>
            <w:rStyle w:val="a9"/>
          </w:rPr>
          <w:t>Подписание документа «Заявка на сдачу/получение денежной наличности» с типом операции «Получение денежной наличности»</w:t>
        </w:r>
        <w:r>
          <w:rPr>
            <w:webHidden/>
          </w:rPr>
          <w:tab/>
        </w:r>
        <w:r>
          <w:rPr>
            <w:webHidden/>
          </w:rPr>
          <w:fldChar w:fldCharType="begin"/>
        </w:r>
        <w:r>
          <w:rPr>
            <w:webHidden/>
          </w:rPr>
          <w:instrText xml:space="preserve"> PAGEREF _Toc210991626 \h </w:instrText>
        </w:r>
        <w:r>
          <w:rPr>
            <w:webHidden/>
          </w:rPr>
        </w:r>
        <w:r>
          <w:rPr>
            <w:webHidden/>
          </w:rPr>
          <w:fldChar w:fldCharType="separate"/>
        </w:r>
        <w:r>
          <w:rPr>
            <w:webHidden/>
          </w:rPr>
          <w:t>104</w:t>
        </w:r>
        <w:r>
          <w:rPr>
            <w:webHidden/>
          </w:rPr>
          <w:fldChar w:fldCharType="end"/>
        </w:r>
      </w:hyperlink>
    </w:p>
    <w:p w14:paraId="5FDFC53C" w14:textId="48E85A81" w:rsidR="00C9636F" w:rsidRDefault="00C9636F">
      <w:pPr>
        <w:pStyle w:val="33"/>
        <w:rPr>
          <w:rFonts w:asciiTheme="minorHAnsi" w:eastAsiaTheme="minorEastAsia" w:hAnsiTheme="minorHAnsi" w:cstheme="minorBidi"/>
          <w:iCs w:val="0"/>
          <w:sz w:val="22"/>
          <w:lang w:eastAsia="ru-RU"/>
        </w:rPr>
      </w:pPr>
      <w:hyperlink w:anchor="_Toc210991627" w:history="1">
        <w:r w:rsidRPr="00960A52">
          <w:rPr>
            <w:rStyle w:val="a9"/>
          </w:rPr>
          <w:t>4.1.3.</w:t>
        </w:r>
        <w:r>
          <w:rPr>
            <w:rFonts w:asciiTheme="minorHAnsi" w:eastAsiaTheme="minorEastAsia" w:hAnsiTheme="minorHAnsi" w:cstheme="minorBidi"/>
            <w:iCs w:val="0"/>
            <w:sz w:val="22"/>
            <w:lang w:eastAsia="ru-RU"/>
          </w:rPr>
          <w:tab/>
        </w:r>
        <w:r w:rsidRPr="00960A52">
          <w:rPr>
            <w:rStyle w:val="a9"/>
          </w:rPr>
          <w:t>Передача документа «Заявка на сдачу/получение денежной наличности» в банк</w:t>
        </w:r>
        <w:r>
          <w:rPr>
            <w:webHidden/>
          </w:rPr>
          <w:tab/>
        </w:r>
        <w:r>
          <w:rPr>
            <w:webHidden/>
          </w:rPr>
          <w:fldChar w:fldCharType="begin"/>
        </w:r>
        <w:r>
          <w:rPr>
            <w:webHidden/>
          </w:rPr>
          <w:instrText xml:space="preserve"> PAGEREF _Toc210991627 \h </w:instrText>
        </w:r>
        <w:r>
          <w:rPr>
            <w:webHidden/>
          </w:rPr>
        </w:r>
        <w:r>
          <w:rPr>
            <w:webHidden/>
          </w:rPr>
          <w:fldChar w:fldCharType="separate"/>
        </w:r>
        <w:r>
          <w:rPr>
            <w:webHidden/>
          </w:rPr>
          <w:t>105</w:t>
        </w:r>
        <w:r>
          <w:rPr>
            <w:webHidden/>
          </w:rPr>
          <w:fldChar w:fldCharType="end"/>
        </w:r>
      </w:hyperlink>
    </w:p>
    <w:p w14:paraId="269E68B6" w14:textId="03D4E023" w:rsidR="00C9636F" w:rsidRDefault="00C9636F">
      <w:pPr>
        <w:pStyle w:val="33"/>
        <w:rPr>
          <w:rFonts w:asciiTheme="minorHAnsi" w:eastAsiaTheme="minorEastAsia" w:hAnsiTheme="minorHAnsi" w:cstheme="minorBidi"/>
          <w:iCs w:val="0"/>
          <w:sz w:val="22"/>
          <w:lang w:eastAsia="ru-RU"/>
        </w:rPr>
      </w:pPr>
      <w:hyperlink w:anchor="_Toc210991628" w:history="1">
        <w:r w:rsidRPr="00960A52">
          <w:rPr>
            <w:rStyle w:val="a9"/>
          </w:rPr>
          <w:t>4.1.4.</w:t>
        </w:r>
        <w:r>
          <w:rPr>
            <w:rFonts w:asciiTheme="minorHAnsi" w:eastAsiaTheme="minorEastAsia" w:hAnsiTheme="minorHAnsi" w:cstheme="minorBidi"/>
            <w:iCs w:val="0"/>
            <w:sz w:val="22"/>
            <w:lang w:eastAsia="ru-RU"/>
          </w:rPr>
          <w:tab/>
        </w:r>
        <w:r w:rsidRPr="00960A52">
          <w:rPr>
            <w:rStyle w:val="a9"/>
          </w:rPr>
          <w:t>Обработка банком документа «Заявка на сдачу/получение денежной наличности»</w:t>
        </w:r>
        <w:r>
          <w:rPr>
            <w:webHidden/>
          </w:rPr>
          <w:tab/>
        </w:r>
        <w:r>
          <w:rPr>
            <w:webHidden/>
          </w:rPr>
          <w:fldChar w:fldCharType="begin"/>
        </w:r>
        <w:r>
          <w:rPr>
            <w:webHidden/>
          </w:rPr>
          <w:instrText xml:space="preserve"> PAGEREF _Toc210991628 \h </w:instrText>
        </w:r>
        <w:r>
          <w:rPr>
            <w:webHidden/>
          </w:rPr>
        </w:r>
        <w:r>
          <w:rPr>
            <w:webHidden/>
          </w:rPr>
          <w:fldChar w:fldCharType="separate"/>
        </w:r>
        <w:r>
          <w:rPr>
            <w:webHidden/>
          </w:rPr>
          <w:t>105</w:t>
        </w:r>
        <w:r>
          <w:rPr>
            <w:webHidden/>
          </w:rPr>
          <w:fldChar w:fldCharType="end"/>
        </w:r>
      </w:hyperlink>
    </w:p>
    <w:p w14:paraId="2623E6C2" w14:textId="5557069C" w:rsidR="00C9636F" w:rsidRDefault="00C9636F">
      <w:pPr>
        <w:pStyle w:val="33"/>
        <w:rPr>
          <w:rFonts w:asciiTheme="minorHAnsi" w:eastAsiaTheme="minorEastAsia" w:hAnsiTheme="minorHAnsi" w:cstheme="minorBidi"/>
          <w:iCs w:val="0"/>
          <w:sz w:val="22"/>
          <w:lang w:eastAsia="ru-RU"/>
        </w:rPr>
      </w:pPr>
      <w:hyperlink w:anchor="_Toc210991629" w:history="1">
        <w:r w:rsidRPr="00960A52">
          <w:rPr>
            <w:rStyle w:val="a9"/>
          </w:rPr>
          <w:t>4.1.5.</w:t>
        </w:r>
        <w:r>
          <w:rPr>
            <w:rFonts w:asciiTheme="minorHAnsi" w:eastAsiaTheme="minorEastAsia" w:hAnsiTheme="minorHAnsi" w:cstheme="minorBidi"/>
            <w:iCs w:val="0"/>
            <w:sz w:val="22"/>
            <w:lang w:eastAsia="ru-RU"/>
          </w:rPr>
          <w:tab/>
        </w:r>
        <w:r w:rsidRPr="00960A52">
          <w:rPr>
            <w:rStyle w:val="a9"/>
          </w:rPr>
          <w:t>Визуальные формы документов</w:t>
        </w:r>
        <w:r>
          <w:rPr>
            <w:webHidden/>
          </w:rPr>
          <w:tab/>
        </w:r>
        <w:r>
          <w:rPr>
            <w:webHidden/>
          </w:rPr>
          <w:fldChar w:fldCharType="begin"/>
        </w:r>
        <w:r>
          <w:rPr>
            <w:webHidden/>
          </w:rPr>
          <w:instrText xml:space="preserve"> PAGEREF _Toc210991629 \h </w:instrText>
        </w:r>
        <w:r>
          <w:rPr>
            <w:webHidden/>
          </w:rPr>
        </w:r>
        <w:r>
          <w:rPr>
            <w:webHidden/>
          </w:rPr>
          <w:fldChar w:fldCharType="separate"/>
        </w:r>
        <w:r>
          <w:rPr>
            <w:webHidden/>
          </w:rPr>
          <w:t>110</w:t>
        </w:r>
        <w:r>
          <w:rPr>
            <w:webHidden/>
          </w:rPr>
          <w:fldChar w:fldCharType="end"/>
        </w:r>
      </w:hyperlink>
    </w:p>
    <w:p w14:paraId="4A5875BF" w14:textId="4DED1D52" w:rsidR="00C9636F" w:rsidRDefault="00C9636F">
      <w:pPr>
        <w:pStyle w:val="23"/>
        <w:rPr>
          <w:rFonts w:asciiTheme="minorHAnsi" w:eastAsiaTheme="minorEastAsia" w:hAnsiTheme="minorHAnsi" w:cstheme="minorBidi"/>
          <w:iCs w:val="0"/>
          <w:sz w:val="22"/>
          <w:lang w:eastAsia="ru-RU"/>
        </w:rPr>
      </w:pPr>
      <w:hyperlink w:anchor="_Toc210991630" w:history="1">
        <w:r w:rsidRPr="00960A52">
          <w:rPr>
            <w:rStyle w:val="a9"/>
          </w:rPr>
          <w:t>4.2.</w:t>
        </w:r>
        <w:r>
          <w:rPr>
            <w:rFonts w:asciiTheme="minorHAnsi" w:eastAsiaTheme="minorEastAsia" w:hAnsiTheme="minorHAnsi" w:cstheme="minorBidi"/>
            <w:iCs w:val="0"/>
            <w:sz w:val="22"/>
            <w:lang w:eastAsia="ru-RU"/>
          </w:rPr>
          <w:tab/>
        </w:r>
        <w:r w:rsidRPr="00960A52">
          <w:rPr>
            <w:rStyle w:val="a9"/>
          </w:rPr>
          <w:t>Операции по взносу клиентом наличных денег с использованием заявки в электронном виде</w:t>
        </w:r>
        <w:r>
          <w:rPr>
            <w:webHidden/>
          </w:rPr>
          <w:tab/>
        </w:r>
        <w:r>
          <w:rPr>
            <w:webHidden/>
          </w:rPr>
          <w:fldChar w:fldCharType="begin"/>
        </w:r>
        <w:r>
          <w:rPr>
            <w:webHidden/>
          </w:rPr>
          <w:instrText xml:space="preserve"> PAGEREF _Toc210991630 \h </w:instrText>
        </w:r>
        <w:r>
          <w:rPr>
            <w:webHidden/>
          </w:rPr>
        </w:r>
        <w:r>
          <w:rPr>
            <w:webHidden/>
          </w:rPr>
          <w:fldChar w:fldCharType="separate"/>
        </w:r>
        <w:r>
          <w:rPr>
            <w:webHidden/>
          </w:rPr>
          <w:t>113</w:t>
        </w:r>
        <w:r>
          <w:rPr>
            <w:webHidden/>
          </w:rPr>
          <w:fldChar w:fldCharType="end"/>
        </w:r>
      </w:hyperlink>
    </w:p>
    <w:p w14:paraId="3EA9EEFD" w14:textId="7DA7AF64" w:rsidR="00C9636F" w:rsidRDefault="00C9636F">
      <w:pPr>
        <w:pStyle w:val="33"/>
        <w:rPr>
          <w:rFonts w:asciiTheme="minorHAnsi" w:eastAsiaTheme="minorEastAsia" w:hAnsiTheme="minorHAnsi" w:cstheme="minorBidi"/>
          <w:iCs w:val="0"/>
          <w:sz w:val="22"/>
          <w:lang w:eastAsia="ru-RU"/>
        </w:rPr>
      </w:pPr>
      <w:hyperlink w:anchor="_Toc210991631" w:history="1">
        <w:r w:rsidRPr="00960A52">
          <w:rPr>
            <w:rStyle w:val="a9"/>
          </w:rPr>
          <w:t>4.2.1.</w:t>
        </w:r>
        <w:r>
          <w:rPr>
            <w:rFonts w:asciiTheme="minorHAnsi" w:eastAsiaTheme="minorEastAsia" w:hAnsiTheme="minorHAnsi" w:cstheme="minorBidi"/>
            <w:iCs w:val="0"/>
            <w:sz w:val="22"/>
            <w:lang w:eastAsia="ru-RU"/>
          </w:rPr>
          <w:tab/>
        </w:r>
        <w:r w:rsidRPr="00960A52">
          <w:rPr>
            <w:rStyle w:val="a9"/>
          </w:rPr>
          <w:t>Формирование документа «Заявка о внесении наличных денежных средств» в ЛК Клиента</w:t>
        </w:r>
        <w:r>
          <w:rPr>
            <w:webHidden/>
          </w:rPr>
          <w:tab/>
        </w:r>
        <w:r>
          <w:rPr>
            <w:webHidden/>
          </w:rPr>
          <w:fldChar w:fldCharType="begin"/>
        </w:r>
        <w:r>
          <w:rPr>
            <w:webHidden/>
          </w:rPr>
          <w:instrText xml:space="preserve"> PAGEREF _Toc210991631 \h </w:instrText>
        </w:r>
        <w:r>
          <w:rPr>
            <w:webHidden/>
          </w:rPr>
        </w:r>
        <w:r>
          <w:rPr>
            <w:webHidden/>
          </w:rPr>
          <w:fldChar w:fldCharType="separate"/>
        </w:r>
        <w:r>
          <w:rPr>
            <w:webHidden/>
          </w:rPr>
          <w:t>113</w:t>
        </w:r>
        <w:r>
          <w:rPr>
            <w:webHidden/>
          </w:rPr>
          <w:fldChar w:fldCharType="end"/>
        </w:r>
      </w:hyperlink>
    </w:p>
    <w:p w14:paraId="18422825" w14:textId="7F24A992" w:rsidR="00C9636F" w:rsidRDefault="00C9636F">
      <w:pPr>
        <w:pStyle w:val="33"/>
        <w:rPr>
          <w:rFonts w:asciiTheme="minorHAnsi" w:eastAsiaTheme="minorEastAsia" w:hAnsiTheme="minorHAnsi" w:cstheme="minorBidi"/>
          <w:iCs w:val="0"/>
          <w:sz w:val="22"/>
          <w:lang w:eastAsia="ru-RU"/>
        </w:rPr>
      </w:pPr>
      <w:hyperlink w:anchor="_Toc210991632" w:history="1">
        <w:r w:rsidRPr="00960A52">
          <w:rPr>
            <w:rStyle w:val="a9"/>
          </w:rPr>
          <w:t>4.2.2.</w:t>
        </w:r>
        <w:r>
          <w:rPr>
            <w:rFonts w:asciiTheme="minorHAnsi" w:eastAsiaTheme="minorEastAsia" w:hAnsiTheme="minorHAnsi" w:cstheme="minorBidi"/>
            <w:iCs w:val="0"/>
            <w:sz w:val="22"/>
            <w:lang w:eastAsia="ru-RU"/>
          </w:rPr>
          <w:tab/>
        </w:r>
        <w:r w:rsidRPr="00960A52">
          <w:rPr>
            <w:rStyle w:val="a9"/>
          </w:rPr>
          <w:t>Прием и обработка документа «Заявка о внесении наличных денежных средств» в ЛК ТОФК</w:t>
        </w:r>
        <w:r>
          <w:rPr>
            <w:webHidden/>
          </w:rPr>
          <w:tab/>
        </w:r>
        <w:r>
          <w:rPr>
            <w:webHidden/>
          </w:rPr>
          <w:fldChar w:fldCharType="begin"/>
        </w:r>
        <w:r>
          <w:rPr>
            <w:webHidden/>
          </w:rPr>
          <w:instrText xml:space="preserve"> PAGEREF _Toc210991632 \h </w:instrText>
        </w:r>
        <w:r>
          <w:rPr>
            <w:webHidden/>
          </w:rPr>
        </w:r>
        <w:r>
          <w:rPr>
            <w:webHidden/>
          </w:rPr>
          <w:fldChar w:fldCharType="separate"/>
        </w:r>
        <w:r>
          <w:rPr>
            <w:webHidden/>
          </w:rPr>
          <w:t>124</w:t>
        </w:r>
        <w:r>
          <w:rPr>
            <w:webHidden/>
          </w:rPr>
          <w:fldChar w:fldCharType="end"/>
        </w:r>
      </w:hyperlink>
    </w:p>
    <w:p w14:paraId="3D0ACAD0" w14:textId="4E92C0A4" w:rsidR="00C9636F" w:rsidRDefault="00C9636F">
      <w:pPr>
        <w:pStyle w:val="33"/>
        <w:rPr>
          <w:rFonts w:asciiTheme="minorHAnsi" w:eastAsiaTheme="minorEastAsia" w:hAnsiTheme="minorHAnsi" w:cstheme="minorBidi"/>
          <w:iCs w:val="0"/>
          <w:sz w:val="22"/>
          <w:lang w:eastAsia="ru-RU"/>
        </w:rPr>
      </w:pPr>
      <w:hyperlink w:anchor="_Toc210991633" w:history="1">
        <w:r w:rsidRPr="00960A52">
          <w:rPr>
            <w:rStyle w:val="a9"/>
          </w:rPr>
          <w:t>4.2.3.</w:t>
        </w:r>
        <w:r>
          <w:rPr>
            <w:rFonts w:asciiTheme="minorHAnsi" w:eastAsiaTheme="minorEastAsia" w:hAnsiTheme="minorHAnsi" w:cstheme="minorBidi"/>
            <w:iCs w:val="0"/>
            <w:sz w:val="22"/>
            <w:lang w:eastAsia="ru-RU"/>
          </w:rPr>
          <w:tab/>
        </w:r>
        <w:r w:rsidRPr="00960A52">
          <w:rPr>
            <w:rStyle w:val="a9"/>
          </w:rPr>
          <w:t>Обработка банком документа «Заявка на сдачу/получение денежной наличности»</w:t>
        </w:r>
        <w:r>
          <w:rPr>
            <w:webHidden/>
          </w:rPr>
          <w:tab/>
        </w:r>
        <w:r>
          <w:rPr>
            <w:webHidden/>
          </w:rPr>
          <w:fldChar w:fldCharType="begin"/>
        </w:r>
        <w:r>
          <w:rPr>
            <w:webHidden/>
          </w:rPr>
          <w:instrText xml:space="preserve"> PAGEREF _Toc210991633 \h </w:instrText>
        </w:r>
        <w:r>
          <w:rPr>
            <w:webHidden/>
          </w:rPr>
        </w:r>
        <w:r>
          <w:rPr>
            <w:webHidden/>
          </w:rPr>
          <w:fldChar w:fldCharType="separate"/>
        </w:r>
        <w:r>
          <w:rPr>
            <w:webHidden/>
          </w:rPr>
          <w:t>133</w:t>
        </w:r>
        <w:r>
          <w:rPr>
            <w:webHidden/>
          </w:rPr>
          <w:fldChar w:fldCharType="end"/>
        </w:r>
      </w:hyperlink>
    </w:p>
    <w:p w14:paraId="62137051" w14:textId="2B7153CB" w:rsidR="00C9636F" w:rsidRDefault="00C9636F">
      <w:pPr>
        <w:pStyle w:val="33"/>
        <w:rPr>
          <w:rFonts w:asciiTheme="minorHAnsi" w:eastAsiaTheme="minorEastAsia" w:hAnsiTheme="minorHAnsi" w:cstheme="minorBidi"/>
          <w:iCs w:val="0"/>
          <w:sz w:val="22"/>
          <w:lang w:eastAsia="ru-RU"/>
        </w:rPr>
      </w:pPr>
      <w:hyperlink w:anchor="_Toc210991634" w:history="1">
        <w:r w:rsidRPr="00960A52">
          <w:rPr>
            <w:rStyle w:val="a9"/>
          </w:rPr>
          <w:t>4.2.4.</w:t>
        </w:r>
        <w:r>
          <w:rPr>
            <w:rFonts w:asciiTheme="minorHAnsi" w:eastAsiaTheme="minorEastAsia" w:hAnsiTheme="minorHAnsi" w:cstheme="minorBidi"/>
            <w:iCs w:val="0"/>
            <w:sz w:val="22"/>
            <w:lang w:eastAsia="ru-RU"/>
          </w:rPr>
          <w:tab/>
        </w:r>
        <w:r w:rsidRPr="00960A52">
          <w:rPr>
            <w:rStyle w:val="a9"/>
          </w:rPr>
          <w:t>Визуальные формы документов</w:t>
        </w:r>
        <w:r>
          <w:rPr>
            <w:webHidden/>
          </w:rPr>
          <w:tab/>
        </w:r>
        <w:r>
          <w:rPr>
            <w:webHidden/>
          </w:rPr>
          <w:fldChar w:fldCharType="begin"/>
        </w:r>
        <w:r>
          <w:rPr>
            <w:webHidden/>
          </w:rPr>
          <w:instrText xml:space="preserve"> PAGEREF _Toc210991634 \h </w:instrText>
        </w:r>
        <w:r>
          <w:rPr>
            <w:webHidden/>
          </w:rPr>
        </w:r>
        <w:r>
          <w:rPr>
            <w:webHidden/>
          </w:rPr>
          <w:fldChar w:fldCharType="separate"/>
        </w:r>
        <w:r>
          <w:rPr>
            <w:webHidden/>
          </w:rPr>
          <w:t>134</w:t>
        </w:r>
        <w:r>
          <w:rPr>
            <w:webHidden/>
          </w:rPr>
          <w:fldChar w:fldCharType="end"/>
        </w:r>
      </w:hyperlink>
    </w:p>
    <w:p w14:paraId="1EC8BCB4" w14:textId="3684AFA3" w:rsidR="00C9636F" w:rsidRDefault="00C9636F">
      <w:pPr>
        <w:pStyle w:val="11"/>
        <w:rPr>
          <w:rFonts w:asciiTheme="minorHAnsi" w:eastAsiaTheme="minorEastAsia" w:hAnsiTheme="minorHAnsi" w:cstheme="minorBidi"/>
          <w:b w:val="0"/>
          <w:bCs w:val="0"/>
          <w:iCs w:val="0"/>
          <w:sz w:val="22"/>
          <w:lang w:eastAsia="ru-RU"/>
        </w:rPr>
      </w:pPr>
      <w:hyperlink w:anchor="_Toc210991635" w:history="1">
        <w:r w:rsidRPr="00960A52">
          <w:rPr>
            <w:rStyle w:val="a9"/>
          </w:rPr>
          <w:t>Согласовано</w:t>
        </w:r>
        <w:r>
          <w:rPr>
            <w:webHidden/>
          </w:rPr>
          <w:tab/>
        </w:r>
        <w:r>
          <w:rPr>
            <w:webHidden/>
          </w:rPr>
          <w:fldChar w:fldCharType="begin"/>
        </w:r>
        <w:r>
          <w:rPr>
            <w:webHidden/>
          </w:rPr>
          <w:instrText xml:space="preserve"> PAGEREF _Toc210991635 \h </w:instrText>
        </w:r>
        <w:r>
          <w:rPr>
            <w:webHidden/>
          </w:rPr>
        </w:r>
        <w:r>
          <w:rPr>
            <w:webHidden/>
          </w:rPr>
          <w:fldChar w:fldCharType="separate"/>
        </w:r>
        <w:r>
          <w:rPr>
            <w:webHidden/>
          </w:rPr>
          <w:t>136</w:t>
        </w:r>
        <w:r>
          <w:rPr>
            <w:webHidden/>
          </w:rPr>
          <w:fldChar w:fldCharType="end"/>
        </w:r>
      </w:hyperlink>
    </w:p>
    <w:p w14:paraId="15FC00BD" w14:textId="7C8826FB" w:rsidR="00C9636F" w:rsidRDefault="00C9636F">
      <w:pPr>
        <w:pStyle w:val="11"/>
        <w:rPr>
          <w:rFonts w:asciiTheme="minorHAnsi" w:eastAsiaTheme="minorEastAsia" w:hAnsiTheme="minorHAnsi" w:cstheme="minorBidi"/>
          <w:b w:val="0"/>
          <w:bCs w:val="0"/>
          <w:iCs w:val="0"/>
          <w:sz w:val="22"/>
          <w:lang w:eastAsia="ru-RU"/>
        </w:rPr>
      </w:pPr>
      <w:hyperlink w:anchor="_Toc210991636" w:history="1">
        <w:r w:rsidRPr="00960A52">
          <w:rPr>
            <w:rStyle w:val="a9"/>
          </w:rPr>
          <w:t>Лист регистрации изменений</w:t>
        </w:r>
        <w:r>
          <w:rPr>
            <w:webHidden/>
          </w:rPr>
          <w:tab/>
        </w:r>
        <w:r>
          <w:rPr>
            <w:webHidden/>
          </w:rPr>
          <w:fldChar w:fldCharType="begin"/>
        </w:r>
        <w:r>
          <w:rPr>
            <w:webHidden/>
          </w:rPr>
          <w:instrText xml:space="preserve"> PAGEREF _Toc210991636 \h </w:instrText>
        </w:r>
        <w:r>
          <w:rPr>
            <w:webHidden/>
          </w:rPr>
        </w:r>
        <w:r>
          <w:rPr>
            <w:webHidden/>
          </w:rPr>
          <w:fldChar w:fldCharType="separate"/>
        </w:r>
        <w:r>
          <w:rPr>
            <w:webHidden/>
          </w:rPr>
          <w:t>137</w:t>
        </w:r>
        <w:r>
          <w:rPr>
            <w:webHidden/>
          </w:rPr>
          <w:fldChar w:fldCharType="end"/>
        </w:r>
      </w:hyperlink>
    </w:p>
    <w:p w14:paraId="754EAA36" w14:textId="7FB500BD" w:rsidR="00FF481F" w:rsidRPr="000259AB" w:rsidRDefault="003259C3" w:rsidP="000C4D10">
      <w:pPr>
        <w:pStyle w:val="Normal"/>
      </w:pPr>
      <w:r w:rsidRPr="000259AB">
        <w:fldChar w:fldCharType="end"/>
      </w:r>
    </w:p>
    <w:p w14:paraId="0C5F1D25" w14:textId="73894CA7" w:rsidR="00FF481F" w:rsidRPr="000259AB" w:rsidRDefault="00FF481F" w:rsidP="000C4D10">
      <w:pPr>
        <w:pStyle w:val="Normal"/>
        <w:sectPr w:rsidR="00FF481F" w:rsidRPr="000259AB" w:rsidSect="004E2D02">
          <w:headerReference w:type="default" r:id="rId14"/>
          <w:pgSz w:w="11906" w:h="16840" w:code="9"/>
          <w:pgMar w:top="851" w:right="851" w:bottom="1418" w:left="1418" w:header="708" w:footer="708" w:gutter="0"/>
          <w:pgNumType w:start="2"/>
          <w:cols w:space="708"/>
          <w:docGrid w:linePitch="360"/>
        </w:sectPr>
      </w:pPr>
    </w:p>
    <w:p w14:paraId="12405122" w14:textId="3137A525" w:rsidR="00152C12" w:rsidRPr="000259AB" w:rsidRDefault="00152C12" w:rsidP="00152C12">
      <w:pPr>
        <w:pStyle w:val="EGSReg"/>
        <w:jc w:val="left"/>
      </w:pPr>
      <w:bookmarkStart w:id="11" w:name="_Toc188013874"/>
      <w:bookmarkStart w:id="12" w:name="_Toc167872435"/>
      <w:bookmarkStart w:id="13" w:name="_Toc187748007"/>
      <w:bookmarkStart w:id="14" w:name="_Toc187841014"/>
      <w:bookmarkStart w:id="15" w:name="_Toc187841079"/>
      <w:bookmarkStart w:id="16" w:name="_Toc187841116"/>
      <w:bookmarkStart w:id="17" w:name="_Toc187841363"/>
      <w:bookmarkStart w:id="18" w:name="_Toc210902472"/>
      <w:bookmarkStart w:id="19" w:name="_Toc210991604"/>
      <w:r w:rsidRPr="000259AB">
        <w:lastRenderedPageBreak/>
        <w:t>Перечень таблиц</w:t>
      </w:r>
      <w:bookmarkEnd w:id="19"/>
    </w:p>
    <w:p w14:paraId="67DB7243" w14:textId="0CFF62D5" w:rsidR="00C9636F" w:rsidRDefault="00152C12">
      <w:pPr>
        <w:pStyle w:val="aff6"/>
        <w:rPr>
          <w:rFonts w:asciiTheme="minorHAnsi" w:eastAsiaTheme="minorEastAsia" w:hAnsiTheme="minorHAnsi" w:cstheme="minorBidi"/>
          <w:sz w:val="22"/>
          <w:szCs w:val="22"/>
        </w:rPr>
      </w:pPr>
      <w:r w:rsidRPr="000259AB">
        <w:rPr>
          <w:szCs w:val="20"/>
        </w:rPr>
        <w:fldChar w:fldCharType="begin"/>
      </w:r>
      <w:r w:rsidRPr="000259AB">
        <w:instrText xml:space="preserve"> TOC \h \z \t "_PUV_Name_Table" \c "Таблица" </w:instrText>
      </w:r>
      <w:r w:rsidRPr="000259AB">
        <w:rPr>
          <w:szCs w:val="20"/>
        </w:rPr>
        <w:fldChar w:fldCharType="separate"/>
      </w:r>
      <w:hyperlink w:anchor="_Toc210991637" w:history="1">
        <w:r w:rsidR="00C9636F" w:rsidRPr="00832B41">
          <w:rPr>
            <w:rStyle w:val="a9"/>
          </w:rPr>
          <w:t>Таблица 1 – Описание статусов документов в списковой форме «Заявление на получение карт» в ЛК Клиента</w:t>
        </w:r>
        <w:r w:rsidR="00C9636F">
          <w:rPr>
            <w:webHidden/>
          </w:rPr>
          <w:tab/>
        </w:r>
        <w:r w:rsidR="00C9636F">
          <w:rPr>
            <w:webHidden/>
          </w:rPr>
          <w:fldChar w:fldCharType="begin"/>
        </w:r>
        <w:r w:rsidR="00C9636F">
          <w:rPr>
            <w:webHidden/>
          </w:rPr>
          <w:instrText xml:space="preserve"> PAGEREF _Toc210991637 \h </w:instrText>
        </w:r>
        <w:r w:rsidR="00C9636F">
          <w:rPr>
            <w:webHidden/>
          </w:rPr>
        </w:r>
        <w:r w:rsidR="00C9636F">
          <w:rPr>
            <w:webHidden/>
          </w:rPr>
          <w:fldChar w:fldCharType="separate"/>
        </w:r>
        <w:r w:rsidR="00C9636F">
          <w:rPr>
            <w:webHidden/>
          </w:rPr>
          <w:t>15</w:t>
        </w:r>
        <w:r w:rsidR="00C9636F">
          <w:rPr>
            <w:webHidden/>
          </w:rPr>
          <w:fldChar w:fldCharType="end"/>
        </w:r>
      </w:hyperlink>
    </w:p>
    <w:p w14:paraId="68BB73A4" w14:textId="7B4DD384" w:rsidR="00C9636F" w:rsidRDefault="00C9636F">
      <w:pPr>
        <w:pStyle w:val="aff6"/>
        <w:rPr>
          <w:rFonts w:asciiTheme="minorHAnsi" w:eastAsiaTheme="minorEastAsia" w:hAnsiTheme="minorHAnsi" w:cstheme="minorBidi"/>
          <w:sz w:val="22"/>
          <w:szCs w:val="22"/>
        </w:rPr>
      </w:pPr>
      <w:hyperlink w:anchor="_Toc210991638" w:history="1">
        <w:r w:rsidRPr="00832B41">
          <w:rPr>
            <w:rStyle w:val="a9"/>
          </w:rPr>
          <w:t>Таблица 2 – Правила заполнения полей в ЭФ «Создание строки»</w:t>
        </w:r>
        <w:r>
          <w:rPr>
            <w:webHidden/>
          </w:rPr>
          <w:tab/>
        </w:r>
        <w:r>
          <w:rPr>
            <w:webHidden/>
          </w:rPr>
          <w:fldChar w:fldCharType="begin"/>
        </w:r>
        <w:r>
          <w:rPr>
            <w:webHidden/>
          </w:rPr>
          <w:instrText xml:space="preserve"> PAGEREF _Toc210991638 \h </w:instrText>
        </w:r>
        <w:r>
          <w:rPr>
            <w:webHidden/>
          </w:rPr>
        </w:r>
        <w:r>
          <w:rPr>
            <w:webHidden/>
          </w:rPr>
          <w:fldChar w:fldCharType="separate"/>
        </w:r>
        <w:r>
          <w:rPr>
            <w:webHidden/>
          </w:rPr>
          <w:t>17</w:t>
        </w:r>
        <w:r>
          <w:rPr>
            <w:webHidden/>
          </w:rPr>
          <w:fldChar w:fldCharType="end"/>
        </w:r>
      </w:hyperlink>
    </w:p>
    <w:p w14:paraId="7A504BB7" w14:textId="0592F863" w:rsidR="00C9636F" w:rsidRDefault="00C9636F">
      <w:pPr>
        <w:pStyle w:val="aff6"/>
        <w:rPr>
          <w:rFonts w:asciiTheme="minorHAnsi" w:eastAsiaTheme="minorEastAsia" w:hAnsiTheme="minorHAnsi" w:cstheme="minorBidi"/>
          <w:sz w:val="22"/>
          <w:szCs w:val="22"/>
        </w:rPr>
      </w:pPr>
      <w:hyperlink w:anchor="_Toc210991639" w:history="1">
        <w:r w:rsidRPr="00832B41">
          <w:rPr>
            <w:rStyle w:val="a9"/>
          </w:rPr>
          <w:t>Таблица 3 – Описание статусов документов в списковой форме «Заявка о получении карт» в ЛК ТОФК</w:t>
        </w:r>
        <w:r>
          <w:rPr>
            <w:webHidden/>
          </w:rPr>
          <w:tab/>
        </w:r>
        <w:r>
          <w:rPr>
            <w:webHidden/>
          </w:rPr>
          <w:fldChar w:fldCharType="begin"/>
        </w:r>
        <w:r>
          <w:rPr>
            <w:webHidden/>
          </w:rPr>
          <w:instrText xml:space="preserve"> PAGEREF _Toc210991639 \h </w:instrText>
        </w:r>
        <w:r>
          <w:rPr>
            <w:webHidden/>
          </w:rPr>
        </w:r>
        <w:r>
          <w:rPr>
            <w:webHidden/>
          </w:rPr>
          <w:fldChar w:fldCharType="separate"/>
        </w:r>
        <w:r>
          <w:rPr>
            <w:webHidden/>
          </w:rPr>
          <w:t>26</w:t>
        </w:r>
        <w:r>
          <w:rPr>
            <w:webHidden/>
          </w:rPr>
          <w:fldChar w:fldCharType="end"/>
        </w:r>
      </w:hyperlink>
    </w:p>
    <w:p w14:paraId="7575B652" w14:textId="17B9297F" w:rsidR="00C9636F" w:rsidRDefault="00C9636F">
      <w:pPr>
        <w:pStyle w:val="aff6"/>
        <w:rPr>
          <w:rFonts w:asciiTheme="minorHAnsi" w:eastAsiaTheme="minorEastAsia" w:hAnsiTheme="minorHAnsi" w:cstheme="minorBidi"/>
          <w:sz w:val="22"/>
          <w:szCs w:val="22"/>
        </w:rPr>
      </w:pPr>
      <w:hyperlink w:anchor="_Toc210991640" w:history="1">
        <w:r w:rsidRPr="00832B41">
          <w:rPr>
            <w:rStyle w:val="a9"/>
          </w:rPr>
          <w:t>Таблица 4 – Описание статусов документов в списковой форме «Реестр на выпуск карт» в ЛК ТОФК</w:t>
        </w:r>
        <w:r>
          <w:rPr>
            <w:webHidden/>
          </w:rPr>
          <w:tab/>
        </w:r>
        <w:r>
          <w:rPr>
            <w:webHidden/>
          </w:rPr>
          <w:fldChar w:fldCharType="begin"/>
        </w:r>
        <w:r>
          <w:rPr>
            <w:webHidden/>
          </w:rPr>
          <w:instrText xml:space="preserve"> PAGEREF _Toc210991640 \h </w:instrText>
        </w:r>
        <w:r>
          <w:rPr>
            <w:webHidden/>
          </w:rPr>
        </w:r>
        <w:r>
          <w:rPr>
            <w:webHidden/>
          </w:rPr>
          <w:fldChar w:fldCharType="separate"/>
        </w:r>
        <w:r>
          <w:rPr>
            <w:webHidden/>
          </w:rPr>
          <w:t>32</w:t>
        </w:r>
        <w:r>
          <w:rPr>
            <w:webHidden/>
          </w:rPr>
          <w:fldChar w:fldCharType="end"/>
        </w:r>
      </w:hyperlink>
    </w:p>
    <w:p w14:paraId="3FE057F5" w14:textId="76049E1B" w:rsidR="00C9636F" w:rsidRDefault="00C9636F">
      <w:pPr>
        <w:pStyle w:val="aff6"/>
        <w:rPr>
          <w:rFonts w:asciiTheme="minorHAnsi" w:eastAsiaTheme="minorEastAsia" w:hAnsiTheme="minorHAnsi" w:cstheme="minorBidi"/>
          <w:sz w:val="22"/>
          <w:szCs w:val="22"/>
        </w:rPr>
      </w:pPr>
      <w:hyperlink w:anchor="_Toc210991641" w:history="1">
        <w:r w:rsidRPr="00832B41">
          <w:rPr>
            <w:rStyle w:val="a9"/>
          </w:rPr>
          <w:t>Таблица 5 – Описание статусов документов в списковой форме «Сведения о выданных картах» в ЛК ТОФК</w:t>
        </w:r>
        <w:r>
          <w:rPr>
            <w:webHidden/>
          </w:rPr>
          <w:tab/>
        </w:r>
        <w:r>
          <w:rPr>
            <w:webHidden/>
          </w:rPr>
          <w:fldChar w:fldCharType="begin"/>
        </w:r>
        <w:r>
          <w:rPr>
            <w:webHidden/>
          </w:rPr>
          <w:instrText xml:space="preserve"> PAGEREF _Toc210991641 \h </w:instrText>
        </w:r>
        <w:r>
          <w:rPr>
            <w:webHidden/>
          </w:rPr>
        </w:r>
        <w:r>
          <w:rPr>
            <w:webHidden/>
          </w:rPr>
          <w:fldChar w:fldCharType="separate"/>
        </w:r>
        <w:r>
          <w:rPr>
            <w:webHidden/>
          </w:rPr>
          <w:t>41</w:t>
        </w:r>
        <w:r>
          <w:rPr>
            <w:webHidden/>
          </w:rPr>
          <w:fldChar w:fldCharType="end"/>
        </w:r>
      </w:hyperlink>
    </w:p>
    <w:p w14:paraId="1C9B28B3" w14:textId="03C37E68" w:rsidR="00C9636F" w:rsidRDefault="00C9636F">
      <w:pPr>
        <w:pStyle w:val="aff6"/>
        <w:rPr>
          <w:rFonts w:asciiTheme="minorHAnsi" w:eastAsiaTheme="minorEastAsia" w:hAnsiTheme="minorHAnsi" w:cstheme="minorBidi"/>
          <w:sz w:val="22"/>
          <w:szCs w:val="22"/>
        </w:rPr>
      </w:pPr>
      <w:hyperlink w:anchor="_Toc210991642" w:history="1">
        <w:r w:rsidRPr="00832B41">
          <w:rPr>
            <w:rStyle w:val="a9"/>
          </w:rPr>
          <w:t>Таблица 6 – Описание статусов документов в списковой форме «Информация об операциях, совершаемых по Счету в разрезе карт» в ЛК ТОФК</w:t>
        </w:r>
        <w:r>
          <w:rPr>
            <w:webHidden/>
          </w:rPr>
          <w:tab/>
        </w:r>
        <w:r>
          <w:rPr>
            <w:webHidden/>
          </w:rPr>
          <w:fldChar w:fldCharType="begin"/>
        </w:r>
        <w:r>
          <w:rPr>
            <w:webHidden/>
          </w:rPr>
          <w:instrText xml:space="preserve"> PAGEREF _Toc210991642 \h </w:instrText>
        </w:r>
        <w:r>
          <w:rPr>
            <w:webHidden/>
          </w:rPr>
        </w:r>
        <w:r>
          <w:rPr>
            <w:webHidden/>
          </w:rPr>
          <w:fldChar w:fldCharType="separate"/>
        </w:r>
        <w:r>
          <w:rPr>
            <w:webHidden/>
          </w:rPr>
          <w:t>50</w:t>
        </w:r>
        <w:r>
          <w:rPr>
            <w:webHidden/>
          </w:rPr>
          <w:fldChar w:fldCharType="end"/>
        </w:r>
      </w:hyperlink>
    </w:p>
    <w:p w14:paraId="07751493" w14:textId="624C5957" w:rsidR="00C9636F" w:rsidRDefault="00C9636F">
      <w:pPr>
        <w:pStyle w:val="aff6"/>
        <w:rPr>
          <w:rFonts w:asciiTheme="minorHAnsi" w:eastAsiaTheme="minorEastAsia" w:hAnsiTheme="minorHAnsi" w:cstheme="minorBidi"/>
          <w:sz w:val="22"/>
          <w:szCs w:val="22"/>
        </w:rPr>
      </w:pPr>
      <w:hyperlink w:anchor="_Toc210991643" w:history="1">
        <w:r w:rsidRPr="00832B41">
          <w:rPr>
            <w:rStyle w:val="a9"/>
          </w:rPr>
          <w:t>Таблица 7 – Описание статусов документов в списковой форме «Расшифровка сумм неиспользованных средств»</w:t>
        </w:r>
        <w:r>
          <w:rPr>
            <w:webHidden/>
          </w:rPr>
          <w:tab/>
        </w:r>
        <w:r>
          <w:rPr>
            <w:webHidden/>
          </w:rPr>
          <w:fldChar w:fldCharType="begin"/>
        </w:r>
        <w:r>
          <w:rPr>
            <w:webHidden/>
          </w:rPr>
          <w:instrText xml:space="preserve"> PAGEREF _Toc210991643 \h </w:instrText>
        </w:r>
        <w:r>
          <w:rPr>
            <w:webHidden/>
          </w:rPr>
        </w:r>
        <w:r>
          <w:rPr>
            <w:webHidden/>
          </w:rPr>
          <w:fldChar w:fldCharType="separate"/>
        </w:r>
        <w:r>
          <w:rPr>
            <w:webHidden/>
          </w:rPr>
          <w:t>64</w:t>
        </w:r>
        <w:r>
          <w:rPr>
            <w:webHidden/>
          </w:rPr>
          <w:fldChar w:fldCharType="end"/>
        </w:r>
      </w:hyperlink>
    </w:p>
    <w:p w14:paraId="31A31210" w14:textId="56C0A477" w:rsidR="00C9636F" w:rsidRDefault="00C9636F">
      <w:pPr>
        <w:pStyle w:val="aff6"/>
        <w:rPr>
          <w:rFonts w:asciiTheme="minorHAnsi" w:eastAsiaTheme="minorEastAsia" w:hAnsiTheme="minorHAnsi" w:cstheme="minorBidi"/>
          <w:sz w:val="22"/>
          <w:szCs w:val="22"/>
        </w:rPr>
      </w:pPr>
      <w:hyperlink w:anchor="_Toc210991644" w:history="1">
        <w:r w:rsidRPr="00832B41">
          <w:rPr>
            <w:rStyle w:val="a9"/>
          </w:rPr>
          <w:t>Таблица 8 – Описание статусов документов в списковой форме «Денежный чек» в ЛК ТОФК</w:t>
        </w:r>
        <w:r>
          <w:rPr>
            <w:webHidden/>
          </w:rPr>
          <w:tab/>
        </w:r>
        <w:r>
          <w:rPr>
            <w:webHidden/>
          </w:rPr>
          <w:fldChar w:fldCharType="begin"/>
        </w:r>
        <w:r>
          <w:rPr>
            <w:webHidden/>
          </w:rPr>
          <w:instrText xml:space="preserve"> PAGEREF _Toc210991644 \h </w:instrText>
        </w:r>
        <w:r>
          <w:rPr>
            <w:webHidden/>
          </w:rPr>
        </w:r>
        <w:r>
          <w:rPr>
            <w:webHidden/>
          </w:rPr>
          <w:fldChar w:fldCharType="separate"/>
        </w:r>
        <w:r>
          <w:rPr>
            <w:webHidden/>
          </w:rPr>
          <w:t>75</w:t>
        </w:r>
        <w:r>
          <w:rPr>
            <w:webHidden/>
          </w:rPr>
          <w:fldChar w:fldCharType="end"/>
        </w:r>
      </w:hyperlink>
    </w:p>
    <w:p w14:paraId="57F8AE4D" w14:textId="2D9332F7" w:rsidR="00C9636F" w:rsidRDefault="00C9636F">
      <w:pPr>
        <w:pStyle w:val="aff6"/>
        <w:rPr>
          <w:rFonts w:asciiTheme="minorHAnsi" w:eastAsiaTheme="minorEastAsia" w:hAnsiTheme="minorHAnsi" w:cstheme="minorBidi"/>
          <w:sz w:val="22"/>
          <w:szCs w:val="22"/>
        </w:rPr>
      </w:pPr>
      <w:hyperlink w:anchor="_Toc210991645" w:history="1">
        <w:r w:rsidRPr="00832B41">
          <w:rPr>
            <w:rStyle w:val="a9"/>
          </w:rPr>
          <w:t>Таблица 9 – Описание статусов документов в списковой форме «Денежный чек» в ЛК Клиента.</w:t>
        </w:r>
        <w:r>
          <w:rPr>
            <w:webHidden/>
          </w:rPr>
          <w:tab/>
        </w:r>
        <w:r>
          <w:rPr>
            <w:webHidden/>
          </w:rPr>
          <w:fldChar w:fldCharType="begin"/>
        </w:r>
        <w:r>
          <w:rPr>
            <w:webHidden/>
          </w:rPr>
          <w:instrText xml:space="preserve"> PAGEREF _Toc210991645 \h </w:instrText>
        </w:r>
        <w:r>
          <w:rPr>
            <w:webHidden/>
          </w:rPr>
        </w:r>
        <w:r>
          <w:rPr>
            <w:webHidden/>
          </w:rPr>
          <w:fldChar w:fldCharType="separate"/>
        </w:r>
        <w:r>
          <w:rPr>
            <w:webHidden/>
          </w:rPr>
          <w:t>85</w:t>
        </w:r>
        <w:r>
          <w:rPr>
            <w:webHidden/>
          </w:rPr>
          <w:fldChar w:fldCharType="end"/>
        </w:r>
      </w:hyperlink>
    </w:p>
    <w:p w14:paraId="7A43AC8A" w14:textId="14D41BE5" w:rsidR="00C9636F" w:rsidRDefault="00C9636F">
      <w:pPr>
        <w:pStyle w:val="aff6"/>
        <w:rPr>
          <w:rFonts w:asciiTheme="minorHAnsi" w:eastAsiaTheme="minorEastAsia" w:hAnsiTheme="minorHAnsi" w:cstheme="minorBidi"/>
          <w:sz w:val="22"/>
          <w:szCs w:val="22"/>
        </w:rPr>
      </w:pPr>
      <w:hyperlink w:anchor="_Toc210991646" w:history="1">
        <w:r w:rsidRPr="00832B41">
          <w:rPr>
            <w:rStyle w:val="a9"/>
          </w:rPr>
          <w:t>Таблица 10 – Описание статусов документов в списковой форме «Объявление на взнос наличными» в ЛК ТОФК</w:t>
        </w:r>
        <w:r>
          <w:rPr>
            <w:webHidden/>
          </w:rPr>
          <w:tab/>
        </w:r>
        <w:r>
          <w:rPr>
            <w:webHidden/>
          </w:rPr>
          <w:fldChar w:fldCharType="begin"/>
        </w:r>
        <w:r>
          <w:rPr>
            <w:webHidden/>
          </w:rPr>
          <w:instrText xml:space="preserve"> PAGEREF _Toc210991646 \h </w:instrText>
        </w:r>
        <w:r>
          <w:rPr>
            <w:webHidden/>
          </w:rPr>
        </w:r>
        <w:r>
          <w:rPr>
            <w:webHidden/>
          </w:rPr>
          <w:fldChar w:fldCharType="separate"/>
        </w:r>
        <w:r>
          <w:rPr>
            <w:webHidden/>
          </w:rPr>
          <w:t>89</w:t>
        </w:r>
        <w:r>
          <w:rPr>
            <w:webHidden/>
          </w:rPr>
          <w:fldChar w:fldCharType="end"/>
        </w:r>
      </w:hyperlink>
    </w:p>
    <w:p w14:paraId="113F31E8" w14:textId="13BCDB56" w:rsidR="00C9636F" w:rsidRDefault="00C9636F">
      <w:pPr>
        <w:pStyle w:val="aff6"/>
        <w:rPr>
          <w:rFonts w:asciiTheme="minorHAnsi" w:eastAsiaTheme="minorEastAsia" w:hAnsiTheme="minorHAnsi" w:cstheme="minorBidi"/>
          <w:sz w:val="22"/>
          <w:szCs w:val="22"/>
        </w:rPr>
      </w:pPr>
      <w:hyperlink w:anchor="_Toc210991647" w:history="1">
        <w:r w:rsidRPr="00832B41">
          <w:rPr>
            <w:rStyle w:val="a9"/>
          </w:rPr>
          <w:t>Таблица 11 – Описание статусов документов «Заявка на сдачу/получение денежной наличности»</w:t>
        </w:r>
        <w:r>
          <w:rPr>
            <w:webHidden/>
          </w:rPr>
          <w:tab/>
        </w:r>
        <w:r>
          <w:rPr>
            <w:webHidden/>
          </w:rPr>
          <w:fldChar w:fldCharType="begin"/>
        </w:r>
        <w:r>
          <w:rPr>
            <w:webHidden/>
          </w:rPr>
          <w:instrText xml:space="preserve"> PAGEREF _Toc210991647 \h </w:instrText>
        </w:r>
        <w:r>
          <w:rPr>
            <w:webHidden/>
          </w:rPr>
        </w:r>
        <w:r>
          <w:rPr>
            <w:webHidden/>
          </w:rPr>
          <w:fldChar w:fldCharType="separate"/>
        </w:r>
        <w:r>
          <w:rPr>
            <w:webHidden/>
          </w:rPr>
          <w:t>99</w:t>
        </w:r>
        <w:r>
          <w:rPr>
            <w:webHidden/>
          </w:rPr>
          <w:fldChar w:fldCharType="end"/>
        </w:r>
      </w:hyperlink>
    </w:p>
    <w:p w14:paraId="406A49DA" w14:textId="7FB0332E" w:rsidR="00C9636F" w:rsidRDefault="00C9636F">
      <w:pPr>
        <w:pStyle w:val="aff6"/>
        <w:rPr>
          <w:rFonts w:asciiTheme="minorHAnsi" w:eastAsiaTheme="minorEastAsia" w:hAnsiTheme="minorHAnsi" w:cstheme="minorBidi"/>
          <w:sz w:val="22"/>
          <w:szCs w:val="22"/>
        </w:rPr>
      </w:pPr>
      <w:hyperlink w:anchor="_Toc210991648" w:history="1">
        <w:r w:rsidRPr="00832B41">
          <w:rPr>
            <w:rStyle w:val="a9"/>
          </w:rPr>
          <w:t>Таблица 12 – Описание статусов документов в списковой форме «Заявка о внесении наличных денежных средств» в ЛК Клиента</w:t>
        </w:r>
        <w:r>
          <w:rPr>
            <w:webHidden/>
          </w:rPr>
          <w:tab/>
        </w:r>
        <w:r>
          <w:rPr>
            <w:webHidden/>
          </w:rPr>
          <w:fldChar w:fldCharType="begin"/>
        </w:r>
        <w:r>
          <w:rPr>
            <w:webHidden/>
          </w:rPr>
          <w:instrText xml:space="preserve"> PAGEREF _Toc210991648 \h </w:instrText>
        </w:r>
        <w:r>
          <w:rPr>
            <w:webHidden/>
          </w:rPr>
        </w:r>
        <w:r>
          <w:rPr>
            <w:webHidden/>
          </w:rPr>
          <w:fldChar w:fldCharType="separate"/>
        </w:r>
        <w:r>
          <w:rPr>
            <w:webHidden/>
          </w:rPr>
          <w:t>114</w:t>
        </w:r>
        <w:r>
          <w:rPr>
            <w:webHidden/>
          </w:rPr>
          <w:fldChar w:fldCharType="end"/>
        </w:r>
      </w:hyperlink>
    </w:p>
    <w:p w14:paraId="48A00F5B" w14:textId="448BC874" w:rsidR="00C9636F" w:rsidRDefault="00C9636F">
      <w:pPr>
        <w:pStyle w:val="aff6"/>
        <w:rPr>
          <w:rFonts w:asciiTheme="minorHAnsi" w:eastAsiaTheme="minorEastAsia" w:hAnsiTheme="minorHAnsi" w:cstheme="minorBidi"/>
          <w:sz w:val="22"/>
          <w:szCs w:val="22"/>
        </w:rPr>
      </w:pPr>
      <w:hyperlink w:anchor="_Toc210991649" w:history="1">
        <w:r w:rsidRPr="00832B41">
          <w:rPr>
            <w:rStyle w:val="a9"/>
          </w:rPr>
          <w:t>Таблица 13 – Правила заполнения реквизитов документа в заголовочной части</w:t>
        </w:r>
        <w:r>
          <w:rPr>
            <w:webHidden/>
          </w:rPr>
          <w:tab/>
        </w:r>
        <w:r>
          <w:rPr>
            <w:webHidden/>
          </w:rPr>
          <w:fldChar w:fldCharType="begin"/>
        </w:r>
        <w:r>
          <w:rPr>
            <w:webHidden/>
          </w:rPr>
          <w:instrText xml:space="preserve"> PAGEREF _Toc210991649 \h </w:instrText>
        </w:r>
        <w:r>
          <w:rPr>
            <w:webHidden/>
          </w:rPr>
        </w:r>
        <w:r>
          <w:rPr>
            <w:webHidden/>
          </w:rPr>
          <w:fldChar w:fldCharType="separate"/>
        </w:r>
        <w:r>
          <w:rPr>
            <w:webHidden/>
          </w:rPr>
          <w:t>117</w:t>
        </w:r>
        <w:r>
          <w:rPr>
            <w:webHidden/>
          </w:rPr>
          <w:fldChar w:fldCharType="end"/>
        </w:r>
      </w:hyperlink>
    </w:p>
    <w:p w14:paraId="3F79E3C2" w14:textId="12724FF1" w:rsidR="00C9636F" w:rsidRDefault="00C9636F">
      <w:pPr>
        <w:pStyle w:val="aff6"/>
        <w:rPr>
          <w:rFonts w:asciiTheme="minorHAnsi" w:eastAsiaTheme="minorEastAsia" w:hAnsiTheme="minorHAnsi" w:cstheme="minorBidi"/>
          <w:sz w:val="22"/>
          <w:szCs w:val="22"/>
        </w:rPr>
      </w:pPr>
      <w:hyperlink w:anchor="_Toc210991650" w:history="1">
        <w:r w:rsidRPr="00832B41">
          <w:rPr>
            <w:rStyle w:val="a9"/>
          </w:rPr>
          <w:t>Таблица 14 – Правила заполнения реквизитов в разделе «Информация о вносителе»</w:t>
        </w:r>
        <w:r>
          <w:rPr>
            <w:webHidden/>
          </w:rPr>
          <w:tab/>
        </w:r>
        <w:r>
          <w:rPr>
            <w:webHidden/>
          </w:rPr>
          <w:fldChar w:fldCharType="begin"/>
        </w:r>
        <w:r>
          <w:rPr>
            <w:webHidden/>
          </w:rPr>
          <w:instrText xml:space="preserve"> PAGEREF _Toc210991650 \h </w:instrText>
        </w:r>
        <w:r>
          <w:rPr>
            <w:webHidden/>
          </w:rPr>
        </w:r>
        <w:r>
          <w:rPr>
            <w:webHidden/>
          </w:rPr>
          <w:fldChar w:fldCharType="separate"/>
        </w:r>
        <w:r>
          <w:rPr>
            <w:webHidden/>
          </w:rPr>
          <w:t>117</w:t>
        </w:r>
        <w:r>
          <w:rPr>
            <w:webHidden/>
          </w:rPr>
          <w:fldChar w:fldCharType="end"/>
        </w:r>
      </w:hyperlink>
    </w:p>
    <w:p w14:paraId="4223712D" w14:textId="52FD3B6A" w:rsidR="00C9636F" w:rsidRDefault="00C9636F">
      <w:pPr>
        <w:pStyle w:val="aff6"/>
        <w:rPr>
          <w:rFonts w:asciiTheme="minorHAnsi" w:eastAsiaTheme="minorEastAsia" w:hAnsiTheme="minorHAnsi" w:cstheme="minorBidi"/>
          <w:sz w:val="22"/>
          <w:szCs w:val="22"/>
        </w:rPr>
      </w:pPr>
      <w:hyperlink w:anchor="_Toc210991651" w:history="1">
        <w:r w:rsidRPr="00832B41">
          <w:rPr>
            <w:rStyle w:val="a9"/>
          </w:rPr>
          <w:t>Таблица 15 – Правила заполнения реквизитов в разделе «Информация о получателе»</w:t>
        </w:r>
        <w:r>
          <w:rPr>
            <w:webHidden/>
          </w:rPr>
          <w:tab/>
        </w:r>
        <w:r>
          <w:rPr>
            <w:webHidden/>
          </w:rPr>
          <w:fldChar w:fldCharType="begin"/>
        </w:r>
        <w:r>
          <w:rPr>
            <w:webHidden/>
          </w:rPr>
          <w:instrText xml:space="preserve"> PAGEREF _Toc210991651 \h </w:instrText>
        </w:r>
        <w:r>
          <w:rPr>
            <w:webHidden/>
          </w:rPr>
        </w:r>
        <w:r>
          <w:rPr>
            <w:webHidden/>
          </w:rPr>
          <w:fldChar w:fldCharType="separate"/>
        </w:r>
        <w:r>
          <w:rPr>
            <w:webHidden/>
          </w:rPr>
          <w:t>118</w:t>
        </w:r>
        <w:r>
          <w:rPr>
            <w:webHidden/>
          </w:rPr>
          <w:fldChar w:fldCharType="end"/>
        </w:r>
      </w:hyperlink>
    </w:p>
    <w:p w14:paraId="64B9B42C" w14:textId="794CFFBB" w:rsidR="00C9636F" w:rsidRDefault="00C9636F">
      <w:pPr>
        <w:pStyle w:val="aff6"/>
        <w:rPr>
          <w:rFonts w:asciiTheme="minorHAnsi" w:eastAsiaTheme="minorEastAsia" w:hAnsiTheme="minorHAnsi" w:cstheme="minorBidi"/>
          <w:sz w:val="22"/>
          <w:szCs w:val="22"/>
        </w:rPr>
      </w:pPr>
      <w:hyperlink w:anchor="_Toc210991652" w:history="1">
        <w:r w:rsidRPr="00832B41">
          <w:rPr>
            <w:rStyle w:val="a9"/>
          </w:rPr>
          <w:t>Таблица 16 – Правила заполнения полей экранной формы «Создание строки»</w:t>
        </w:r>
        <w:r>
          <w:rPr>
            <w:webHidden/>
          </w:rPr>
          <w:tab/>
        </w:r>
        <w:r>
          <w:rPr>
            <w:webHidden/>
          </w:rPr>
          <w:fldChar w:fldCharType="begin"/>
        </w:r>
        <w:r>
          <w:rPr>
            <w:webHidden/>
          </w:rPr>
          <w:instrText xml:space="preserve"> PAGEREF _Toc210991652 \h </w:instrText>
        </w:r>
        <w:r>
          <w:rPr>
            <w:webHidden/>
          </w:rPr>
        </w:r>
        <w:r>
          <w:rPr>
            <w:webHidden/>
          </w:rPr>
          <w:fldChar w:fldCharType="separate"/>
        </w:r>
        <w:r>
          <w:rPr>
            <w:webHidden/>
          </w:rPr>
          <w:t>120</w:t>
        </w:r>
        <w:r>
          <w:rPr>
            <w:webHidden/>
          </w:rPr>
          <w:fldChar w:fldCharType="end"/>
        </w:r>
      </w:hyperlink>
    </w:p>
    <w:p w14:paraId="4341DA3F" w14:textId="2F5008FB" w:rsidR="00C9636F" w:rsidRDefault="00C9636F">
      <w:pPr>
        <w:pStyle w:val="aff6"/>
        <w:rPr>
          <w:rFonts w:asciiTheme="minorHAnsi" w:eastAsiaTheme="minorEastAsia" w:hAnsiTheme="minorHAnsi" w:cstheme="minorBidi"/>
          <w:sz w:val="22"/>
          <w:szCs w:val="22"/>
        </w:rPr>
      </w:pPr>
      <w:hyperlink w:anchor="_Toc210991653" w:history="1">
        <w:r w:rsidRPr="00832B41">
          <w:rPr>
            <w:rStyle w:val="a9"/>
          </w:rPr>
          <w:t>Таблица 17 – Правила заполнения полей ЭФ «Редактирование строки»</w:t>
        </w:r>
        <w:r>
          <w:rPr>
            <w:webHidden/>
          </w:rPr>
          <w:tab/>
        </w:r>
        <w:r>
          <w:rPr>
            <w:webHidden/>
          </w:rPr>
          <w:fldChar w:fldCharType="begin"/>
        </w:r>
        <w:r>
          <w:rPr>
            <w:webHidden/>
          </w:rPr>
          <w:instrText xml:space="preserve"> PAGEREF _Toc210991653 \h </w:instrText>
        </w:r>
        <w:r>
          <w:rPr>
            <w:webHidden/>
          </w:rPr>
        </w:r>
        <w:r>
          <w:rPr>
            <w:webHidden/>
          </w:rPr>
          <w:fldChar w:fldCharType="separate"/>
        </w:r>
        <w:r>
          <w:rPr>
            <w:webHidden/>
          </w:rPr>
          <w:t>122</w:t>
        </w:r>
        <w:r>
          <w:rPr>
            <w:webHidden/>
          </w:rPr>
          <w:fldChar w:fldCharType="end"/>
        </w:r>
      </w:hyperlink>
    </w:p>
    <w:p w14:paraId="505E69B1" w14:textId="10E23CA5" w:rsidR="00C9636F" w:rsidRDefault="00C9636F">
      <w:pPr>
        <w:pStyle w:val="aff6"/>
        <w:rPr>
          <w:rFonts w:asciiTheme="minorHAnsi" w:eastAsiaTheme="minorEastAsia" w:hAnsiTheme="minorHAnsi" w:cstheme="minorBidi"/>
          <w:sz w:val="22"/>
          <w:szCs w:val="22"/>
        </w:rPr>
      </w:pPr>
      <w:hyperlink w:anchor="_Toc210991654" w:history="1">
        <w:r w:rsidRPr="00832B41">
          <w:rPr>
            <w:rStyle w:val="a9"/>
          </w:rPr>
          <w:t>Таблица 18 – Описание статусов документов «Заявка на сдачу/получение денежной наличности»</w:t>
        </w:r>
        <w:r>
          <w:rPr>
            <w:webHidden/>
          </w:rPr>
          <w:tab/>
        </w:r>
        <w:r>
          <w:rPr>
            <w:webHidden/>
          </w:rPr>
          <w:fldChar w:fldCharType="begin"/>
        </w:r>
        <w:r>
          <w:rPr>
            <w:webHidden/>
          </w:rPr>
          <w:instrText xml:space="preserve"> PAGEREF _Toc210991654 \h </w:instrText>
        </w:r>
        <w:r>
          <w:rPr>
            <w:webHidden/>
          </w:rPr>
        </w:r>
        <w:r>
          <w:rPr>
            <w:webHidden/>
          </w:rPr>
          <w:fldChar w:fldCharType="separate"/>
        </w:r>
        <w:r>
          <w:rPr>
            <w:webHidden/>
          </w:rPr>
          <w:t>129</w:t>
        </w:r>
        <w:r>
          <w:rPr>
            <w:webHidden/>
          </w:rPr>
          <w:fldChar w:fldCharType="end"/>
        </w:r>
      </w:hyperlink>
    </w:p>
    <w:p w14:paraId="15A3C392" w14:textId="51099E17" w:rsidR="00C034CB" w:rsidRPr="000259AB" w:rsidRDefault="00152C12" w:rsidP="006425F0">
      <w:pPr>
        <w:pStyle w:val="Reg"/>
      </w:pPr>
      <w:r w:rsidRPr="000259AB">
        <w:lastRenderedPageBreak/>
        <w:fldChar w:fldCharType="end"/>
      </w:r>
      <w:bookmarkStart w:id="20" w:name="_Hlk210979263"/>
      <w:bookmarkStart w:id="21" w:name="_Toc210991605"/>
      <w:r w:rsidR="00C034CB" w:rsidRPr="000259AB">
        <w:t>Перечень рисунков</w:t>
      </w:r>
      <w:bookmarkEnd w:id="11"/>
      <w:bookmarkEnd w:id="12"/>
      <w:bookmarkEnd w:id="13"/>
      <w:bookmarkEnd w:id="14"/>
      <w:bookmarkEnd w:id="15"/>
      <w:bookmarkEnd w:id="16"/>
      <w:bookmarkEnd w:id="17"/>
      <w:bookmarkEnd w:id="18"/>
      <w:bookmarkEnd w:id="20"/>
      <w:bookmarkEnd w:id="21"/>
    </w:p>
    <w:p w14:paraId="5A24BD20" w14:textId="2B57A2DD" w:rsidR="00C9636F" w:rsidRDefault="003D0A11">
      <w:pPr>
        <w:pStyle w:val="aff6"/>
        <w:rPr>
          <w:rFonts w:asciiTheme="minorHAnsi" w:eastAsiaTheme="minorEastAsia" w:hAnsiTheme="minorHAnsi" w:cstheme="minorBidi"/>
          <w:sz w:val="22"/>
          <w:szCs w:val="22"/>
        </w:rPr>
      </w:pPr>
      <w:r w:rsidRPr="000259AB">
        <w:rPr>
          <w:noProof w:val="0"/>
        </w:rPr>
        <w:fldChar w:fldCharType="begin"/>
      </w:r>
      <w:r w:rsidRPr="000259AB">
        <w:instrText xml:space="preserve"> TOC \h \z \c "Рисунок" </w:instrText>
      </w:r>
      <w:r w:rsidRPr="000259AB">
        <w:rPr>
          <w:noProof w:val="0"/>
        </w:rPr>
        <w:fldChar w:fldCharType="separate"/>
      </w:r>
      <w:hyperlink w:anchor="_Toc210991655" w:history="1">
        <w:r w:rsidR="00C9636F" w:rsidRPr="00D06DFE">
          <w:rPr>
            <w:rStyle w:val="a9"/>
          </w:rPr>
          <w:t>Рисунок 1 – Списковая форма документов «Заявление на получение карт»</w:t>
        </w:r>
        <w:r w:rsidR="00C9636F">
          <w:rPr>
            <w:webHidden/>
          </w:rPr>
          <w:tab/>
        </w:r>
        <w:r w:rsidR="00C9636F">
          <w:rPr>
            <w:webHidden/>
          </w:rPr>
          <w:fldChar w:fldCharType="begin"/>
        </w:r>
        <w:r w:rsidR="00C9636F">
          <w:rPr>
            <w:webHidden/>
          </w:rPr>
          <w:instrText xml:space="preserve"> PAGEREF _Toc210991655 \h </w:instrText>
        </w:r>
        <w:r w:rsidR="00C9636F">
          <w:rPr>
            <w:webHidden/>
          </w:rPr>
        </w:r>
        <w:r w:rsidR="00C9636F">
          <w:rPr>
            <w:webHidden/>
          </w:rPr>
          <w:fldChar w:fldCharType="separate"/>
        </w:r>
        <w:r w:rsidR="00C9636F">
          <w:rPr>
            <w:webHidden/>
          </w:rPr>
          <w:t>14</w:t>
        </w:r>
        <w:r w:rsidR="00C9636F">
          <w:rPr>
            <w:webHidden/>
          </w:rPr>
          <w:fldChar w:fldCharType="end"/>
        </w:r>
      </w:hyperlink>
    </w:p>
    <w:p w14:paraId="4E784ED7" w14:textId="34614928" w:rsidR="00C9636F" w:rsidRDefault="00C9636F">
      <w:pPr>
        <w:pStyle w:val="aff6"/>
        <w:rPr>
          <w:rFonts w:asciiTheme="minorHAnsi" w:eastAsiaTheme="minorEastAsia" w:hAnsiTheme="minorHAnsi" w:cstheme="minorBidi"/>
          <w:sz w:val="22"/>
          <w:szCs w:val="22"/>
        </w:rPr>
      </w:pPr>
      <w:hyperlink w:anchor="_Toc210991656" w:history="1">
        <w:r w:rsidRPr="00D06DFE">
          <w:rPr>
            <w:rStyle w:val="a9"/>
          </w:rPr>
          <w:t>Рисунок 2 – ЭФ документа «Заявление на получение карт»</w:t>
        </w:r>
        <w:r>
          <w:rPr>
            <w:webHidden/>
          </w:rPr>
          <w:tab/>
        </w:r>
        <w:r>
          <w:rPr>
            <w:webHidden/>
          </w:rPr>
          <w:fldChar w:fldCharType="begin"/>
        </w:r>
        <w:r>
          <w:rPr>
            <w:webHidden/>
          </w:rPr>
          <w:instrText xml:space="preserve"> PAGEREF _Toc210991656 \h </w:instrText>
        </w:r>
        <w:r>
          <w:rPr>
            <w:webHidden/>
          </w:rPr>
        </w:r>
        <w:r>
          <w:rPr>
            <w:webHidden/>
          </w:rPr>
          <w:fldChar w:fldCharType="separate"/>
        </w:r>
        <w:r>
          <w:rPr>
            <w:webHidden/>
          </w:rPr>
          <w:t>16</w:t>
        </w:r>
        <w:r>
          <w:rPr>
            <w:webHidden/>
          </w:rPr>
          <w:fldChar w:fldCharType="end"/>
        </w:r>
      </w:hyperlink>
    </w:p>
    <w:p w14:paraId="78755C41" w14:textId="32054B9D" w:rsidR="00C9636F" w:rsidRDefault="00C9636F">
      <w:pPr>
        <w:pStyle w:val="aff6"/>
        <w:rPr>
          <w:rFonts w:asciiTheme="minorHAnsi" w:eastAsiaTheme="minorEastAsia" w:hAnsiTheme="minorHAnsi" w:cstheme="minorBidi"/>
          <w:sz w:val="22"/>
          <w:szCs w:val="22"/>
        </w:rPr>
      </w:pPr>
      <w:hyperlink w:anchor="_Toc210991657" w:history="1">
        <w:r w:rsidRPr="00D06DFE">
          <w:rPr>
            <w:rStyle w:val="a9"/>
          </w:rPr>
          <w:t>Рисунок 3 – ЭФ «Создание строки»</w:t>
        </w:r>
        <w:r>
          <w:rPr>
            <w:webHidden/>
          </w:rPr>
          <w:tab/>
        </w:r>
        <w:r>
          <w:rPr>
            <w:webHidden/>
          </w:rPr>
          <w:fldChar w:fldCharType="begin"/>
        </w:r>
        <w:r>
          <w:rPr>
            <w:webHidden/>
          </w:rPr>
          <w:instrText xml:space="preserve"> PAGEREF _Toc210991657 \h </w:instrText>
        </w:r>
        <w:r>
          <w:rPr>
            <w:webHidden/>
          </w:rPr>
        </w:r>
        <w:r>
          <w:rPr>
            <w:webHidden/>
          </w:rPr>
          <w:fldChar w:fldCharType="separate"/>
        </w:r>
        <w:r>
          <w:rPr>
            <w:webHidden/>
          </w:rPr>
          <w:t>17</w:t>
        </w:r>
        <w:r>
          <w:rPr>
            <w:webHidden/>
          </w:rPr>
          <w:fldChar w:fldCharType="end"/>
        </w:r>
      </w:hyperlink>
    </w:p>
    <w:p w14:paraId="496114C3" w14:textId="46517679" w:rsidR="00C9636F" w:rsidRDefault="00C9636F">
      <w:pPr>
        <w:pStyle w:val="aff6"/>
        <w:rPr>
          <w:rFonts w:asciiTheme="minorHAnsi" w:eastAsiaTheme="minorEastAsia" w:hAnsiTheme="minorHAnsi" w:cstheme="minorBidi"/>
          <w:sz w:val="22"/>
          <w:szCs w:val="22"/>
        </w:rPr>
      </w:pPr>
      <w:hyperlink w:anchor="_Toc210991658" w:history="1">
        <w:r w:rsidRPr="00D06DFE">
          <w:rPr>
            <w:rStyle w:val="a9"/>
          </w:rPr>
          <w:t>Рисунок 4 – Добавленная строка в разделе «Сведения о получателях карт»</w:t>
        </w:r>
        <w:r>
          <w:rPr>
            <w:webHidden/>
          </w:rPr>
          <w:tab/>
        </w:r>
        <w:r>
          <w:rPr>
            <w:webHidden/>
          </w:rPr>
          <w:fldChar w:fldCharType="begin"/>
        </w:r>
        <w:r>
          <w:rPr>
            <w:webHidden/>
          </w:rPr>
          <w:instrText xml:space="preserve"> PAGEREF _Toc210991658 \h </w:instrText>
        </w:r>
        <w:r>
          <w:rPr>
            <w:webHidden/>
          </w:rPr>
        </w:r>
        <w:r>
          <w:rPr>
            <w:webHidden/>
          </w:rPr>
          <w:fldChar w:fldCharType="separate"/>
        </w:r>
        <w:r>
          <w:rPr>
            <w:webHidden/>
          </w:rPr>
          <w:t>19</w:t>
        </w:r>
        <w:r>
          <w:rPr>
            <w:webHidden/>
          </w:rPr>
          <w:fldChar w:fldCharType="end"/>
        </w:r>
      </w:hyperlink>
    </w:p>
    <w:p w14:paraId="2C664D17" w14:textId="11DD2F47" w:rsidR="00C9636F" w:rsidRDefault="00C9636F">
      <w:pPr>
        <w:pStyle w:val="aff6"/>
        <w:rPr>
          <w:rFonts w:asciiTheme="minorHAnsi" w:eastAsiaTheme="minorEastAsia" w:hAnsiTheme="minorHAnsi" w:cstheme="minorBidi"/>
          <w:sz w:val="22"/>
          <w:szCs w:val="22"/>
        </w:rPr>
      </w:pPr>
      <w:hyperlink w:anchor="_Toc210991659" w:history="1">
        <w:r w:rsidRPr="00D06DFE">
          <w:rPr>
            <w:rStyle w:val="a9"/>
          </w:rPr>
          <w:t>Рисунок 5 – Доступные действия над строками таблицы в разделе «Сведения о получателях карт»</w:t>
        </w:r>
        <w:r>
          <w:rPr>
            <w:webHidden/>
          </w:rPr>
          <w:tab/>
        </w:r>
        <w:r>
          <w:rPr>
            <w:webHidden/>
          </w:rPr>
          <w:fldChar w:fldCharType="begin"/>
        </w:r>
        <w:r>
          <w:rPr>
            <w:webHidden/>
          </w:rPr>
          <w:instrText xml:space="preserve"> PAGEREF _Toc210991659 \h </w:instrText>
        </w:r>
        <w:r>
          <w:rPr>
            <w:webHidden/>
          </w:rPr>
        </w:r>
        <w:r>
          <w:rPr>
            <w:webHidden/>
          </w:rPr>
          <w:fldChar w:fldCharType="separate"/>
        </w:r>
        <w:r>
          <w:rPr>
            <w:webHidden/>
          </w:rPr>
          <w:t>19</w:t>
        </w:r>
        <w:r>
          <w:rPr>
            <w:webHidden/>
          </w:rPr>
          <w:fldChar w:fldCharType="end"/>
        </w:r>
      </w:hyperlink>
    </w:p>
    <w:p w14:paraId="6BA8336F" w14:textId="06166EA3" w:rsidR="00C9636F" w:rsidRDefault="00C9636F">
      <w:pPr>
        <w:pStyle w:val="aff6"/>
        <w:rPr>
          <w:rFonts w:asciiTheme="minorHAnsi" w:eastAsiaTheme="minorEastAsia" w:hAnsiTheme="minorHAnsi" w:cstheme="minorBidi"/>
          <w:sz w:val="22"/>
          <w:szCs w:val="22"/>
        </w:rPr>
      </w:pPr>
      <w:hyperlink w:anchor="_Toc210991660" w:history="1">
        <w:r w:rsidRPr="00D06DFE">
          <w:rPr>
            <w:rStyle w:val="a9"/>
          </w:rPr>
          <w:t>Рисунок 6 – ЭФ «Заявление на получение карт». Кнопка «Создать»</w:t>
        </w:r>
        <w:r>
          <w:rPr>
            <w:webHidden/>
          </w:rPr>
          <w:tab/>
        </w:r>
        <w:r>
          <w:rPr>
            <w:webHidden/>
          </w:rPr>
          <w:fldChar w:fldCharType="begin"/>
        </w:r>
        <w:r>
          <w:rPr>
            <w:webHidden/>
          </w:rPr>
          <w:instrText xml:space="preserve"> PAGEREF _Toc210991660 \h </w:instrText>
        </w:r>
        <w:r>
          <w:rPr>
            <w:webHidden/>
          </w:rPr>
        </w:r>
        <w:r>
          <w:rPr>
            <w:webHidden/>
          </w:rPr>
          <w:fldChar w:fldCharType="separate"/>
        </w:r>
        <w:r>
          <w:rPr>
            <w:webHidden/>
          </w:rPr>
          <w:t>20</w:t>
        </w:r>
        <w:r>
          <w:rPr>
            <w:webHidden/>
          </w:rPr>
          <w:fldChar w:fldCharType="end"/>
        </w:r>
      </w:hyperlink>
    </w:p>
    <w:p w14:paraId="2ECA1F7D" w14:textId="7B239AC7" w:rsidR="00C9636F" w:rsidRDefault="00C9636F">
      <w:pPr>
        <w:pStyle w:val="aff6"/>
        <w:rPr>
          <w:rFonts w:asciiTheme="minorHAnsi" w:eastAsiaTheme="minorEastAsia" w:hAnsiTheme="minorHAnsi" w:cstheme="minorBidi"/>
          <w:sz w:val="22"/>
          <w:szCs w:val="22"/>
        </w:rPr>
      </w:pPr>
      <w:hyperlink w:anchor="_Toc210991661" w:history="1">
        <w:r w:rsidRPr="00D06DFE">
          <w:rPr>
            <w:rStyle w:val="a9"/>
          </w:rPr>
          <w:t>Рисунок 7 – ЭФ «Заявление на получение карт». Статус документа «Проект». Вкладки «Журнал событий» и «Вложения»</w:t>
        </w:r>
        <w:r>
          <w:rPr>
            <w:webHidden/>
          </w:rPr>
          <w:tab/>
        </w:r>
        <w:r>
          <w:rPr>
            <w:webHidden/>
          </w:rPr>
          <w:fldChar w:fldCharType="begin"/>
        </w:r>
        <w:r>
          <w:rPr>
            <w:webHidden/>
          </w:rPr>
          <w:instrText xml:space="preserve"> PAGEREF _Toc210991661 \h </w:instrText>
        </w:r>
        <w:r>
          <w:rPr>
            <w:webHidden/>
          </w:rPr>
        </w:r>
        <w:r>
          <w:rPr>
            <w:webHidden/>
          </w:rPr>
          <w:fldChar w:fldCharType="separate"/>
        </w:r>
        <w:r>
          <w:rPr>
            <w:webHidden/>
          </w:rPr>
          <w:t>21</w:t>
        </w:r>
        <w:r>
          <w:rPr>
            <w:webHidden/>
          </w:rPr>
          <w:fldChar w:fldCharType="end"/>
        </w:r>
      </w:hyperlink>
    </w:p>
    <w:p w14:paraId="1B26C31F" w14:textId="2C0E8091" w:rsidR="00C9636F" w:rsidRDefault="00C9636F">
      <w:pPr>
        <w:pStyle w:val="aff6"/>
        <w:rPr>
          <w:rFonts w:asciiTheme="minorHAnsi" w:eastAsiaTheme="minorEastAsia" w:hAnsiTheme="minorHAnsi" w:cstheme="minorBidi"/>
          <w:sz w:val="22"/>
          <w:szCs w:val="22"/>
        </w:rPr>
      </w:pPr>
      <w:hyperlink w:anchor="_Toc210991662" w:history="1">
        <w:r w:rsidRPr="00D06DFE">
          <w:rPr>
            <w:rStyle w:val="a9"/>
          </w:rPr>
          <w:t>Рисунок 8 – ЭФ «Заявление на получение карт». Вкладка «Вложения»</w:t>
        </w:r>
        <w:r>
          <w:rPr>
            <w:webHidden/>
          </w:rPr>
          <w:tab/>
        </w:r>
        <w:r>
          <w:rPr>
            <w:webHidden/>
          </w:rPr>
          <w:fldChar w:fldCharType="begin"/>
        </w:r>
        <w:r>
          <w:rPr>
            <w:webHidden/>
          </w:rPr>
          <w:instrText xml:space="preserve"> PAGEREF _Toc210991662 \h </w:instrText>
        </w:r>
        <w:r>
          <w:rPr>
            <w:webHidden/>
          </w:rPr>
        </w:r>
        <w:r>
          <w:rPr>
            <w:webHidden/>
          </w:rPr>
          <w:fldChar w:fldCharType="separate"/>
        </w:r>
        <w:r>
          <w:rPr>
            <w:webHidden/>
          </w:rPr>
          <w:t>22</w:t>
        </w:r>
        <w:r>
          <w:rPr>
            <w:webHidden/>
          </w:rPr>
          <w:fldChar w:fldCharType="end"/>
        </w:r>
      </w:hyperlink>
    </w:p>
    <w:p w14:paraId="39184564" w14:textId="4F1D227C" w:rsidR="00C9636F" w:rsidRDefault="00C9636F">
      <w:pPr>
        <w:pStyle w:val="aff6"/>
        <w:rPr>
          <w:rFonts w:asciiTheme="minorHAnsi" w:eastAsiaTheme="minorEastAsia" w:hAnsiTheme="minorHAnsi" w:cstheme="minorBidi"/>
          <w:sz w:val="22"/>
          <w:szCs w:val="22"/>
        </w:rPr>
      </w:pPr>
      <w:hyperlink w:anchor="_Toc210991663" w:history="1">
        <w:r w:rsidRPr="00D06DFE">
          <w:rPr>
            <w:rStyle w:val="a9"/>
          </w:rPr>
          <w:t>Рисунок 9 – ЭФ «Заявление на получение карт». Меню действий с документом</w:t>
        </w:r>
        <w:r>
          <w:rPr>
            <w:webHidden/>
          </w:rPr>
          <w:tab/>
        </w:r>
        <w:r>
          <w:rPr>
            <w:webHidden/>
          </w:rPr>
          <w:fldChar w:fldCharType="begin"/>
        </w:r>
        <w:r>
          <w:rPr>
            <w:webHidden/>
          </w:rPr>
          <w:instrText xml:space="preserve"> PAGEREF _Toc210991663 \h </w:instrText>
        </w:r>
        <w:r>
          <w:rPr>
            <w:webHidden/>
          </w:rPr>
        </w:r>
        <w:r>
          <w:rPr>
            <w:webHidden/>
          </w:rPr>
          <w:fldChar w:fldCharType="separate"/>
        </w:r>
        <w:r>
          <w:rPr>
            <w:webHidden/>
          </w:rPr>
          <w:t>22</w:t>
        </w:r>
        <w:r>
          <w:rPr>
            <w:webHidden/>
          </w:rPr>
          <w:fldChar w:fldCharType="end"/>
        </w:r>
      </w:hyperlink>
    </w:p>
    <w:p w14:paraId="732AF1F4" w14:textId="46EE1332" w:rsidR="00C9636F" w:rsidRDefault="00C9636F">
      <w:pPr>
        <w:pStyle w:val="aff6"/>
        <w:rPr>
          <w:rFonts w:asciiTheme="minorHAnsi" w:eastAsiaTheme="minorEastAsia" w:hAnsiTheme="minorHAnsi" w:cstheme="minorBidi"/>
          <w:sz w:val="22"/>
          <w:szCs w:val="22"/>
        </w:rPr>
      </w:pPr>
      <w:hyperlink w:anchor="_Toc210991664" w:history="1">
        <w:r w:rsidRPr="00D06DFE">
          <w:rPr>
            <w:rStyle w:val="a9"/>
          </w:rPr>
          <w:t>Рисунок 10 – ЭФ «Заявление на получение карт». Кнопку «Направить на согласование»</w:t>
        </w:r>
        <w:r>
          <w:rPr>
            <w:webHidden/>
          </w:rPr>
          <w:tab/>
        </w:r>
        <w:r>
          <w:rPr>
            <w:webHidden/>
          </w:rPr>
          <w:fldChar w:fldCharType="begin"/>
        </w:r>
        <w:r>
          <w:rPr>
            <w:webHidden/>
          </w:rPr>
          <w:instrText xml:space="preserve"> PAGEREF _Toc210991664 \h </w:instrText>
        </w:r>
        <w:r>
          <w:rPr>
            <w:webHidden/>
          </w:rPr>
        </w:r>
        <w:r>
          <w:rPr>
            <w:webHidden/>
          </w:rPr>
          <w:fldChar w:fldCharType="separate"/>
        </w:r>
        <w:r>
          <w:rPr>
            <w:webHidden/>
          </w:rPr>
          <w:t>23</w:t>
        </w:r>
        <w:r>
          <w:rPr>
            <w:webHidden/>
          </w:rPr>
          <w:fldChar w:fldCharType="end"/>
        </w:r>
      </w:hyperlink>
    </w:p>
    <w:p w14:paraId="51911BAB" w14:textId="3CFCA724" w:rsidR="00C9636F" w:rsidRDefault="00C9636F">
      <w:pPr>
        <w:pStyle w:val="aff6"/>
        <w:rPr>
          <w:rFonts w:asciiTheme="minorHAnsi" w:eastAsiaTheme="minorEastAsia" w:hAnsiTheme="minorHAnsi" w:cstheme="minorBidi"/>
          <w:sz w:val="22"/>
          <w:szCs w:val="22"/>
        </w:rPr>
      </w:pPr>
      <w:hyperlink w:anchor="_Toc210991665" w:history="1">
        <w:r w:rsidRPr="00D06DFE">
          <w:rPr>
            <w:rStyle w:val="a9"/>
          </w:rPr>
          <w:t>Рисунок 11 – ЭФ «Маршрут согласования»</w:t>
        </w:r>
        <w:r>
          <w:rPr>
            <w:webHidden/>
          </w:rPr>
          <w:tab/>
        </w:r>
        <w:r>
          <w:rPr>
            <w:webHidden/>
          </w:rPr>
          <w:fldChar w:fldCharType="begin"/>
        </w:r>
        <w:r>
          <w:rPr>
            <w:webHidden/>
          </w:rPr>
          <w:instrText xml:space="preserve"> PAGEREF _Toc210991665 \h </w:instrText>
        </w:r>
        <w:r>
          <w:rPr>
            <w:webHidden/>
          </w:rPr>
        </w:r>
        <w:r>
          <w:rPr>
            <w:webHidden/>
          </w:rPr>
          <w:fldChar w:fldCharType="separate"/>
        </w:r>
        <w:r>
          <w:rPr>
            <w:webHidden/>
          </w:rPr>
          <w:t>24</w:t>
        </w:r>
        <w:r>
          <w:rPr>
            <w:webHidden/>
          </w:rPr>
          <w:fldChar w:fldCharType="end"/>
        </w:r>
      </w:hyperlink>
    </w:p>
    <w:p w14:paraId="46DF5D0A" w14:textId="477C9EB9" w:rsidR="00C9636F" w:rsidRDefault="00C9636F">
      <w:pPr>
        <w:pStyle w:val="aff6"/>
        <w:rPr>
          <w:rFonts w:asciiTheme="minorHAnsi" w:eastAsiaTheme="minorEastAsia" w:hAnsiTheme="minorHAnsi" w:cstheme="minorBidi"/>
          <w:sz w:val="22"/>
          <w:szCs w:val="22"/>
        </w:rPr>
      </w:pPr>
      <w:hyperlink w:anchor="_Toc210991666" w:history="1">
        <w:r w:rsidRPr="00D06DFE">
          <w:rPr>
            <w:rStyle w:val="a9"/>
          </w:rPr>
          <w:t>Рисунок 12 – Списковая форма документов «Заявление на получение карт»</w:t>
        </w:r>
        <w:r>
          <w:rPr>
            <w:webHidden/>
          </w:rPr>
          <w:tab/>
        </w:r>
        <w:r>
          <w:rPr>
            <w:webHidden/>
          </w:rPr>
          <w:fldChar w:fldCharType="begin"/>
        </w:r>
        <w:r>
          <w:rPr>
            <w:webHidden/>
          </w:rPr>
          <w:instrText xml:space="preserve"> PAGEREF _Toc210991666 \h </w:instrText>
        </w:r>
        <w:r>
          <w:rPr>
            <w:webHidden/>
          </w:rPr>
        </w:r>
        <w:r>
          <w:rPr>
            <w:webHidden/>
          </w:rPr>
          <w:fldChar w:fldCharType="separate"/>
        </w:r>
        <w:r>
          <w:rPr>
            <w:webHidden/>
          </w:rPr>
          <w:t>26</w:t>
        </w:r>
        <w:r>
          <w:rPr>
            <w:webHidden/>
          </w:rPr>
          <w:fldChar w:fldCharType="end"/>
        </w:r>
      </w:hyperlink>
    </w:p>
    <w:p w14:paraId="02013462" w14:textId="6A75038C" w:rsidR="00C9636F" w:rsidRDefault="00C9636F">
      <w:pPr>
        <w:pStyle w:val="aff6"/>
        <w:rPr>
          <w:rFonts w:asciiTheme="minorHAnsi" w:eastAsiaTheme="minorEastAsia" w:hAnsiTheme="minorHAnsi" w:cstheme="minorBidi"/>
          <w:sz w:val="22"/>
          <w:szCs w:val="22"/>
        </w:rPr>
      </w:pPr>
      <w:hyperlink w:anchor="_Toc210991667" w:history="1">
        <w:r w:rsidRPr="00D06DFE">
          <w:rPr>
            <w:rStyle w:val="a9"/>
          </w:rPr>
          <w:t>Рисунок 13 – ЭФ «Заявление на получение карт» в ЛК Клиента. Вкладка «Уведомления»</w:t>
        </w:r>
        <w:r>
          <w:rPr>
            <w:webHidden/>
          </w:rPr>
          <w:tab/>
        </w:r>
        <w:r>
          <w:rPr>
            <w:webHidden/>
          </w:rPr>
          <w:fldChar w:fldCharType="begin"/>
        </w:r>
        <w:r>
          <w:rPr>
            <w:webHidden/>
          </w:rPr>
          <w:instrText xml:space="preserve"> PAGEREF _Toc210991667 \h </w:instrText>
        </w:r>
        <w:r>
          <w:rPr>
            <w:webHidden/>
          </w:rPr>
        </w:r>
        <w:r>
          <w:rPr>
            <w:webHidden/>
          </w:rPr>
          <w:fldChar w:fldCharType="separate"/>
        </w:r>
        <w:r>
          <w:rPr>
            <w:webHidden/>
          </w:rPr>
          <w:t>27</w:t>
        </w:r>
        <w:r>
          <w:rPr>
            <w:webHidden/>
          </w:rPr>
          <w:fldChar w:fldCharType="end"/>
        </w:r>
      </w:hyperlink>
    </w:p>
    <w:p w14:paraId="03434EB9" w14:textId="061D7A80" w:rsidR="00C9636F" w:rsidRDefault="00C9636F">
      <w:pPr>
        <w:pStyle w:val="aff6"/>
        <w:rPr>
          <w:rFonts w:asciiTheme="minorHAnsi" w:eastAsiaTheme="minorEastAsia" w:hAnsiTheme="minorHAnsi" w:cstheme="minorBidi"/>
          <w:sz w:val="22"/>
          <w:szCs w:val="22"/>
        </w:rPr>
      </w:pPr>
      <w:hyperlink w:anchor="_Toc210991668" w:history="1">
        <w:r w:rsidRPr="00D06DFE">
          <w:rPr>
            <w:rStyle w:val="a9"/>
          </w:rPr>
          <w:t>Рисунок 14 – Визуальная форма документа «Уведомление об отказе в приеме к исполнению»</w:t>
        </w:r>
        <w:r>
          <w:rPr>
            <w:webHidden/>
          </w:rPr>
          <w:tab/>
        </w:r>
        <w:r>
          <w:rPr>
            <w:webHidden/>
          </w:rPr>
          <w:fldChar w:fldCharType="begin"/>
        </w:r>
        <w:r>
          <w:rPr>
            <w:webHidden/>
          </w:rPr>
          <w:instrText xml:space="preserve"> PAGEREF _Toc210991668 \h </w:instrText>
        </w:r>
        <w:r>
          <w:rPr>
            <w:webHidden/>
          </w:rPr>
        </w:r>
        <w:r>
          <w:rPr>
            <w:webHidden/>
          </w:rPr>
          <w:fldChar w:fldCharType="separate"/>
        </w:r>
        <w:r>
          <w:rPr>
            <w:webHidden/>
          </w:rPr>
          <w:t>28</w:t>
        </w:r>
        <w:r>
          <w:rPr>
            <w:webHidden/>
          </w:rPr>
          <w:fldChar w:fldCharType="end"/>
        </w:r>
      </w:hyperlink>
    </w:p>
    <w:p w14:paraId="482FCEC0" w14:textId="0FBB0688" w:rsidR="00C9636F" w:rsidRDefault="00C9636F">
      <w:pPr>
        <w:pStyle w:val="aff6"/>
        <w:rPr>
          <w:rFonts w:asciiTheme="minorHAnsi" w:eastAsiaTheme="minorEastAsia" w:hAnsiTheme="minorHAnsi" w:cstheme="minorBidi"/>
          <w:sz w:val="22"/>
          <w:szCs w:val="22"/>
        </w:rPr>
      </w:pPr>
      <w:hyperlink w:anchor="_Toc210991669" w:history="1">
        <w:r w:rsidRPr="00D06DFE">
          <w:rPr>
            <w:rStyle w:val="a9"/>
          </w:rPr>
          <w:t>Рисунок 15 – ЭФ «Заявление на получение карт». Кнопку включить в реестр</w:t>
        </w:r>
        <w:r>
          <w:rPr>
            <w:webHidden/>
          </w:rPr>
          <w:tab/>
        </w:r>
        <w:r>
          <w:rPr>
            <w:webHidden/>
          </w:rPr>
          <w:fldChar w:fldCharType="begin"/>
        </w:r>
        <w:r>
          <w:rPr>
            <w:webHidden/>
          </w:rPr>
          <w:instrText xml:space="preserve"> PAGEREF _Toc210991669 \h </w:instrText>
        </w:r>
        <w:r>
          <w:rPr>
            <w:webHidden/>
          </w:rPr>
        </w:r>
        <w:r>
          <w:rPr>
            <w:webHidden/>
          </w:rPr>
          <w:fldChar w:fldCharType="separate"/>
        </w:r>
        <w:r>
          <w:rPr>
            <w:webHidden/>
          </w:rPr>
          <w:t>29</w:t>
        </w:r>
        <w:r>
          <w:rPr>
            <w:webHidden/>
          </w:rPr>
          <w:fldChar w:fldCharType="end"/>
        </w:r>
      </w:hyperlink>
    </w:p>
    <w:p w14:paraId="6D1B676C" w14:textId="416691AA" w:rsidR="00C9636F" w:rsidRDefault="00C9636F">
      <w:pPr>
        <w:pStyle w:val="aff6"/>
        <w:rPr>
          <w:rFonts w:asciiTheme="minorHAnsi" w:eastAsiaTheme="minorEastAsia" w:hAnsiTheme="minorHAnsi" w:cstheme="minorBidi"/>
          <w:sz w:val="22"/>
          <w:szCs w:val="22"/>
        </w:rPr>
      </w:pPr>
      <w:hyperlink w:anchor="_Toc210991670" w:history="1">
        <w:r w:rsidRPr="00D06DFE">
          <w:rPr>
            <w:rStyle w:val="a9"/>
          </w:rPr>
          <w:t>Рисунок 16 – Визуальная форма документа «Заявление на получение карт»</w:t>
        </w:r>
        <w:r>
          <w:rPr>
            <w:webHidden/>
          </w:rPr>
          <w:tab/>
        </w:r>
        <w:r>
          <w:rPr>
            <w:webHidden/>
          </w:rPr>
          <w:fldChar w:fldCharType="begin"/>
        </w:r>
        <w:r>
          <w:rPr>
            <w:webHidden/>
          </w:rPr>
          <w:instrText xml:space="preserve"> PAGEREF _Toc210991670 \h </w:instrText>
        </w:r>
        <w:r>
          <w:rPr>
            <w:webHidden/>
          </w:rPr>
        </w:r>
        <w:r>
          <w:rPr>
            <w:webHidden/>
          </w:rPr>
          <w:fldChar w:fldCharType="separate"/>
        </w:r>
        <w:r>
          <w:rPr>
            <w:webHidden/>
          </w:rPr>
          <w:t>30</w:t>
        </w:r>
        <w:r>
          <w:rPr>
            <w:webHidden/>
          </w:rPr>
          <w:fldChar w:fldCharType="end"/>
        </w:r>
      </w:hyperlink>
    </w:p>
    <w:p w14:paraId="4F5B7DF7" w14:textId="75F8ECED" w:rsidR="00C9636F" w:rsidRDefault="00C9636F">
      <w:pPr>
        <w:pStyle w:val="aff6"/>
        <w:rPr>
          <w:rFonts w:asciiTheme="minorHAnsi" w:eastAsiaTheme="minorEastAsia" w:hAnsiTheme="minorHAnsi" w:cstheme="minorBidi"/>
          <w:sz w:val="22"/>
          <w:szCs w:val="22"/>
        </w:rPr>
      </w:pPr>
      <w:hyperlink w:anchor="_Toc210991671" w:history="1">
        <w:r w:rsidRPr="00D06DFE">
          <w:rPr>
            <w:rStyle w:val="a9"/>
          </w:rPr>
          <w:t>Рисунок 17 – Списковая форма документов «Реестр на выпуск карт»</w:t>
        </w:r>
        <w:r>
          <w:rPr>
            <w:webHidden/>
          </w:rPr>
          <w:tab/>
        </w:r>
        <w:r>
          <w:rPr>
            <w:webHidden/>
          </w:rPr>
          <w:fldChar w:fldCharType="begin"/>
        </w:r>
        <w:r>
          <w:rPr>
            <w:webHidden/>
          </w:rPr>
          <w:instrText xml:space="preserve"> PAGEREF _Toc210991671 \h </w:instrText>
        </w:r>
        <w:r>
          <w:rPr>
            <w:webHidden/>
          </w:rPr>
        </w:r>
        <w:r>
          <w:rPr>
            <w:webHidden/>
          </w:rPr>
          <w:fldChar w:fldCharType="separate"/>
        </w:r>
        <w:r>
          <w:rPr>
            <w:webHidden/>
          </w:rPr>
          <w:t>32</w:t>
        </w:r>
        <w:r>
          <w:rPr>
            <w:webHidden/>
          </w:rPr>
          <w:fldChar w:fldCharType="end"/>
        </w:r>
      </w:hyperlink>
    </w:p>
    <w:p w14:paraId="03FC3D95" w14:textId="1985F7F1" w:rsidR="00C9636F" w:rsidRDefault="00C9636F">
      <w:pPr>
        <w:pStyle w:val="aff6"/>
        <w:rPr>
          <w:rFonts w:asciiTheme="minorHAnsi" w:eastAsiaTheme="minorEastAsia" w:hAnsiTheme="minorHAnsi" w:cstheme="minorBidi"/>
          <w:sz w:val="22"/>
          <w:szCs w:val="22"/>
        </w:rPr>
      </w:pPr>
      <w:hyperlink w:anchor="_Toc210991672" w:history="1">
        <w:r w:rsidRPr="00D06DFE">
          <w:rPr>
            <w:rStyle w:val="a9"/>
          </w:rPr>
          <w:t>Рисунок 18 – ЭФ «Реестр на выпуск карт»</w:t>
        </w:r>
        <w:r>
          <w:rPr>
            <w:webHidden/>
          </w:rPr>
          <w:tab/>
        </w:r>
        <w:r>
          <w:rPr>
            <w:webHidden/>
          </w:rPr>
          <w:fldChar w:fldCharType="begin"/>
        </w:r>
        <w:r>
          <w:rPr>
            <w:webHidden/>
          </w:rPr>
          <w:instrText xml:space="preserve"> PAGEREF _Toc210991672 \h </w:instrText>
        </w:r>
        <w:r>
          <w:rPr>
            <w:webHidden/>
          </w:rPr>
        </w:r>
        <w:r>
          <w:rPr>
            <w:webHidden/>
          </w:rPr>
          <w:fldChar w:fldCharType="separate"/>
        </w:r>
        <w:r>
          <w:rPr>
            <w:webHidden/>
          </w:rPr>
          <w:t>34</w:t>
        </w:r>
        <w:r>
          <w:rPr>
            <w:webHidden/>
          </w:rPr>
          <w:fldChar w:fldCharType="end"/>
        </w:r>
      </w:hyperlink>
    </w:p>
    <w:p w14:paraId="7ED3303A" w14:textId="7B757B40" w:rsidR="00C9636F" w:rsidRDefault="00C9636F">
      <w:pPr>
        <w:pStyle w:val="aff6"/>
        <w:rPr>
          <w:rFonts w:asciiTheme="minorHAnsi" w:eastAsiaTheme="minorEastAsia" w:hAnsiTheme="minorHAnsi" w:cstheme="minorBidi"/>
          <w:sz w:val="22"/>
          <w:szCs w:val="22"/>
        </w:rPr>
      </w:pPr>
      <w:hyperlink w:anchor="_Toc210991673" w:history="1">
        <w:r w:rsidRPr="00D06DFE">
          <w:rPr>
            <w:rStyle w:val="a9"/>
          </w:rPr>
          <w:t>Рисунок 19 – ЭФ «Реестр на выпуск карт». Выбор действия «На согласование»</w:t>
        </w:r>
        <w:r>
          <w:rPr>
            <w:webHidden/>
          </w:rPr>
          <w:tab/>
        </w:r>
        <w:r>
          <w:rPr>
            <w:webHidden/>
          </w:rPr>
          <w:fldChar w:fldCharType="begin"/>
        </w:r>
        <w:r>
          <w:rPr>
            <w:webHidden/>
          </w:rPr>
          <w:instrText xml:space="preserve"> PAGEREF _Toc210991673 \h </w:instrText>
        </w:r>
        <w:r>
          <w:rPr>
            <w:webHidden/>
          </w:rPr>
        </w:r>
        <w:r>
          <w:rPr>
            <w:webHidden/>
          </w:rPr>
          <w:fldChar w:fldCharType="separate"/>
        </w:r>
        <w:r>
          <w:rPr>
            <w:webHidden/>
          </w:rPr>
          <w:t>35</w:t>
        </w:r>
        <w:r>
          <w:rPr>
            <w:webHidden/>
          </w:rPr>
          <w:fldChar w:fldCharType="end"/>
        </w:r>
      </w:hyperlink>
    </w:p>
    <w:p w14:paraId="06EE1CA2" w14:textId="535BF6AE" w:rsidR="00C9636F" w:rsidRDefault="00C9636F">
      <w:pPr>
        <w:pStyle w:val="aff6"/>
        <w:rPr>
          <w:rFonts w:asciiTheme="minorHAnsi" w:eastAsiaTheme="minorEastAsia" w:hAnsiTheme="minorHAnsi" w:cstheme="minorBidi"/>
          <w:sz w:val="22"/>
          <w:szCs w:val="22"/>
        </w:rPr>
      </w:pPr>
      <w:hyperlink w:anchor="_Toc210991674" w:history="1">
        <w:r w:rsidRPr="00D06DFE">
          <w:rPr>
            <w:rStyle w:val="a9"/>
          </w:rPr>
          <w:t>Рисунок 20 – ЭФ «Маршрут согласования». Кнопка «Согласовать»</w:t>
        </w:r>
        <w:r>
          <w:rPr>
            <w:webHidden/>
          </w:rPr>
          <w:tab/>
        </w:r>
        <w:r>
          <w:rPr>
            <w:webHidden/>
          </w:rPr>
          <w:fldChar w:fldCharType="begin"/>
        </w:r>
        <w:r>
          <w:rPr>
            <w:webHidden/>
          </w:rPr>
          <w:instrText xml:space="preserve"> PAGEREF _Toc210991674 \h </w:instrText>
        </w:r>
        <w:r>
          <w:rPr>
            <w:webHidden/>
          </w:rPr>
        </w:r>
        <w:r>
          <w:rPr>
            <w:webHidden/>
          </w:rPr>
          <w:fldChar w:fldCharType="separate"/>
        </w:r>
        <w:r>
          <w:rPr>
            <w:webHidden/>
          </w:rPr>
          <w:t>36</w:t>
        </w:r>
        <w:r>
          <w:rPr>
            <w:webHidden/>
          </w:rPr>
          <w:fldChar w:fldCharType="end"/>
        </w:r>
      </w:hyperlink>
    </w:p>
    <w:p w14:paraId="77CD1431" w14:textId="1C668F7D" w:rsidR="00C9636F" w:rsidRDefault="00C9636F">
      <w:pPr>
        <w:pStyle w:val="aff6"/>
        <w:rPr>
          <w:rFonts w:asciiTheme="minorHAnsi" w:eastAsiaTheme="minorEastAsia" w:hAnsiTheme="minorHAnsi" w:cstheme="minorBidi"/>
          <w:sz w:val="22"/>
          <w:szCs w:val="22"/>
        </w:rPr>
      </w:pPr>
      <w:hyperlink w:anchor="_Toc210991675" w:history="1">
        <w:r w:rsidRPr="00D06DFE">
          <w:rPr>
            <w:rStyle w:val="a9"/>
          </w:rPr>
          <w:t>Рисунок 21 – ЭФ «Реестр на выпуск карт». Кнопка «Экспорт»</w:t>
        </w:r>
        <w:r>
          <w:rPr>
            <w:webHidden/>
          </w:rPr>
          <w:tab/>
        </w:r>
        <w:r>
          <w:rPr>
            <w:webHidden/>
          </w:rPr>
          <w:fldChar w:fldCharType="begin"/>
        </w:r>
        <w:r>
          <w:rPr>
            <w:webHidden/>
          </w:rPr>
          <w:instrText xml:space="preserve"> PAGEREF _Toc210991675 \h </w:instrText>
        </w:r>
        <w:r>
          <w:rPr>
            <w:webHidden/>
          </w:rPr>
        </w:r>
        <w:r>
          <w:rPr>
            <w:webHidden/>
          </w:rPr>
          <w:fldChar w:fldCharType="separate"/>
        </w:r>
        <w:r>
          <w:rPr>
            <w:webHidden/>
          </w:rPr>
          <w:t>38</w:t>
        </w:r>
        <w:r>
          <w:rPr>
            <w:webHidden/>
          </w:rPr>
          <w:fldChar w:fldCharType="end"/>
        </w:r>
      </w:hyperlink>
    </w:p>
    <w:p w14:paraId="118C957D" w14:textId="120C59EC" w:rsidR="00C9636F" w:rsidRDefault="00C9636F">
      <w:pPr>
        <w:pStyle w:val="aff6"/>
        <w:rPr>
          <w:rFonts w:asciiTheme="minorHAnsi" w:eastAsiaTheme="minorEastAsia" w:hAnsiTheme="minorHAnsi" w:cstheme="minorBidi"/>
          <w:sz w:val="22"/>
          <w:szCs w:val="22"/>
        </w:rPr>
      </w:pPr>
      <w:hyperlink w:anchor="_Toc210991676" w:history="1">
        <w:r w:rsidRPr="00D06DFE">
          <w:rPr>
            <w:rStyle w:val="a9"/>
          </w:rPr>
          <w:t>Рисунок 22 – ЭФ «Реестр на выпуск карт». Кнопка «Печать»</w:t>
        </w:r>
        <w:r>
          <w:rPr>
            <w:webHidden/>
          </w:rPr>
          <w:tab/>
        </w:r>
        <w:r>
          <w:rPr>
            <w:webHidden/>
          </w:rPr>
          <w:fldChar w:fldCharType="begin"/>
        </w:r>
        <w:r>
          <w:rPr>
            <w:webHidden/>
          </w:rPr>
          <w:instrText xml:space="preserve"> PAGEREF _Toc210991676 \h </w:instrText>
        </w:r>
        <w:r>
          <w:rPr>
            <w:webHidden/>
          </w:rPr>
        </w:r>
        <w:r>
          <w:rPr>
            <w:webHidden/>
          </w:rPr>
          <w:fldChar w:fldCharType="separate"/>
        </w:r>
        <w:r>
          <w:rPr>
            <w:webHidden/>
          </w:rPr>
          <w:t>38</w:t>
        </w:r>
        <w:r>
          <w:rPr>
            <w:webHidden/>
          </w:rPr>
          <w:fldChar w:fldCharType="end"/>
        </w:r>
      </w:hyperlink>
    </w:p>
    <w:p w14:paraId="594F8F49" w14:textId="2B5E49E2" w:rsidR="00C9636F" w:rsidRDefault="00C9636F">
      <w:pPr>
        <w:pStyle w:val="aff6"/>
        <w:rPr>
          <w:rFonts w:asciiTheme="minorHAnsi" w:eastAsiaTheme="minorEastAsia" w:hAnsiTheme="minorHAnsi" w:cstheme="minorBidi"/>
          <w:sz w:val="22"/>
          <w:szCs w:val="22"/>
        </w:rPr>
      </w:pPr>
      <w:hyperlink w:anchor="_Toc210991677" w:history="1">
        <w:r w:rsidRPr="00D06DFE">
          <w:rPr>
            <w:rStyle w:val="a9"/>
          </w:rPr>
          <w:t>Рисунок 23 – Визуальная форма документа «Реестр на выпуск карт»</w:t>
        </w:r>
        <w:r>
          <w:rPr>
            <w:webHidden/>
          </w:rPr>
          <w:tab/>
        </w:r>
        <w:r>
          <w:rPr>
            <w:webHidden/>
          </w:rPr>
          <w:fldChar w:fldCharType="begin"/>
        </w:r>
        <w:r>
          <w:rPr>
            <w:webHidden/>
          </w:rPr>
          <w:instrText xml:space="preserve"> PAGEREF _Toc210991677 \h </w:instrText>
        </w:r>
        <w:r>
          <w:rPr>
            <w:webHidden/>
          </w:rPr>
        </w:r>
        <w:r>
          <w:rPr>
            <w:webHidden/>
          </w:rPr>
          <w:fldChar w:fldCharType="separate"/>
        </w:r>
        <w:r>
          <w:rPr>
            <w:webHidden/>
          </w:rPr>
          <w:t>39</w:t>
        </w:r>
        <w:r>
          <w:rPr>
            <w:webHidden/>
          </w:rPr>
          <w:fldChar w:fldCharType="end"/>
        </w:r>
      </w:hyperlink>
    </w:p>
    <w:p w14:paraId="5C38CA2B" w14:textId="56F37FDA" w:rsidR="00C9636F" w:rsidRDefault="00C9636F">
      <w:pPr>
        <w:pStyle w:val="aff6"/>
        <w:rPr>
          <w:rFonts w:asciiTheme="minorHAnsi" w:eastAsiaTheme="minorEastAsia" w:hAnsiTheme="minorHAnsi" w:cstheme="minorBidi"/>
          <w:sz w:val="22"/>
          <w:szCs w:val="22"/>
        </w:rPr>
      </w:pPr>
      <w:hyperlink w:anchor="_Toc210991678" w:history="1">
        <w:r w:rsidRPr="00D06DFE">
          <w:rPr>
            <w:rStyle w:val="a9"/>
          </w:rPr>
          <w:t>Рисунок 24 – Списковая форма документов «Сведения о выданных картах»</w:t>
        </w:r>
        <w:r>
          <w:rPr>
            <w:webHidden/>
          </w:rPr>
          <w:tab/>
        </w:r>
        <w:r>
          <w:rPr>
            <w:webHidden/>
          </w:rPr>
          <w:fldChar w:fldCharType="begin"/>
        </w:r>
        <w:r>
          <w:rPr>
            <w:webHidden/>
          </w:rPr>
          <w:instrText xml:space="preserve"> PAGEREF _Toc210991678 \h </w:instrText>
        </w:r>
        <w:r>
          <w:rPr>
            <w:webHidden/>
          </w:rPr>
        </w:r>
        <w:r>
          <w:rPr>
            <w:webHidden/>
          </w:rPr>
          <w:fldChar w:fldCharType="separate"/>
        </w:r>
        <w:r>
          <w:rPr>
            <w:webHidden/>
          </w:rPr>
          <w:t>41</w:t>
        </w:r>
        <w:r>
          <w:rPr>
            <w:webHidden/>
          </w:rPr>
          <w:fldChar w:fldCharType="end"/>
        </w:r>
      </w:hyperlink>
    </w:p>
    <w:p w14:paraId="09B0CDFC" w14:textId="4575252C" w:rsidR="00C9636F" w:rsidRDefault="00C9636F">
      <w:pPr>
        <w:pStyle w:val="aff6"/>
        <w:rPr>
          <w:rFonts w:asciiTheme="minorHAnsi" w:eastAsiaTheme="minorEastAsia" w:hAnsiTheme="minorHAnsi" w:cstheme="minorBidi"/>
          <w:sz w:val="22"/>
          <w:szCs w:val="22"/>
        </w:rPr>
      </w:pPr>
      <w:hyperlink w:anchor="_Toc210991679" w:history="1">
        <w:r w:rsidRPr="00D06DFE">
          <w:rPr>
            <w:rStyle w:val="a9"/>
          </w:rPr>
          <w:t>Рисунок 25 – Списковая форма документов «Сведения о выданных картах». Кнопка «Создать»</w:t>
        </w:r>
        <w:r>
          <w:rPr>
            <w:webHidden/>
          </w:rPr>
          <w:tab/>
        </w:r>
        <w:r>
          <w:rPr>
            <w:webHidden/>
          </w:rPr>
          <w:fldChar w:fldCharType="begin"/>
        </w:r>
        <w:r>
          <w:rPr>
            <w:webHidden/>
          </w:rPr>
          <w:instrText xml:space="preserve"> PAGEREF _Toc210991679 \h </w:instrText>
        </w:r>
        <w:r>
          <w:rPr>
            <w:webHidden/>
          </w:rPr>
        </w:r>
        <w:r>
          <w:rPr>
            <w:webHidden/>
          </w:rPr>
          <w:fldChar w:fldCharType="separate"/>
        </w:r>
        <w:r>
          <w:rPr>
            <w:webHidden/>
          </w:rPr>
          <w:t>43</w:t>
        </w:r>
        <w:r>
          <w:rPr>
            <w:webHidden/>
          </w:rPr>
          <w:fldChar w:fldCharType="end"/>
        </w:r>
      </w:hyperlink>
    </w:p>
    <w:p w14:paraId="5EDAE169" w14:textId="6B10E4D1" w:rsidR="00C9636F" w:rsidRDefault="00C9636F">
      <w:pPr>
        <w:pStyle w:val="aff6"/>
        <w:rPr>
          <w:rFonts w:asciiTheme="minorHAnsi" w:eastAsiaTheme="minorEastAsia" w:hAnsiTheme="minorHAnsi" w:cstheme="minorBidi"/>
          <w:sz w:val="22"/>
          <w:szCs w:val="22"/>
        </w:rPr>
      </w:pPr>
      <w:hyperlink w:anchor="_Toc210991680" w:history="1">
        <w:r w:rsidRPr="00D06DFE">
          <w:rPr>
            <w:rStyle w:val="a9"/>
          </w:rPr>
          <w:t>Рисунок 26 – ЭФ «Сведения о выданных картах»</w:t>
        </w:r>
        <w:r>
          <w:rPr>
            <w:webHidden/>
          </w:rPr>
          <w:tab/>
        </w:r>
        <w:r>
          <w:rPr>
            <w:webHidden/>
          </w:rPr>
          <w:fldChar w:fldCharType="begin"/>
        </w:r>
        <w:r>
          <w:rPr>
            <w:webHidden/>
          </w:rPr>
          <w:instrText xml:space="preserve"> PAGEREF _Toc210991680 \h </w:instrText>
        </w:r>
        <w:r>
          <w:rPr>
            <w:webHidden/>
          </w:rPr>
        </w:r>
        <w:r>
          <w:rPr>
            <w:webHidden/>
          </w:rPr>
          <w:fldChar w:fldCharType="separate"/>
        </w:r>
        <w:r>
          <w:rPr>
            <w:webHidden/>
          </w:rPr>
          <w:t>44</w:t>
        </w:r>
        <w:r>
          <w:rPr>
            <w:webHidden/>
          </w:rPr>
          <w:fldChar w:fldCharType="end"/>
        </w:r>
      </w:hyperlink>
    </w:p>
    <w:p w14:paraId="0E066113" w14:textId="78D85D40" w:rsidR="00C9636F" w:rsidRDefault="00C9636F">
      <w:pPr>
        <w:pStyle w:val="aff6"/>
        <w:rPr>
          <w:rFonts w:asciiTheme="minorHAnsi" w:eastAsiaTheme="minorEastAsia" w:hAnsiTheme="minorHAnsi" w:cstheme="minorBidi"/>
          <w:sz w:val="22"/>
          <w:szCs w:val="22"/>
        </w:rPr>
      </w:pPr>
      <w:hyperlink w:anchor="_Toc210991681" w:history="1">
        <w:r w:rsidRPr="00D06DFE">
          <w:rPr>
            <w:rStyle w:val="a9"/>
          </w:rPr>
          <w:t>Рисунок 27 – ЭФ «Сведения о выданных картах». Заполнение реквизитов</w:t>
        </w:r>
        <w:r>
          <w:rPr>
            <w:webHidden/>
          </w:rPr>
          <w:tab/>
        </w:r>
        <w:r>
          <w:rPr>
            <w:webHidden/>
          </w:rPr>
          <w:fldChar w:fldCharType="begin"/>
        </w:r>
        <w:r>
          <w:rPr>
            <w:webHidden/>
          </w:rPr>
          <w:instrText xml:space="preserve"> PAGEREF _Toc210991681 \h </w:instrText>
        </w:r>
        <w:r>
          <w:rPr>
            <w:webHidden/>
          </w:rPr>
        </w:r>
        <w:r>
          <w:rPr>
            <w:webHidden/>
          </w:rPr>
          <w:fldChar w:fldCharType="separate"/>
        </w:r>
        <w:r>
          <w:rPr>
            <w:webHidden/>
          </w:rPr>
          <w:t>45</w:t>
        </w:r>
        <w:r>
          <w:rPr>
            <w:webHidden/>
          </w:rPr>
          <w:fldChar w:fldCharType="end"/>
        </w:r>
      </w:hyperlink>
    </w:p>
    <w:p w14:paraId="25C6C6E8" w14:textId="79A95910" w:rsidR="00C9636F" w:rsidRDefault="00C9636F">
      <w:pPr>
        <w:pStyle w:val="aff6"/>
        <w:rPr>
          <w:rFonts w:asciiTheme="minorHAnsi" w:eastAsiaTheme="minorEastAsia" w:hAnsiTheme="minorHAnsi" w:cstheme="minorBidi"/>
          <w:sz w:val="22"/>
          <w:szCs w:val="22"/>
        </w:rPr>
      </w:pPr>
      <w:hyperlink w:anchor="_Toc210991682" w:history="1">
        <w:r w:rsidRPr="00D06DFE">
          <w:rPr>
            <w:rStyle w:val="a9"/>
          </w:rPr>
          <w:t>Рисунок 28 – Заполнение поля «Номер»</w:t>
        </w:r>
        <w:r>
          <w:rPr>
            <w:webHidden/>
          </w:rPr>
          <w:tab/>
        </w:r>
        <w:r>
          <w:rPr>
            <w:webHidden/>
          </w:rPr>
          <w:fldChar w:fldCharType="begin"/>
        </w:r>
        <w:r>
          <w:rPr>
            <w:webHidden/>
          </w:rPr>
          <w:instrText xml:space="preserve"> PAGEREF _Toc210991682 \h </w:instrText>
        </w:r>
        <w:r>
          <w:rPr>
            <w:webHidden/>
          </w:rPr>
        </w:r>
        <w:r>
          <w:rPr>
            <w:webHidden/>
          </w:rPr>
          <w:fldChar w:fldCharType="separate"/>
        </w:r>
        <w:r>
          <w:rPr>
            <w:webHidden/>
          </w:rPr>
          <w:t>46</w:t>
        </w:r>
        <w:r>
          <w:rPr>
            <w:webHidden/>
          </w:rPr>
          <w:fldChar w:fldCharType="end"/>
        </w:r>
      </w:hyperlink>
    </w:p>
    <w:p w14:paraId="55C9842D" w14:textId="111ADD28" w:rsidR="00C9636F" w:rsidRDefault="00C9636F">
      <w:pPr>
        <w:pStyle w:val="aff6"/>
        <w:rPr>
          <w:rFonts w:asciiTheme="minorHAnsi" w:eastAsiaTheme="minorEastAsia" w:hAnsiTheme="minorHAnsi" w:cstheme="minorBidi"/>
          <w:sz w:val="22"/>
          <w:szCs w:val="22"/>
        </w:rPr>
      </w:pPr>
      <w:hyperlink w:anchor="_Toc210991683" w:history="1">
        <w:r w:rsidRPr="00D06DFE">
          <w:rPr>
            <w:rStyle w:val="a9"/>
          </w:rPr>
          <w:t>Рисунок 29 – Список документов «Реестр на выпуск карт»</w:t>
        </w:r>
        <w:r>
          <w:rPr>
            <w:webHidden/>
          </w:rPr>
          <w:tab/>
        </w:r>
        <w:r>
          <w:rPr>
            <w:webHidden/>
          </w:rPr>
          <w:fldChar w:fldCharType="begin"/>
        </w:r>
        <w:r>
          <w:rPr>
            <w:webHidden/>
          </w:rPr>
          <w:instrText xml:space="preserve"> PAGEREF _Toc210991683 \h </w:instrText>
        </w:r>
        <w:r>
          <w:rPr>
            <w:webHidden/>
          </w:rPr>
        </w:r>
        <w:r>
          <w:rPr>
            <w:webHidden/>
          </w:rPr>
          <w:fldChar w:fldCharType="separate"/>
        </w:r>
        <w:r>
          <w:rPr>
            <w:webHidden/>
          </w:rPr>
          <w:t>46</w:t>
        </w:r>
        <w:r>
          <w:rPr>
            <w:webHidden/>
          </w:rPr>
          <w:fldChar w:fldCharType="end"/>
        </w:r>
      </w:hyperlink>
    </w:p>
    <w:p w14:paraId="2EE0A0A5" w14:textId="7CA2A81C" w:rsidR="00C9636F" w:rsidRDefault="00C9636F">
      <w:pPr>
        <w:pStyle w:val="aff6"/>
        <w:rPr>
          <w:rFonts w:asciiTheme="minorHAnsi" w:eastAsiaTheme="minorEastAsia" w:hAnsiTheme="minorHAnsi" w:cstheme="minorBidi"/>
          <w:sz w:val="22"/>
          <w:szCs w:val="22"/>
        </w:rPr>
      </w:pPr>
      <w:hyperlink w:anchor="_Toc210991684" w:history="1">
        <w:r w:rsidRPr="00D06DFE">
          <w:rPr>
            <w:rStyle w:val="a9"/>
          </w:rPr>
          <w:t>Рисунок 30 – ЭФ «Редактирование строки»</w:t>
        </w:r>
        <w:r>
          <w:rPr>
            <w:webHidden/>
          </w:rPr>
          <w:tab/>
        </w:r>
        <w:r>
          <w:rPr>
            <w:webHidden/>
          </w:rPr>
          <w:fldChar w:fldCharType="begin"/>
        </w:r>
        <w:r>
          <w:rPr>
            <w:webHidden/>
          </w:rPr>
          <w:instrText xml:space="preserve"> PAGEREF _Toc210991684 \h </w:instrText>
        </w:r>
        <w:r>
          <w:rPr>
            <w:webHidden/>
          </w:rPr>
        </w:r>
        <w:r>
          <w:rPr>
            <w:webHidden/>
          </w:rPr>
          <w:fldChar w:fldCharType="separate"/>
        </w:r>
        <w:r>
          <w:rPr>
            <w:webHidden/>
          </w:rPr>
          <w:t>47</w:t>
        </w:r>
        <w:r>
          <w:rPr>
            <w:webHidden/>
          </w:rPr>
          <w:fldChar w:fldCharType="end"/>
        </w:r>
      </w:hyperlink>
    </w:p>
    <w:p w14:paraId="7A7F9BCD" w14:textId="424A61BC" w:rsidR="00C9636F" w:rsidRDefault="00C9636F">
      <w:pPr>
        <w:pStyle w:val="aff6"/>
        <w:rPr>
          <w:rFonts w:asciiTheme="minorHAnsi" w:eastAsiaTheme="minorEastAsia" w:hAnsiTheme="minorHAnsi" w:cstheme="minorBidi"/>
          <w:sz w:val="22"/>
          <w:szCs w:val="22"/>
        </w:rPr>
      </w:pPr>
      <w:hyperlink w:anchor="_Toc210991685" w:history="1">
        <w:r w:rsidRPr="00D06DFE">
          <w:rPr>
            <w:rStyle w:val="a9"/>
          </w:rPr>
          <w:t>Рисунок 31 – Списковая форма документов «Информация об операциях, совершаемых по Счету в разрезе карт»</w:t>
        </w:r>
        <w:r>
          <w:rPr>
            <w:webHidden/>
          </w:rPr>
          <w:tab/>
        </w:r>
        <w:r>
          <w:rPr>
            <w:webHidden/>
          </w:rPr>
          <w:fldChar w:fldCharType="begin"/>
        </w:r>
        <w:r>
          <w:rPr>
            <w:webHidden/>
          </w:rPr>
          <w:instrText xml:space="preserve"> PAGEREF _Toc210991685 \h </w:instrText>
        </w:r>
        <w:r>
          <w:rPr>
            <w:webHidden/>
          </w:rPr>
        </w:r>
        <w:r>
          <w:rPr>
            <w:webHidden/>
          </w:rPr>
          <w:fldChar w:fldCharType="separate"/>
        </w:r>
        <w:r>
          <w:rPr>
            <w:webHidden/>
          </w:rPr>
          <w:t>49</w:t>
        </w:r>
        <w:r>
          <w:rPr>
            <w:webHidden/>
          </w:rPr>
          <w:fldChar w:fldCharType="end"/>
        </w:r>
      </w:hyperlink>
    </w:p>
    <w:p w14:paraId="0C88FAB7" w14:textId="58423345" w:rsidR="00C9636F" w:rsidRDefault="00C9636F">
      <w:pPr>
        <w:pStyle w:val="aff6"/>
        <w:rPr>
          <w:rFonts w:asciiTheme="minorHAnsi" w:eastAsiaTheme="minorEastAsia" w:hAnsiTheme="minorHAnsi" w:cstheme="minorBidi"/>
          <w:sz w:val="22"/>
          <w:szCs w:val="22"/>
        </w:rPr>
      </w:pPr>
      <w:hyperlink w:anchor="_Toc210991686" w:history="1">
        <w:r w:rsidRPr="00D06DFE">
          <w:rPr>
            <w:rStyle w:val="a9"/>
          </w:rPr>
          <w:t>Рисунок 32 – ЭФ документа «Информация об операциях, совершаемых по Счету в разрезе карт». Вкладка «Основная информация»</w:t>
        </w:r>
        <w:r>
          <w:rPr>
            <w:webHidden/>
          </w:rPr>
          <w:tab/>
        </w:r>
        <w:r>
          <w:rPr>
            <w:webHidden/>
          </w:rPr>
          <w:fldChar w:fldCharType="begin"/>
        </w:r>
        <w:r>
          <w:rPr>
            <w:webHidden/>
          </w:rPr>
          <w:instrText xml:space="preserve"> PAGEREF _Toc210991686 \h </w:instrText>
        </w:r>
        <w:r>
          <w:rPr>
            <w:webHidden/>
          </w:rPr>
        </w:r>
        <w:r>
          <w:rPr>
            <w:webHidden/>
          </w:rPr>
          <w:fldChar w:fldCharType="separate"/>
        </w:r>
        <w:r>
          <w:rPr>
            <w:webHidden/>
          </w:rPr>
          <w:t>53</w:t>
        </w:r>
        <w:r>
          <w:rPr>
            <w:webHidden/>
          </w:rPr>
          <w:fldChar w:fldCharType="end"/>
        </w:r>
      </w:hyperlink>
    </w:p>
    <w:p w14:paraId="7E07000A" w14:textId="46674EA8" w:rsidR="00C9636F" w:rsidRDefault="00C9636F">
      <w:pPr>
        <w:pStyle w:val="aff6"/>
        <w:rPr>
          <w:rFonts w:asciiTheme="minorHAnsi" w:eastAsiaTheme="minorEastAsia" w:hAnsiTheme="minorHAnsi" w:cstheme="minorBidi"/>
          <w:sz w:val="22"/>
          <w:szCs w:val="22"/>
        </w:rPr>
      </w:pPr>
      <w:hyperlink w:anchor="_Toc210991687" w:history="1">
        <w:r w:rsidRPr="00D06DFE">
          <w:rPr>
            <w:rStyle w:val="a9"/>
          </w:rPr>
          <w:t>Рисунок 33 – ЭФ документа «Информация об операциях, совершаемых по Счету в разрезе карт». Вкладка «Сведения об операциях»</w:t>
        </w:r>
        <w:r>
          <w:rPr>
            <w:webHidden/>
          </w:rPr>
          <w:tab/>
        </w:r>
        <w:r>
          <w:rPr>
            <w:webHidden/>
          </w:rPr>
          <w:fldChar w:fldCharType="begin"/>
        </w:r>
        <w:r>
          <w:rPr>
            <w:webHidden/>
          </w:rPr>
          <w:instrText xml:space="preserve"> PAGEREF _Toc210991687 \h </w:instrText>
        </w:r>
        <w:r>
          <w:rPr>
            <w:webHidden/>
          </w:rPr>
        </w:r>
        <w:r>
          <w:rPr>
            <w:webHidden/>
          </w:rPr>
          <w:fldChar w:fldCharType="separate"/>
        </w:r>
        <w:r>
          <w:rPr>
            <w:webHidden/>
          </w:rPr>
          <w:t>55</w:t>
        </w:r>
        <w:r>
          <w:rPr>
            <w:webHidden/>
          </w:rPr>
          <w:fldChar w:fldCharType="end"/>
        </w:r>
      </w:hyperlink>
    </w:p>
    <w:p w14:paraId="6D997D5C" w14:textId="0E7594B6" w:rsidR="00C9636F" w:rsidRDefault="00C9636F">
      <w:pPr>
        <w:pStyle w:val="aff6"/>
        <w:rPr>
          <w:rFonts w:asciiTheme="minorHAnsi" w:eastAsiaTheme="minorEastAsia" w:hAnsiTheme="minorHAnsi" w:cstheme="minorBidi"/>
          <w:sz w:val="22"/>
          <w:szCs w:val="22"/>
        </w:rPr>
      </w:pPr>
      <w:hyperlink w:anchor="_Toc210991688" w:history="1">
        <w:r w:rsidRPr="00D06DFE">
          <w:rPr>
            <w:rStyle w:val="a9"/>
          </w:rPr>
          <w:t>Рисунок 34 – ЭФ «Данные по карте»</w:t>
        </w:r>
        <w:r>
          <w:rPr>
            <w:webHidden/>
          </w:rPr>
          <w:tab/>
        </w:r>
        <w:r>
          <w:rPr>
            <w:webHidden/>
          </w:rPr>
          <w:fldChar w:fldCharType="begin"/>
        </w:r>
        <w:r>
          <w:rPr>
            <w:webHidden/>
          </w:rPr>
          <w:instrText xml:space="preserve"> PAGEREF _Toc210991688 \h </w:instrText>
        </w:r>
        <w:r>
          <w:rPr>
            <w:webHidden/>
          </w:rPr>
        </w:r>
        <w:r>
          <w:rPr>
            <w:webHidden/>
          </w:rPr>
          <w:fldChar w:fldCharType="separate"/>
        </w:r>
        <w:r>
          <w:rPr>
            <w:webHidden/>
          </w:rPr>
          <w:t>56</w:t>
        </w:r>
        <w:r>
          <w:rPr>
            <w:webHidden/>
          </w:rPr>
          <w:fldChar w:fldCharType="end"/>
        </w:r>
      </w:hyperlink>
    </w:p>
    <w:p w14:paraId="346B2AD5" w14:textId="7BE0795D" w:rsidR="00C9636F" w:rsidRDefault="00C9636F">
      <w:pPr>
        <w:pStyle w:val="aff6"/>
        <w:rPr>
          <w:rFonts w:asciiTheme="minorHAnsi" w:eastAsiaTheme="minorEastAsia" w:hAnsiTheme="minorHAnsi" w:cstheme="minorBidi"/>
          <w:sz w:val="22"/>
          <w:szCs w:val="22"/>
        </w:rPr>
      </w:pPr>
      <w:hyperlink w:anchor="_Toc210991689" w:history="1">
        <w:r w:rsidRPr="00D06DFE">
          <w:rPr>
            <w:rStyle w:val="a9"/>
          </w:rPr>
          <w:t>Рисунок 35 – Табличная часть раздела «Итоговые данные по картам»</w:t>
        </w:r>
        <w:r>
          <w:rPr>
            <w:webHidden/>
          </w:rPr>
          <w:tab/>
        </w:r>
        <w:r>
          <w:rPr>
            <w:webHidden/>
          </w:rPr>
          <w:fldChar w:fldCharType="begin"/>
        </w:r>
        <w:r>
          <w:rPr>
            <w:webHidden/>
          </w:rPr>
          <w:instrText xml:space="preserve"> PAGEREF _Toc210991689 \h </w:instrText>
        </w:r>
        <w:r>
          <w:rPr>
            <w:webHidden/>
          </w:rPr>
        </w:r>
        <w:r>
          <w:rPr>
            <w:webHidden/>
          </w:rPr>
          <w:fldChar w:fldCharType="separate"/>
        </w:r>
        <w:r>
          <w:rPr>
            <w:webHidden/>
          </w:rPr>
          <w:t>57</w:t>
        </w:r>
        <w:r>
          <w:rPr>
            <w:webHidden/>
          </w:rPr>
          <w:fldChar w:fldCharType="end"/>
        </w:r>
      </w:hyperlink>
    </w:p>
    <w:p w14:paraId="0E570353" w14:textId="4EE6A92F" w:rsidR="00C9636F" w:rsidRDefault="00C9636F">
      <w:pPr>
        <w:pStyle w:val="aff6"/>
        <w:rPr>
          <w:rFonts w:asciiTheme="minorHAnsi" w:eastAsiaTheme="minorEastAsia" w:hAnsiTheme="minorHAnsi" w:cstheme="minorBidi"/>
          <w:sz w:val="22"/>
          <w:szCs w:val="22"/>
        </w:rPr>
      </w:pPr>
      <w:hyperlink w:anchor="_Toc210991690" w:history="1">
        <w:r w:rsidRPr="00D06DFE">
          <w:rPr>
            <w:rStyle w:val="a9"/>
          </w:rPr>
          <w:t>Рисунок 36 – ЭФ «Операции по карте»</w:t>
        </w:r>
        <w:r>
          <w:rPr>
            <w:webHidden/>
          </w:rPr>
          <w:tab/>
        </w:r>
        <w:r>
          <w:rPr>
            <w:webHidden/>
          </w:rPr>
          <w:fldChar w:fldCharType="begin"/>
        </w:r>
        <w:r>
          <w:rPr>
            <w:webHidden/>
          </w:rPr>
          <w:instrText xml:space="preserve"> PAGEREF _Toc210991690 \h </w:instrText>
        </w:r>
        <w:r>
          <w:rPr>
            <w:webHidden/>
          </w:rPr>
        </w:r>
        <w:r>
          <w:rPr>
            <w:webHidden/>
          </w:rPr>
          <w:fldChar w:fldCharType="separate"/>
        </w:r>
        <w:r>
          <w:rPr>
            <w:webHidden/>
          </w:rPr>
          <w:t>57</w:t>
        </w:r>
        <w:r>
          <w:rPr>
            <w:webHidden/>
          </w:rPr>
          <w:fldChar w:fldCharType="end"/>
        </w:r>
      </w:hyperlink>
    </w:p>
    <w:p w14:paraId="3B2747BE" w14:textId="2DEB08B5" w:rsidR="00C9636F" w:rsidRDefault="00C9636F">
      <w:pPr>
        <w:pStyle w:val="aff6"/>
        <w:rPr>
          <w:rFonts w:asciiTheme="minorHAnsi" w:eastAsiaTheme="minorEastAsia" w:hAnsiTheme="minorHAnsi" w:cstheme="minorBidi"/>
          <w:sz w:val="22"/>
          <w:szCs w:val="22"/>
        </w:rPr>
      </w:pPr>
      <w:hyperlink w:anchor="_Toc210991691" w:history="1">
        <w:r w:rsidRPr="00D06DFE">
          <w:rPr>
            <w:rStyle w:val="a9"/>
          </w:rPr>
          <w:t>Рисунок 37 – Оперции над строками в разделе «Операции по картам»</w:t>
        </w:r>
        <w:r>
          <w:rPr>
            <w:webHidden/>
          </w:rPr>
          <w:tab/>
        </w:r>
        <w:r>
          <w:rPr>
            <w:webHidden/>
          </w:rPr>
          <w:fldChar w:fldCharType="begin"/>
        </w:r>
        <w:r>
          <w:rPr>
            <w:webHidden/>
          </w:rPr>
          <w:instrText xml:space="preserve"> PAGEREF _Toc210991691 \h </w:instrText>
        </w:r>
        <w:r>
          <w:rPr>
            <w:webHidden/>
          </w:rPr>
        </w:r>
        <w:r>
          <w:rPr>
            <w:webHidden/>
          </w:rPr>
          <w:fldChar w:fldCharType="separate"/>
        </w:r>
        <w:r>
          <w:rPr>
            <w:webHidden/>
          </w:rPr>
          <w:t>58</w:t>
        </w:r>
        <w:r>
          <w:rPr>
            <w:webHidden/>
          </w:rPr>
          <w:fldChar w:fldCharType="end"/>
        </w:r>
      </w:hyperlink>
    </w:p>
    <w:p w14:paraId="6CF80D87" w14:textId="635E822E" w:rsidR="00C9636F" w:rsidRDefault="00C9636F">
      <w:pPr>
        <w:pStyle w:val="aff6"/>
        <w:rPr>
          <w:rFonts w:asciiTheme="minorHAnsi" w:eastAsiaTheme="minorEastAsia" w:hAnsiTheme="minorHAnsi" w:cstheme="minorBidi"/>
          <w:sz w:val="22"/>
          <w:szCs w:val="22"/>
        </w:rPr>
      </w:pPr>
      <w:hyperlink w:anchor="_Toc210991692" w:history="1">
        <w:r w:rsidRPr="00D06DFE">
          <w:rPr>
            <w:rStyle w:val="a9"/>
          </w:rPr>
          <w:t>Рисунок 38 – ЭФ документа «Информация об операциях, совершаемых по Счету в разрезе карт». Выбор действия «Удалить»</w:t>
        </w:r>
        <w:r>
          <w:rPr>
            <w:webHidden/>
          </w:rPr>
          <w:tab/>
        </w:r>
        <w:r>
          <w:rPr>
            <w:webHidden/>
          </w:rPr>
          <w:fldChar w:fldCharType="begin"/>
        </w:r>
        <w:r>
          <w:rPr>
            <w:webHidden/>
          </w:rPr>
          <w:instrText xml:space="preserve"> PAGEREF _Toc210991692 \h </w:instrText>
        </w:r>
        <w:r>
          <w:rPr>
            <w:webHidden/>
          </w:rPr>
        </w:r>
        <w:r>
          <w:rPr>
            <w:webHidden/>
          </w:rPr>
          <w:fldChar w:fldCharType="separate"/>
        </w:r>
        <w:r>
          <w:rPr>
            <w:webHidden/>
          </w:rPr>
          <w:t>58</w:t>
        </w:r>
        <w:r>
          <w:rPr>
            <w:webHidden/>
          </w:rPr>
          <w:fldChar w:fldCharType="end"/>
        </w:r>
      </w:hyperlink>
    </w:p>
    <w:p w14:paraId="032BD527" w14:textId="26E49059" w:rsidR="00C9636F" w:rsidRDefault="00C9636F">
      <w:pPr>
        <w:pStyle w:val="aff6"/>
        <w:rPr>
          <w:rFonts w:asciiTheme="minorHAnsi" w:eastAsiaTheme="minorEastAsia" w:hAnsiTheme="minorHAnsi" w:cstheme="minorBidi"/>
          <w:sz w:val="22"/>
          <w:szCs w:val="22"/>
        </w:rPr>
      </w:pPr>
      <w:hyperlink w:anchor="_Toc210991693" w:history="1">
        <w:r w:rsidRPr="00D06DFE">
          <w:rPr>
            <w:rStyle w:val="a9"/>
          </w:rPr>
          <w:t>Рисунок 39 – ЭФ документа «Информация об операциях, совершаемых по Счету в разрезе карт». Выбор действия «Проверить»</w:t>
        </w:r>
        <w:r>
          <w:rPr>
            <w:webHidden/>
          </w:rPr>
          <w:tab/>
        </w:r>
        <w:r>
          <w:rPr>
            <w:webHidden/>
          </w:rPr>
          <w:fldChar w:fldCharType="begin"/>
        </w:r>
        <w:r>
          <w:rPr>
            <w:webHidden/>
          </w:rPr>
          <w:instrText xml:space="preserve"> PAGEREF _Toc210991693 \h </w:instrText>
        </w:r>
        <w:r>
          <w:rPr>
            <w:webHidden/>
          </w:rPr>
        </w:r>
        <w:r>
          <w:rPr>
            <w:webHidden/>
          </w:rPr>
          <w:fldChar w:fldCharType="separate"/>
        </w:r>
        <w:r>
          <w:rPr>
            <w:webHidden/>
          </w:rPr>
          <w:t>59</w:t>
        </w:r>
        <w:r>
          <w:rPr>
            <w:webHidden/>
          </w:rPr>
          <w:fldChar w:fldCharType="end"/>
        </w:r>
      </w:hyperlink>
    </w:p>
    <w:p w14:paraId="439CFC3B" w14:textId="556CD97D" w:rsidR="00C9636F" w:rsidRDefault="00C9636F">
      <w:pPr>
        <w:pStyle w:val="aff6"/>
        <w:rPr>
          <w:rFonts w:asciiTheme="minorHAnsi" w:eastAsiaTheme="minorEastAsia" w:hAnsiTheme="minorHAnsi" w:cstheme="minorBidi"/>
          <w:sz w:val="22"/>
          <w:szCs w:val="22"/>
        </w:rPr>
      </w:pPr>
      <w:hyperlink w:anchor="_Toc210991694" w:history="1">
        <w:r w:rsidRPr="00D06DFE">
          <w:rPr>
            <w:rStyle w:val="a9"/>
          </w:rPr>
          <w:t>Рисунок 40 – Списковая форма документов «Информация об операциях, совершаемых по Счету в разрезе карт»</w:t>
        </w:r>
        <w:r>
          <w:rPr>
            <w:webHidden/>
          </w:rPr>
          <w:tab/>
        </w:r>
        <w:r>
          <w:rPr>
            <w:webHidden/>
          </w:rPr>
          <w:fldChar w:fldCharType="begin"/>
        </w:r>
        <w:r>
          <w:rPr>
            <w:webHidden/>
          </w:rPr>
          <w:instrText xml:space="preserve"> PAGEREF _Toc210991694 \h </w:instrText>
        </w:r>
        <w:r>
          <w:rPr>
            <w:webHidden/>
          </w:rPr>
        </w:r>
        <w:r>
          <w:rPr>
            <w:webHidden/>
          </w:rPr>
          <w:fldChar w:fldCharType="separate"/>
        </w:r>
        <w:r>
          <w:rPr>
            <w:webHidden/>
          </w:rPr>
          <w:t>61</w:t>
        </w:r>
        <w:r>
          <w:rPr>
            <w:webHidden/>
          </w:rPr>
          <w:fldChar w:fldCharType="end"/>
        </w:r>
      </w:hyperlink>
    </w:p>
    <w:p w14:paraId="78852CB6" w14:textId="786858CC" w:rsidR="00C9636F" w:rsidRDefault="00C9636F">
      <w:pPr>
        <w:pStyle w:val="aff6"/>
        <w:rPr>
          <w:rFonts w:asciiTheme="minorHAnsi" w:eastAsiaTheme="minorEastAsia" w:hAnsiTheme="minorHAnsi" w:cstheme="minorBidi"/>
          <w:sz w:val="22"/>
          <w:szCs w:val="22"/>
        </w:rPr>
      </w:pPr>
      <w:hyperlink w:anchor="_Toc210991695" w:history="1">
        <w:r w:rsidRPr="00D06DFE">
          <w:rPr>
            <w:rStyle w:val="a9"/>
          </w:rPr>
          <w:t>Рисунок 41 – ЭФ документа «Информация об операциях, совершаемых по Счету в разрезе карт» в статусе «Обработан». Выбор действия «Сформировать сведения»</w:t>
        </w:r>
        <w:r>
          <w:rPr>
            <w:webHidden/>
          </w:rPr>
          <w:tab/>
        </w:r>
        <w:r>
          <w:rPr>
            <w:webHidden/>
          </w:rPr>
          <w:fldChar w:fldCharType="begin"/>
        </w:r>
        <w:r>
          <w:rPr>
            <w:webHidden/>
          </w:rPr>
          <w:instrText xml:space="preserve"> PAGEREF _Toc210991695 \h </w:instrText>
        </w:r>
        <w:r>
          <w:rPr>
            <w:webHidden/>
          </w:rPr>
        </w:r>
        <w:r>
          <w:rPr>
            <w:webHidden/>
          </w:rPr>
          <w:fldChar w:fldCharType="separate"/>
        </w:r>
        <w:r>
          <w:rPr>
            <w:webHidden/>
          </w:rPr>
          <w:t>61</w:t>
        </w:r>
        <w:r>
          <w:rPr>
            <w:webHidden/>
          </w:rPr>
          <w:fldChar w:fldCharType="end"/>
        </w:r>
      </w:hyperlink>
    </w:p>
    <w:p w14:paraId="28114BB0" w14:textId="0965A606" w:rsidR="00C9636F" w:rsidRDefault="00C9636F">
      <w:pPr>
        <w:pStyle w:val="aff6"/>
        <w:rPr>
          <w:rFonts w:asciiTheme="minorHAnsi" w:eastAsiaTheme="minorEastAsia" w:hAnsiTheme="minorHAnsi" w:cstheme="minorBidi"/>
          <w:sz w:val="22"/>
          <w:szCs w:val="22"/>
        </w:rPr>
      </w:pPr>
      <w:hyperlink w:anchor="_Toc210991696" w:history="1">
        <w:r w:rsidRPr="00D06DFE">
          <w:rPr>
            <w:rStyle w:val="a9"/>
          </w:rPr>
          <w:t>Рисунок 42 – Списковая форма документов «Сведения об операциях, совершаемых с использованием карт»</w:t>
        </w:r>
        <w:r>
          <w:rPr>
            <w:webHidden/>
          </w:rPr>
          <w:tab/>
        </w:r>
        <w:r>
          <w:rPr>
            <w:webHidden/>
          </w:rPr>
          <w:fldChar w:fldCharType="begin"/>
        </w:r>
        <w:r>
          <w:rPr>
            <w:webHidden/>
          </w:rPr>
          <w:instrText xml:space="preserve"> PAGEREF _Toc210991696 \h </w:instrText>
        </w:r>
        <w:r>
          <w:rPr>
            <w:webHidden/>
          </w:rPr>
        </w:r>
        <w:r>
          <w:rPr>
            <w:webHidden/>
          </w:rPr>
          <w:fldChar w:fldCharType="separate"/>
        </w:r>
        <w:r>
          <w:rPr>
            <w:webHidden/>
          </w:rPr>
          <w:t>62</w:t>
        </w:r>
        <w:r>
          <w:rPr>
            <w:webHidden/>
          </w:rPr>
          <w:fldChar w:fldCharType="end"/>
        </w:r>
      </w:hyperlink>
    </w:p>
    <w:p w14:paraId="3A91654C" w14:textId="68DED2BF" w:rsidR="00C9636F" w:rsidRDefault="00C9636F">
      <w:pPr>
        <w:pStyle w:val="aff6"/>
        <w:rPr>
          <w:rFonts w:asciiTheme="minorHAnsi" w:eastAsiaTheme="minorEastAsia" w:hAnsiTheme="minorHAnsi" w:cstheme="minorBidi"/>
          <w:sz w:val="22"/>
          <w:szCs w:val="22"/>
        </w:rPr>
      </w:pPr>
      <w:hyperlink w:anchor="_Toc210991697" w:history="1">
        <w:r w:rsidRPr="00D06DFE">
          <w:rPr>
            <w:rStyle w:val="a9"/>
          </w:rPr>
          <w:t>Рисунок 43 – Списковая форма документов «Расшифровка сумм неиспользованных (внесенных через банкомат или пункт выдачи наличных денежных средств) средств»</w:t>
        </w:r>
        <w:r>
          <w:rPr>
            <w:webHidden/>
          </w:rPr>
          <w:tab/>
        </w:r>
        <w:r>
          <w:rPr>
            <w:webHidden/>
          </w:rPr>
          <w:fldChar w:fldCharType="begin"/>
        </w:r>
        <w:r>
          <w:rPr>
            <w:webHidden/>
          </w:rPr>
          <w:instrText xml:space="preserve"> PAGEREF _Toc210991697 \h </w:instrText>
        </w:r>
        <w:r>
          <w:rPr>
            <w:webHidden/>
          </w:rPr>
        </w:r>
        <w:r>
          <w:rPr>
            <w:webHidden/>
          </w:rPr>
          <w:fldChar w:fldCharType="separate"/>
        </w:r>
        <w:r>
          <w:rPr>
            <w:webHidden/>
          </w:rPr>
          <w:t>64</w:t>
        </w:r>
        <w:r>
          <w:rPr>
            <w:webHidden/>
          </w:rPr>
          <w:fldChar w:fldCharType="end"/>
        </w:r>
      </w:hyperlink>
    </w:p>
    <w:p w14:paraId="76E7DD96" w14:textId="6474292E" w:rsidR="00C9636F" w:rsidRDefault="00C9636F">
      <w:pPr>
        <w:pStyle w:val="aff6"/>
        <w:rPr>
          <w:rFonts w:asciiTheme="minorHAnsi" w:eastAsiaTheme="minorEastAsia" w:hAnsiTheme="minorHAnsi" w:cstheme="minorBidi"/>
          <w:sz w:val="22"/>
          <w:szCs w:val="22"/>
        </w:rPr>
      </w:pPr>
      <w:hyperlink w:anchor="_Toc210991698" w:history="1">
        <w:r w:rsidRPr="00D06DFE">
          <w:rPr>
            <w:rStyle w:val="a9"/>
          </w:rPr>
          <w:t>Рисунок 44 – ЭФ документа «Расшифровка сумм неиспользованных средств»</w:t>
        </w:r>
        <w:r>
          <w:rPr>
            <w:webHidden/>
          </w:rPr>
          <w:tab/>
        </w:r>
        <w:r>
          <w:rPr>
            <w:webHidden/>
          </w:rPr>
          <w:fldChar w:fldCharType="begin"/>
        </w:r>
        <w:r>
          <w:rPr>
            <w:webHidden/>
          </w:rPr>
          <w:instrText xml:space="preserve"> PAGEREF _Toc210991698 \h </w:instrText>
        </w:r>
        <w:r>
          <w:rPr>
            <w:webHidden/>
          </w:rPr>
        </w:r>
        <w:r>
          <w:rPr>
            <w:webHidden/>
          </w:rPr>
          <w:fldChar w:fldCharType="separate"/>
        </w:r>
        <w:r>
          <w:rPr>
            <w:webHidden/>
          </w:rPr>
          <w:t>67</w:t>
        </w:r>
        <w:r>
          <w:rPr>
            <w:webHidden/>
          </w:rPr>
          <w:fldChar w:fldCharType="end"/>
        </w:r>
      </w:hyperlink>
    </w:p>
    <w:p w14:paraId="382CC08C" w14:textId="72619170" w:rsidR="00C9636F" w:rsidRDefault="00C9636F">
      <w:pPr>
        <w:pStyle w:val="aff6"/>
        <w:rPr>
          <w:rFonts w:asciiTheme="minorHAnsi" w:eastAsiaTheme="minorEastAsia" w:hAnsiTheme="minorHAnsi" w:cstheme="minorBidi"/>
          <w:sz w:val="22"/>
          <w:szCs w:val="22"/>
        </w:rPr>
      </w:pPr>
      <w:hyperlink w:anchor="_Toc210991699" w:history="1">
        <w:r w:rsidRPr="00D06DFE">
          <w:rPr>
            <w:rStyle w:val="a9"/>
          </w:rPr>
          <w:t>Рисунок 45 – Поле «Лицевой счет»</w:t>
        </w:r>
        <w:r>
          <w:rPr>
            <w:webHidden/>
          </w:rPr>
          <w:tab/>
        </w:r>
        <w:r>
          <w:rPr>
            <w:webHidden/>
          </w:rPr>
          <w:fldChar w:fldCharType="begin"/>
        </w:r>
        <w:r>
          <w:rPr>
            <w:webHidden/>
          </w:rPr>
          <w:instrText xml:space="preserve"> PAGEREF _Toc210991699 \h </w:instrText>
        </w:r>
        <w:r>
          <w:rPr>
            <w:webHidden/>
          </w:rPr>
        </w:r>
        <w:r>
          <w:rPr>
            <w:webHidden/>
          </w:rPr>
          <w:fldChar w:fldCharType="separate"/>
        </w:r>
        <w:r>
          <w:rPr>
            <w:webHidden/>
          </w:rPr>
          <w:t>67</w:t>
        </w:r>
        <w:r>
          <w:rPr>
            <w:webHidden/>
          </w:rPr>
          <w:fldChar w:fldCharType="end"/>
        </w:r>
      </w:hyperlink>
    </w:p>
    <w:p w14:paraId="27E39AD8" w14:textId="7735FA72" w:rsidR="00C9636F" w:rsidRDefault="00C9636F">
      <w:pPr>
        <w:pStyle w:val="aff6"/>
        <w:rPr>
          <w:rFonts w:asciiTheme="minorHAnsi" w:eastAsiaTheme="minorEastAsia" w:hAnsiTheme="minorHAnsi" w:cstheme="minorBidi"/>
          <w:sz w:val="22"/>
          <w:szCs w:val="22"/>
        </w:rPr>
      </w:pPr>
      <w:hyperlink w:anchor="_Toc210991700" w:history="1">
        <w:r w:rsidRPr="00D06DFE">
          <w:rPr>
            <w:rStyle w:val="a9"/>
          </w:rPr>
          <w:t>Рисунок 46 – ЭФ документа «Расшифровка сумм неиспользованных средств».  Вкладка «Расшифровка сумм»</w:t>
        </w:r>
        <w:r>
          <w:rPr>
            <w:webHidden/>
          </w:rPr>
          <w:tab/>
        </w:r>
        <w:r>
          <w:rPr>
            <w:webHidden/>
          </w:rPr>
          <w:fldChar w:fldCharType="begin"/>
        </w:r>
        <w:r>
          <w:rPr>
            <w:webHidden/>
          </w:rPr>
          <w:instrText xml:space="preserve"> PAGEREF _Toc210991700 \h </w:instrText>
        </w:r>
        <w:r>
          <w:rPr>
            <w:webHidden/>
          </w:rPr>
        </w:r>
        <w:r>
          <w:rPr>
            <w:webHidden/>
          </w:rPr>
          <w:fldChar w:fldCharType="separate"/>
        </w:r>
        <w:r>
          <w:rPr>
            <w:webHidden/>
          </w:rPr>
          <w:t>68</w:t>
        </w:r>
        <w:r>
          <w:rPr>
            <w:webHidden/>
          </w:rPr>
          <w:fldChar w:fldCharType="end"/>
        </w:r>
      </w:hyperlink>
    </w:p>
    <w:p w14:paraId="61B81E18" w14:textId="1A876884" w:rsidR="00C9636F" w:rsidRDefault="00C9636F">
      <w:pPr>
        <w:pStyle w:val="aff6"/>
        <w:rPr>
          <w:rFonts w:asciiTheme="minorHAnsi" w:eastAsiaTheme="minorEastAsia" w:hAnsiTheme="minorHAnsi" w:cstheme="minorBidi"/>
          <w:sz w:val="22"/>
          <w:szCs w:val="22"/>
        </w:rPr>
      </w:pPr>
      <w:hyperlink w:anchor="_Toc210991701" w:history="1">
        <w:r w:rsidRPr="00D06DFE">
          <w:rPr>
            <w:rStyle w:val="a9"/>
          </w:rPr>
          <w:t>Рисунок 47 – Экранная форма «Редактирование строки»</w:t>
        </w:r>
        <w:r>
          <w:rPr>
            <w:webHidden/>
          </w:rPr>
          <w:tab/>
        </w:r>
        <w:r>
          <w:rPr>
            <w:webHidden/>
          </w:rPr>
          <w:fldChar w:fldCharType="begin"/>
        </w:r>
        <w:r>
          <w:rPr>
            <w:webHidden/>
          </w:rPr>
          <w:instrText xml:space="preserve"> PAGEREF _Toc210991701 \h </w:instrText>
        </w:r>
        <w:r>
          <w:rPr>
            <w:webHidden/>
          </w:rPr>
        </w:r>
        <w:r>
          <w:rPr>
            <w:webHidden/>
          </w:rPr>
          <w:fldChar w:fldCharType="separate"/>
        </w:r>
        <w:r>
          <w:rPr>
            <w:webHidden/>
          </w:rPr>
          <w:t>69</w:t>
        </w:r>
        <w:r>
          <w:rPr>
            <w:webHidden/>
          </w:rPr>
          <w:fldChar w:fldCharType="end"/>
        </w:r>
      </w:hyperlink>
    </w:p>
    <w:p w14:paraId="6F675F73" w14:textId="3886C6A1" w:rsidR="00C9636F" w:rsidRDefault="00C9636F">
      <w:pPr>
        <w:pStyle w:val="aff6"/>
        <w:rPr>
          <w:rFonts w:asciiTheme="minorHAnsi" w:eastAsiaTheme="minorEastAsia" w:hAnsiTheme="minorHAnsi" w:cstheme="minorBidi"/>
          <w:sz w:val="22"/>
          <w:szCs w:val="22"/>
        </w:rPr>
      </w:pPr>
      <w:hyperlink w:anchor="_Toc210991702" w:history="1">
        <w:r w:rsidRPr="00D06DFE">
          <w:rPr>
            <w:rStyle w:val="a9"/>
          </w:rPr>
          <w:t>Рисунок 48 – ЭФ документа «Расшифровка сумм неиспользованных средств». Выбор действия «Проверить документ»</w:t>
        </w:r>
        <w:r>
          <w:rPr>
            <w:webHidden/>
          </w:rPr>
          <w:tab/>
        </w:r>
        <w:r>
          <w:rPr>
            <w:webHidden/>
          </w:rPr>
          <w:fldChar w:fldCharType="begin"/>
        </w:r>
        <w:r>
          <w:rPr>
            <w:webHidden/>
          </w:rPr>
          <w:instrText xml:space="preserve"> PAGEREF _Toc210991702 \h </w:instrText>
        </w:r>
        <w:r>
          <w:rPr>
            <w:webHidden/>
          </w:rPr>
        </w:r>
        <w:r>
          <w:rPr>
            <w:webHidden/>
          </w:rPr>
          <w:fldChar w:fldCharType="separate"/>
        </w:r>
        <w:r>
          <w:rPr>
            <w:webHidden/>
          </w:rPr>
          <w:t>70</w:t>
        </w:r>
        <w:r>
          <w:rPr>
            <w:webHidden/>
          </w:rPr>
          <w:fldChar w:fldCharType="end"/>
        </w:r>
      </w:hyperlink>
    </w:p>
    <w:p w14:paraId="6BC5ABB9" w14:textId="401268D0" w:rsidR="00C9636F" w:rsidRDefault="00C9636F">
      <w:pPr>
        <w:pStyle w:val="aff6"/>
        <w:rPr>
          <w:rFonts w:asciiTheme="minorHAnsi" w:eastAsiaTheme="minorEastAsia" w:hAnsiTheme="minorHAnsi" w:cstheme="minorBidi"/>
          <w:sz w:val="22"/>
          <w:szCs w:val="22"/>
        </w:rPr>
      </w:pPr>
      <w:hyperlink w:anchor="_Toc210991703" w:history="1">
        <w:r w:rsidRPr="00D06DFE">
          <w:rPr>
            <w:rStyle w:val="a9"/>
          </w:rPr>
          <w:t>Рисунок 49 – ЭФ документа «Расшифровка сумм неиспользованных средств». Вкладка «Уведомление»</w:t>
        </w:r>
        <w:r>
          <w:rPr>
            <w:webHidden/>
          </w:rPr>
          <w:tab/>
        </w:r>
        <w:r>
          <w:rPr>
            <w:webHidden/>
          </w:rPr>
          <w:fldChar w:fldCharType="begin"/>
        </w:r>
        <w:r>
          <w:rPr>
            <w:webHidden/>
          </w:rPr>
          <w:instrText xml:space="preserve"> PAGEREF _Toc210991703 \h </w:instrText>
        </w:r>
        <w:r>
          <w:rPr>
            <w:webHidden/>
          </w:rPr>
        </w:r>
        <w:r>
          <w:rPr>
            <w:webHidden/>
          </w:rPr>
          <w:fldChar w:fldCharType="separate"/>
        </w:r>
        <w:r>
          <w:rPr>
            <w:webHidden/>
          </w:rPr>
          <w:t>72</w:t>
        </w:r>
        <w:r>
          <w:rPr>
            <w:webHidden/>
          </w:rPr>
          <w:fldChar w:fldCharType="end"/>
        </w:r>
      </w:hyperlink>
    </w:p>
    <w:p w14:paraId="1959B63F" w14:textId="69D7377C" w:rsidR="00C9636F" w:rsidRDefault="00C9636F">
      <w:pPr>
        <w:pStyle w:val="aff6"/>
        <w:rPr>
          <w:rFonts w:asciiTheme="minorHAnsi" w:eastAsiaTheme="minorEastAsia" w:hAnsiTheme="minorHAnsi" w:cstheme="minorBidi"/>
          <w:sz w:val="22"/>
          <w:szCs w:val="22"/>
        </w:rPr>
      </w:pPr>
      <w:hyperlink w:anchor="_Toc210991704" w:history="1">
        <w:r w:rsidRPr="00D06DFE">
          <w:rPr>
            <w:rStyle w:val="a9"/>
          </w:rPr>
          <w:t>Рисунок 50 – Визуальная форма документа «Расшифровка сумм неиспользованных средств». Вкладка «Уведомление»</w:t>
        </w:r>
        <w:r>
          <w:rPr>
            <w:webHidden/>
          </w:rPr>
          <w:tab/>
        </w:r>
        <w:r>
          <w:rPr>
            <w:webHidden/>
          </w:rPr>
          <w:fldChar w:fldCharType="begin"/>
        </w:r>
        <w:r>
          <w:rPr>
            <w:webHidden/>
          </w:rPr>
          <w:instrText xml:space="preserve"> PAGEREF _Toc210991704 \h </w:instrText>
        </w:r>
        <w:r>
          <w:rPr>
            <w:webHidden/>
          </w:rPr>
        </w:r>
        <w:r>
          <w:rPr>
            <w:webHidden/>
          </w:rPr>
          <w:fldChar w:fldCharType="separate"/>
        </w:r>
        <w:r>
          <w:rPr>
            <w:webHidden/>
          </w:rPr>
          <w:t>72</w:t>
        </w:r>
        <w:r>
          <w:rPr>
            <w:webHidden/>
          </w:rPr>
          <w:fldChar w:fldCharType="end"/>
        </w:r>
      </w:hyperlink>
    </w:p>
    <w:p w14:paraId="21B140DE" w14:textId="6C6A0012" w:rsidR="00C9636F" w:rsidRDefault="00C9636F">
      <w:pPr>
        <w:pStyle w:val="aff6"/>
        <w:rPr>
          <w:rFonts w:asciiTheme="minorHAnsi" w:eastAsiaTheme="minorEastAsia" w:hAnsiTheme="minorHAnsi" w:cstheme="minorBidi"/>
          <w:sz w:val="22"/>
          <w:szCs w:val="22"/>
        </w:rPr>
      </w:pPr>
      <w:hyperlink w:anchor="_Toc210991705" w:history="1">
        <w:r w:rsidRPr="00D06DFE">
          <w:rPr>
            <w:rStyle w:val="a9"/>
          </w:rPr>
          <w:t>Рисунок 51 – СФ документов «Денежный чек»</w:t>
        </w:r>
        <w:r>
          <w:rPr>
            <w:webHidden/>
          </w:rPr>
          <w:tab/>
        </w:r>
        <w:r>
          <w:rPr>
            <w:webHidden/>
          </w:rPr>
          <w:fldChar w:fldCharType="begin"/>
        </w:r>
        <w:r>
          <w:rPr>
            <w:webHidden/>
          </w:rPr>
          <w:instrText xml:space="preserve"> PAGEREF _Toc210991705 \h </w:instrText>
        </w:r>
        <w:r>
          <w:rPr>
            <w:webHidden/>
          </w:rPr>
        </w:r>
        <w:r>
          <w:rPr>
            <w:webHidden/>
          </w:rPr>
          <w:fldChar w:fldCharType="separate"/>
        </w:r>
        <w:r>
          <w:rPr>
            <w:webHidden/>
          </w:rPr>
          <w:t>75</w:t>
        </w:r>
        <w:r>
          <w:rPr>
            <w:webHidden/>
          </w:rPr>
          <w:fldChar w:fldCharType="end"/>
        </w:r>
      </w:hyperlink>
    </w:p>
    <w:p w14:paraId="28123E0C" w14:textId="67E16378" w:rsidR="00C9636F" w:rsidRDefault="00C9636F">
      <w:pPr>
        <w:pStyle w:val="aff6"/>
        <w:rPr>
          <w:rFonts w:asciiTheme="minorHAnsi" w:eastAsiaTheme="minorEastAsia" w:hAnsiTheme="minorHAnsi" w:cstheme="minorBidi"/>
          <w:sz w:val="22"/>
          <w:szCs w:val="22"/>
        </w:rPr>
      </w:pPr>
      <w:hyperlink w:anchor="_Toc210991706" w:history="1">
        <w:r w:rsidRPr="00D06DFE">
          <w:rPr>
            <w:rStyle w:val="a9"/>
          </w:rPr>
          <w:t>Рисунок 52 – ЭФ документа «Денежный чек»</w:t>
        </w:r>
        <w:r>
          <w:rPr>
            <w:webHidden/>
          </w:rPr>
          <w:tab/>
        </w:r>
        <w:r>
          <w:rPr>
            <w:webHidden/>
          </w:rPr>
          <w:fldChar w:fldCharType="begin"/>
        </w:r>
        <w:r>
          <w:rPr>
            <w:webHidden/>
          </w:rPr>
          <w:instrText xml:space="preserve"> PAGEREF _Toc210991706 \h </w:instrText>
        </w:r>
        <w:r>
          <w:rPr>
            <w:webHidden/>
          </w:rPr>
        </w:r>
        <w:r>
          <w:rPr>
            <w:webHidden/>
          </w:rPr>
          <w:fldChar w:fldCharType="separate"/>
        </w:r>
        <w:r>
          <w:rPr>
            <w:webHidden/>
          </w:rPr>
          <w:t>80</w:t>
        </w:r>
        <w:r>
          <w:rPr>
            <w:webHidden/>
          </w:rPr>
          <w:fldChar w:fldCharType="end"/>
        </w:r>
      </w:hyperlink>
    </w:p>
    <w:p w14:paraId="5EE30B14" w14:textId="20BD5756" w:rsidR="00C9636F" w:rsidRDefault="00C9636F">
      <w:pPr>
        <w:pStyle w:val="aff6"/>
        <w:rPr>
          <w:rFonts w:asciiTheme="minorHAnsi" w:eastAsiaTheme="minorEastAsia" w:hAnsiTheme="minorHAnsi" w:cstheme="minorBidi"/>
          <w:sz w:val="22"/>
          <w:szCs w:val="22"/>
        </w:rPr>
      </w:pPr>
      <w:hyperlink w:anchor="_Toc210991707" w:history="1">
        <w:r w:rsidRPr="00D06DFE">
          <w:rPr>
            <w:rStyle w:val="a9"/>
          </w:rPr>
          <w:t>Рисунок 53 – ЭФ документа «Денежный чек». Выбор действия «Проверить»</w:t>
        </w:r>
        <w:r>
          <w:rPr>
            <w:webHidden/>
          </w:rPr>
          <w:tab/>
        </w:r>
        <w:r>
          <w:rPr>
            <w:webHidden/>
          </w:rPr>
          <w:fldChar w:fldCharType="begin"/>
        </w:r>
        <w:r>
          <w:rPr>
            <w:webHidden/>
          </w:rPr>
          <w:instrText xml:space="preserve"> PAGEREF _Toc210991707 \h </w:instrText>
        </w:r>
        <w:r>
          <w:rPr>
            <w:webHidden/>
          </w:rPr>
        </w:r>
        <w:r>
          <w:rPr>
            <w:webHidden/>
          </w:rPr>
          <w:fldChar w:fldCharType="separate"/>
        </w:r>
        <w:r>
          <w:rPr>
            <w:webHidden/>
          </w:rPr>
          <w:t>81</w:t>
        </w:r>
        <w:r>
          <w:rPr>
            <w:webHidden/>
          </w:rPr>
          <w:fldChar w:fldCharType="end"/>
        </w:r>
      </w:hyperlink>
    </w:p>
    <w:p w14:paraId="472CEB5C" w14:textId="3A324FA1" w:rsidR="00C9636F" w:rsidRDefault="00C9636F">
      <w:pPr>
        <w:pStyle w:val="aff6"/>
        <w:rPr>
          <w:rFonts w:asciiTheme="minorHAnsi" w:eastAsiaTheme="minorEastAsia" w:hAnsiTheme="minorHAnsi" w:cstheme="minorBidi"/>
          <w:sz w:val="22"/>
          <w:szCs w:val="22"/>
        </w:rPr>
      </w:pPr>
      <w:hyperlink w:anchor="_Toc210991708" w:history="1">
        <w:r w:rsidRPr="00D06DFE">
          <w:rPr>
            <w:rStyle w:val="a9"/>
          </w:rPr>
          <w:t>Рисунок 54 – ЭФ документа «Денежный чек». Выбор действия «Удалить»</w:t>
        </w:r>
        <w:r>
          <w:rPr>
            <w:webHidden/>
          </w:rPr>
          <w:tab/>
        </w:r>
        <w:r>
          <w:rPr>
            <w:webHidden/>
          </w:rPr>
          <w:fldChar w:fldCharType="begin"/>
        </w:r>
        <w:r>
          <w:rPr>
            <w:webHidden/>
          </w:rPr>
          <w:instrText xml:space="preserve"> PAGEREF _Toc210991708 \h </w:instrText>
        </w:r>
        <w:r>
          <w:rPr>
            <w:webHidden/>
          </w:rPr>
        </w:r>
        <w:r>
          <w:rPr>
            <w:webHidden/>
          </w:rPr>
          <w:fldChar w:fldCharType="separate"/>
        </w:r>
        <w:r>
          <w:rPr>
            <w:webHidden/>
          </w:rPr>
          <w:t>81</w:t>
        </w:r>
        <w:r>
          <w:rPr>
            <w:webHidden/>
          </w:rPr>
          <w:fldChar w:fldCharType="end"/>
        </w:r>
      </w:hyperlink>
    </w:p>
    <w:p w14:paraId="214E143F" w14:textId="1F76326B" w:rsidR="00C9636F" w:rsidRDefault="00C9636F">
      <w:pPr>
        <w:pStyle w:val="aff6"/>
        <w:rPr>
          <w:rFonts w:asciiTheme="minorHAnsi" w:eastAsiaTheme="minorEastAsia" w:hAnsiTheme="minorHAnsi" w:cstheme="minorBidi"/>
          <w:sz w:val="22"/>
          <w:szCs w:val="22"/>
        </w:rPr>
      </w:pPr>
      <w:hyperlink w:anchor="_Toc210991709" w:history="1">
        <w:r w:rsidRPr="00D06DFE">
          <w:rPr>
            <w:rStyle w:val="a9"/>
          </w:rPr>
          <w:t>Рисунок 55 – ЭФ документа «Денежный чек». Выбор действия «Аннулировать (замена)»</w:t>
        </w:r>
        <w:r>
          <w:rPr>
            <w:webHidden/>
          </w:rPr>
          <w:tab/>
        </w:r>
        <w:r>
          <w:rPr>
            <w:webHidden/>
          </w:rPr>
          <w:fldChar w:fldCharType="begin"/>
        </w:r>
        <w:r>
          <w:rPr>
            <w:webHidden/>
          </w:rPr>
          <w:instrText xml:space="preserve"> PAGEREF _Toc210991709 \h </w:instrText>
        </w:r>
        <w:r>
          <w:rPr>
            <w:webHidden/>
          </w:rPr>
        </w:r>
        <w:r>
          <w:rPr>
            <w:webHidden/>
          </w:rPr>
          <w:fldChar w:fldCharType="separate"/>
        </w:r>
        <w:r>
          <w:rPr>
            <w:webHidden/>
          </w:rPr>
          <w:t>82</w:t>
        </w:r>
        <w:r>
          <w:rPr>
            <w:webHidden/>
          </w:rPr>
          <w:fldChar w:fldCharType="end"/>
        </w:r>
      </w:hyperlink>
    </w:p>
    <w:p w14:paraId="4B6B76F9" w14:textId="2EC2CAE5" w:rsidR="00C9636F" w:rsidRDefault="00C9636F">
      <w:pPr>
        <w:pStyle w:val="aff6"/>
        <w:rPr>
          <w:rFonts w:asciiTheme="minorHAnsi" w:eastAsiaTheme="minorEastAsia" w:hAnsiTheme="minorHAnsi" w:cstheme="minorBidi"/>
          <w:sz w:val="22"/>
          <w:szCs w:val="22"/>
        </w:rPr>
      </w:pPr>
      <w:hyperlink w:anchor="_Toc210991710" w:history="1">
        <w:r w:rsidRPr="00D06DFE">
          <w:rPr>
            <w:rStyle w:val="a9"/>
          </w:rPr>
          <w:t>Рисунок 56 – ЭФ документа «Денежный чек». Выбор действия «Аннулировать (утеря)»</w:t>
        </w:r>
        <w:r>
          <w:rPr>
            <w:webHidden/>
          </w:rPr>
          <w:tab/>
        </w:r>
        <w:r>
          <w:rPr>
            <w:webHidden/>
          </w:rPr>
          <w:fldChar w:fldCharType="begin"/>
        </w:r>
        <w:r>
          <w:rPr>
            <w:webHidden/>
          </w:rPr>
          <w:instrText xml:space="preserve"> PAGEREF _Toc210991710 \h </w:instrText>
        </w:r>
        <w:r>
          <w:rPr>
            <w:webHidden/>
          </w:rPr>
        </w:r>
        <w:r>
          <w:rPr>
            <w:webHidden/>
          </w:rPr>
          <w:fldChar w:fldCharType="separate"/>
        </w:r>
        <w:r>
          <w:rPr>
            <w:webHidden/>
          </w:rPr>
          <w:t>83</w:t>
        </w:r>
        <w:r>
          <w:rPr>
            <w:webHidden/>
          </w:rPr>
          <w:fldChar w:fldCharType="end"/>
        </w:r>
      </w:hyperlink>
    </w:p>
    <w:p w14:paraId="74C0103C" w14:textId="0CD21990" w:rsidR="00C9636F" w:rsidRDefault="00C9636F">
      <w:pPr>
        <w:pStyle w:val="aff6"/>
        <w:rPr>
          <w:rFonts w:asciiTheme="minorHAnsi" w:eastAsiaTheme="minorEastAsia" w:hAnsiTheme="minorHAnsi" w:cstheme="minorBidi"/>
          <w:sz w:val="22"/>
          <w:szCs w:val="22"/>
        </w:rPr>
      </w:pPr>
      <w:hyperlink w:anchor="_Toc210991711" w:history="1">
        <w:r w:rsidRPr="00D06DFE">
          <w:rPr>
            <w:rStyle w:val="a9"/>
          </w:rPr>
          <w:t>Рисунок 57 – ЭФ документа «Денежный чек». Кнопка «Сформировать ПП на возврат»</w:t>
        </w:r>
        <w:r>
          <w:rPr>
            <w:webHidden/>
          </w:rPr>
          <w:tab/>
        </w:r>
        <w:r>
          <w:rPr>
            <w:webHidden/>
          </w:rPr>
          <w:fldChar w:fldCharType="begin"/>
        </w:r>
        <w:r>
          <w:rPr>
            <w:webHidden/>
          </w:rPr>
          <w:instrText xml:space="preserve"> PAGEREF _Toc210991711 \h </w:instrText>
        </w:r>
        <w:r>
          <w:rPr>
            <w:webHidden/>
          </w:rPr>
        </w:r>
        <w:r>
          <w:rPr>
            <w:webHidden/>
          </w:rPr>
          <w:fldChar w:fldCharType="separate"/>
        </w:r>
        <w:r>
          <w:rPr>
            <w:webHidden/>
          </w:rPr>
          <w:t>83</w:t>
        </w:r>
        <w:r>
          <w:rPr>
            <w:webHidden/>
          </w:rPr>
          <w:fldChar w:fldCharType="end"/>
        </w:r>
      </w:hyperlink>
    </w:p>
    <w:p w14:paraId="073BCF94" w14:textId="5D60470B" w:rsidR="00C9636F" w:rsidRDefault="00C9636F">
      <w:pPr>
        <w:pStyle w:val="aff6"/>
        <w:rPr>
          <w:rFonts w:asciiTheme="minorHAnsi" w:eastAsiaTheme="minorEastAsia" w:hAnsiTheme="minorHAnsi" w:cstheme="minorBidi"/>
          <w:sz w:val="22"/>
          <w:szCs w:val="22"/>
        </w:rPr>
      </w:pPr>
      <w:hyperlink w:anchor="_Toc210991712" w:history="1">
        <w:r w:rsidRPr="00D06DFE">
          <w:rPr>
            <w:rStyle w:val="a9"/>
          </w:rPr>
          <w:t>Рисунок 58 – СФ документов «Денежный чек» в ЛК Клиента</w:t>
        </w:r>
        <w:r>
          <w:rPr>
            <w:webHidden/>
          </w:rPr>
          <w:tab/>
        </w:r>
        <w:r>
          <w:rPr>
            <w:webHidden/>
          </w:rPr>
          <w:fldChar w:fldCharType="begin"/>
        </w:r>
        <w:r>
          <w:rPr>
            <w:webHidden/>
          </w:rPr>
          <w:instrText xml:space="preserve"> PAGEREF _Toc210991712 \h </w:instrText>
        </w:r>
        <w:r>
          <w:rPr>
            <w:webHidden/>
          </w:rPr>
        </w:r>
        <w:r>
          <w:rPr>
            <w:webHidden/>
          </w:rPr>
          <w:fldChar w:fldCharType="separate"/>
        </w:r>
        <w:r>
          <w:rPr>
            <w:webHidden/>
          </w:rPr>
          <w:t>84</w:t>
        </w:r>
        <w:r>
          <w:rPr>
            <w:webHidden/>
          </w:rPr>
          <w:fldChar w:fldCharType="end"/>
        </w:r>
      </w:hyperlink>
    </w:p>
    <w:p w14:paraId="1C9704F5" w14:textId="7227AF52" w:rsidR="00C9636F" w:rsidRDefault="00C9636F">
      <w:pPr>
        <w:pStyle w:val="aff6"/>
        <w:rPr>
          <w:rFonts w:asciiTheme="minorHAnsi" w:eastAsiaTheme="minorEastAsia" w:hAnsiTheme="minorHAnsi" w:cstheme="minorBidi"/>
          <w:sz w:val="22"/>
          <w:szCs w:val="22"/>
        </w:rPr>
      </w:pPr>
      <w:hyperlink w:anchor="_Toc210991713" w:history="1">
        <w:r w:rsidRPr="00D06DFE">
          <w:rPr>
            <w:rStyle w:val="a9"/>
          </w:rPr>
          <w:t>Рисунок 59 – Списковая форма документов «Объявление на взнос наличными»</w:t>
        </w:r>
        <w:r>
          <w:rPr>
            <w:webHidden/>
          </w:rPr>
          <w:tab/>
        </w:r>
        <w:r>
          <w:rPr>
            <w:webHidden/>
          </w:rPr>
          <w:fldChar w:fldCharType="begin"/>
        </w:r>
        <w:r>
          <w:rPr>
            <w:webHidden/>
          </w:rPr>
          <w:instrText xml:space="preserve"> PAGEREF _Toc210991713 \h </w:instrText>
        </w:r>
        <w:r>
          <w:rPr>
            <w:webHidden/>
          </w:rPr>
        </w:r>
        <w:r>
          <w:rPr>
            <w:webHidden/>
          </w:rPr>
          <w:fldChar w:fldCharType="separate"/>
        </w:r>
        <w:r>
          <w:rPr>
            <w:webHidden/>
          </w:rPr>
          <w:t>88</w:t>
        </w:r>
        <w:r>
          <w:rPr>
            <w:webHidden/>
          </w:rPr>
          <w:fldChar w:fldCharType="end"/>
        </w:r>
      </w:hyperlink>
    </w:p>
    <w:p w14:paraId="68A5FA93" w14:textId="35204BEF" w:rsidR="00C9636F" w:rsidRDefault="00C9636F">
      <w:pPr>
        <w:pStyle w:val="aff6"/>
        <w:rPr>
          <w:rFonts w:asciiTheme="minorHAnsi" w:eastAsiaTheme="minorEastAsia" w:hAnsiTheme="minorHAnsi" w:cstheme="minorBidi"/>
          <w:sz w:val="22"/>
          <w:szCs w:val="22"/>
        </w:rPr>
      </w:pPr>
      <w:hyperlink w:anchor="_Toc210991714" w:history="1">
        <w:r w:rsidRPr="00D06DFE">
          <w:rPr>
            <w:rStyle w:val="a9"/>
          </w:rPr>
          <w:t>Рисунок 60 – ЭФ документа «Объявление на взнос наличными»</w:t>
        </w:r>
        <w:r>
          <w:rPr>
            <w:webHidden/>
          </w:rPr>
          <w:tab/>
        </w:r>
        <w:r>
          <w:rPr>
            <w:webHidden/>
          </w:rPr>
          <w:fldChar w:fldCharType="begin"/>
        </w:r>
        <w:r>
          <w:rPr>
            <w:webHidden/>
          </w:rPr>
          <w:instrText xml:space="preserve"> PAGEREF _Toc210991714 \h </w:instrText>
        </w:r>
        <w:r>
          <w:rPr>
            <w:webHidden/>
          </w:rPr>
        </w:r>
        <w:r>
          <w:rPr>
            <w:webHidden/>
          </w:rPr>
          <w:fldChar w:fldCharType="separate"/>
        </w:r>
        <w:r>
          <w:rPr>
            <w:webHidden/>
          </w:rPr>
          <w:t>91</w:t>
        </w:r>
        <w:r>
          <w:rPr>
            <w:webHidden/>
          </w:rPr>
          <w:fldChar w:fldCharType="end"/>
        </w:r>
      </w:hyperlink>
    </w:p>
    <w:p w14:paraId="428AD5DC" w14:textId="3E9B4AA2" w:rsidR="00C9636F" w:rsidRDefault="00C9636F">
      <w:pPr>
        <w:pStyle w:val="aff6"/>
        <w:rPr>
          <w:rFonts w:asciiTheme="minorHAnsi" w:eastAsiaTheme="minorEastAsia" w:hAnsiTheme="minorHAnsi" w:cstheme="minorBidi"/>
          <w:sz w:val="22"/>
          <w:szCs w:val="22"/>
        </w:rPr>
      </w:pPr>
      <w:hyperlink w:anchor="_Toc210991715" w:history="1">
        <w:r w:rsidRPr="00D06DFE">
          <w:rPr>
            <w:rStyle w:val="a9"/>
          </w:rPr>
          <w:t>Рисунок 61 – ЭФ «Выписка по счёту.</w:t>
        </w:r>
        <w:r>
          <w:rPr>
            <w:webHidden/>
          </w:rPr>
          <w:tab/>
        </w:r>
        <w:r>
          <w:rPr>
            <w:webHidden/>
          </w:rPr>
          <w:fldChar w:fldCharType="begin"/>
        </w:r>
        <w:r>
          <w:rPr>
            <w:webHidden/>
          </w:rPr>
          <w:instrText xml:space="preserve"> PAGEREF _Toc210991715 \h </w:instrText>
        </w:r>
        <w:r>
          <w:rPr>
            <w:webHidden/>
          </w:rPr>
        </w:r>
        <w:r>
          <w:rPr>
            <w:webHidden/>
          </w:rPr>
          <w:fldChar w:fldCharType="separate"/>
        </w:r>
        <w:r>
          <w:rPr>
            <w:webHidden/>
          </w:rPr>
          <w:t>92</w:t>
        </w:r>
        <w:r>
          <w:rPr>
            <w:webHidden/>
          </w:rPr>
          <w:fldChar w:fldCharType="end"/>
        </w:r>
      </w:hyperlink>
    </w:p>
    <w:p w14:paraId="633B2772" w14:textId="302E9C4F" w:rsidR="00C9636F" w:rsidRDefault="00C9636F">
      <w:pPr>
        <w:pStyle w:val="aff6"/>
        <w:rPr>
          <w:rFonts w:asciiTheme="minorHAnsi" w:eastAsiaTheme="minorEastAsia" w:hAnsiTheme="minorHAnsi" w:cstheme="minorBidi"/>
          <w:sz w:val="22"/>
          <w:szCs w:val="22"/>
        </w:rPr>
      </w:pPr>
      <w:hyperlink w:anchor="_Toc210991716" w:history="1">
        <w:r w:rsidRPr="00D06DFE">
          <w:rPr>
            <w:rStyle w:val="a9"/>
          </w:rPr>
          <w:t>Рисунок 62 – Раздел «Наличные средства». Подраздел «Регистры». Вкладка  «Регистр сверки данных»</w:t>
        </w:r>
        <w:r>
          <w:rPr>
            <w:webHidden/>
          </w:rPr>
          <w:tab/>
        </w:r>
        <w:r>
          <w:rPr>
            <w:webHidden/>
          </w:rPr>
          <w:fldChar w:fldCharType="begin"/>
        </w:r>
        <w:r>
          <w:rPr>
            <w:webHidden/>
          </w:rPr>
          <w:instrText xml:space="preserve"> PAGEREF _Toc210991716 \h </w:instrText>
        </w:r>
        <w:r>
          <w:rPr>
            <w:webHidden/>
          </w:rPr>
        </w:r>
        <w:r>
          <w:rPr>
            <w:webHidden/>
          </w:rPr>
          <w:fldChar w:fldCharType="separate"/>
        </w:r>
        <w:r>
          <w:rPr>
            <w:webHidden/>
          </w:rPr>
          <w:t>94</w:t>
        </w:r>
        <w:r>
          <w:rPr>
            <w:webHidden/>
          </w:rPr>
          <w:fldChar w:fldCharType="end"/>
        </w:r>
      </w:hyperlink>
    </w:p>
    <w:p w14:paraId="6F65280A" w14:textId="79CEA22C" w:rsidR="00C9636F" w:rsidRDefault="00C9636F">
      <w:pPr>
        <w:pStyle w:val="aff6"/>
        <w:rPr>
          <w:rFonts w:asciiTheme="minorHAnsi" w:eastAsiaTheme="minorEastAsia" w:hAnsiTheme="minorHAnsi" w:cstheme="minorBidi"/>
          <w:sz w:val="22"/>
          <w:szCs w:val="22"/>
        </w:rPr>
      </w:pPr>
      <w:hyperlink w:anchor="_Toc210991717" w:history="1">
        <w:r w:rsidRPr="00D06DFE">
          <w:rPr>
            <w:rStyle w:val="a9"/>
          </w:rPr>
          <w:t>Рисунок 63 – ЭФ «Настройка параметров формирования регистра сверки данных»</w:t>
        </w:r>
        <w:r>
          <w:rPr>
            <w:webHidden/>
          </w:rPr>
          <w:tab/>
        </w:r>
        <w:r>
          <w:rPr>
            <w:webHidden/>
          </w:rPr>
          <w:fldChar w:fldCharType="begin"/>
        </w:r>
        <w:r>
          <w:rPr>
            <w:webHidden/>
          </w:rPr>
          <w:instrText xml:space="preserve"> PAGEREF _Toc210991717 \h </w:instrText>
        </w:r>
        <w:r>
          <w:rPr>
            <w:webHidden/>
          </w:rPr>
        </w:r>
        <w:r>
          <w:rPr>
            <w:webHidden/>
          </w:rPr>
          <w:fldChar w:fldCharType="separate"/>
        </w:r>
        <w:r>
          <w:rPr>
            <w:webHidden/>
          </w:rPr>
          <w:t>95</w:t>
        </w:r>
        <w:r>
          <w:rPr>
            <w:webHidden/>
          </w:rPr>
          <w:fldChar w:fldCharType="end"/>
        </w:r>
      </w:hyperlink>
    </w:p>
    <w:p w14:paraId="16BDE97E" w14:textId="28918BBF" w:rsidR="00C9636F" w:rsidRDefault="00C9636F">
      <w:pPr>
        <w:pStyle w:val="aff6"/>
        <w:rPr>
          <w:rFonts w:asciiTheme="minorHAnsi" w:eastAsiaTheme="minorEastAsia" w:hAnsiTheme="minorHAnsi" w:cstheme="minorBidi"/>
          <w:sz w:val="22"/>
          <w:szCs w:val="22"/>
        </w:rPr>
      </w:pPr>
      <w:hyperlink w:anchor="_Toc210991718" w:history="1">
        <w:r w:rsidRPr="00D06DFE">
          <w:rPr>
            <w:rStyle w:val="a9"/>
          </w:rPr>
          <w:t>Рисунок 64 – Списковая форма «Заявка на сдачу/получение денежной наличности»</w:t>
        </w:r>
        <w:r>
          <w:rPr>
            <w:webHidden/>
          </w:rPr>
          <w:tab/>
        </w:r>
        <w:r>
          <w:rPr>
            <w:webHidden/>
          </w:rPr>
          <w:fldChar w:fldCharType="begin"/>
        </w:r>
        <w:r>
          <w:rPr>
            <w:webHidden/>
          </w:rPr>
          <w:instrText xml:space="preserve"> PAGEREF _Toc210991718 \h </w:instrText>
        </w:r>
        <w:r>
          <w:rPr>
            <w:webHidden/>
          </w:rPr>
        </w:r>
        <w:r>
          <w:rPr>
            <w:webHidden/>
          </w:rPr>
          <w:fldChar w:fldCharType="separate"/>
        </w:r>
        <w:r>
          <w:rPr>
            <w:webHidden/>
          </w:rPr>
          <w:t>98</w:t>
        </w:r>
        <w:r>
          <w:rPr>
            <w:webHidden/>
          </w:rPr>
          <w:fldChar w:fldCharType="end"/>
        </w:r>
      </w:hyperlink>
    </w:p>
    <w:p w14:paraId="0EB342F2" w14:textId="4929B06D" w:rsidR="00C9636F" w:rsidRDefault="00C9636F">
      <w:pPr>
        <w:pStyle w:val="aff6"/>
        <w:rPr>
          <w:rFonts w:asciiTheme="minorHAnsi" w:eastAsiaTheme="minorEastAsia" w:hAnsiTheme="minorHAnsi" w:cstheme="minorBidi"/>
          <w:sz w:val="22"/>
          <w:szCs w:val="22"/>
        </w:rPr>
      </w:pPr>
      <w:hyperlink w:anchor="_Toc210991719" w:history="1">
        <w:r w:rsidRPr="00D06DFE">
          <w:rPr>
            <w:rStyle w:val="a9"/>
          </w:rPr>
          <w:t>Рисунок 65 – Фильтр типов документов «Заявка на сдачу/получение денежной наличности»</w:t>
        </w:r>
        <w:r>
          <w:rPr>
            <w:webHidden/>
          </w:rPr>
          <w:tab/>
        </w:r>
        <w:r>
          <w:rPr>
            <w:webHidden/>
          </w:rPr>
          <w:fldChar w:fldCharType="begin"/>
        </w:r>
        <w:r>
          <w:rPr>
            <w:webHidden/>
          </w:rPr>
          <w:instrText xml:space="preserve"> PAGEREF _Toc210991719 \h </w:instrText>
        </w:r>
        <w:r>
          <w:rPr>
            <w:webHidden/>
          </w:rPr>
        </w:r>
        <w:r>
          <w:rPr>
            <w:webHidden/>
          </w:rPr>
          <w:fldChar w:fldCharType="separate"/>
        </w:r>
        <w:r>
          <w:rPr>
            <w:webHidden/>
          </w:rPr>
          <w:t>98</w:t>
        </w:r>
        <w:r>
          <w:rPr>
            <w:webHidden/>
          </w:rPr>
          <w:fldChar w:fldCharType="end"/>
        </w:r>
      </w:hyperlink>
    </w:p>
    <w:p w14:paraId="0E1BEBEC" w14:textId="02304578" w:rsidR="00C9636F" w:rsidRDefault="00C9636F">
      <w:pPr>
        <w:pStyle w:val="aff6"/>
        <w:rPr>
          <w:rFonts w:asciiTheme="minorHAnsi" w:eastAsiaTheme="minorEastAsia" w:hAnsiTheme="minorHAnsi" w:cstheme="minorBidi"/>
          <w:sz w:val="22"/>
          <w:szCs w:val="22"/>
        </w:rPr>
      </w:pPr>
      <w:hyperlink w:anchor="_Toc210991720" w:history="1">
        <w:r w:rsidRPr="00D06DFE">
          <w:rPr>
            <w:rStyle w:val="a9"/>
          </w:rPr>
          <w:t>Рисунок 66 – ЭФ документа «Заявка на сдачу/получение денежной наличности». Выбор действия «Направить на согласование»</w:t>
        </w:r>
        <w:r>
          <w:rPr>
            <w:webHidden/>
          </w:rPr>
          <w:tab/>
        </w:r>
        <w:r>
          <w:rPr>
            <w:webHidden/>
          </w:rPr>
          <w:fldChar w:fldCharType="begin"/>
        </w:r>
        <w:r>
          <w:rPr>
            <w:webHidden/>
          </w:rPr>
          <w:instrText xml:space="preserve"> PAGEREF _Toc210991720 \h </w:instrText>
        </w:r>
        <w:r>
          <w:rPr>
            <w:webHidden/>
          </w:rPr>
        </w:r>
        <w:r>
          <w:rPr>
            <w:webHidden/>
          </w:rPr>
          <w:fldChar w:fldCharType="separate"/>
        </w:r>
        <w:r>
          <w:rPr>
            <w:webHidden/>
          </w:rPr>
          <w:t>103</w:t>
        </w:r>
        <w:r>
          <w:rPr>
            <w:webHidden/>
          </w:rPr>
          <w:fldChar w:fldCharType="end"/>
        </w:r>
      </w:hyperlink>
    </w:p>
    <w:p w14:paraId="60368470" w14:textId="5A6F2B48" w:rsidR="00C9636F" w:rsidRDefault="00C9636F">
      <w:pPr>
        <w:pStyle w:val="aff6"/>
        <w:rPr>
          <w:rFonts w:asciiTheme="minorHAnsi" w:eastAsiaTheme="minorEastAsia" w:hAnsiTheme="minorHAnsi" w:cstheme="minorBidi"/>
          <w:sz w:val="22"/>
          <w:szCs w:val="22"/>
        </w:rPr>
      </w:pPr>
      <w:hyperlink w:anchor="_Toc210991721" w:history="1">
        <w:r w:rsidRPr="00D06DFE">
          <w:rPr>
            <w:rStyle w:val="a9"/>
          </w:rPr>
          <w:t>Рисунок 67 – ЭФ «Маршрут согласования»</w:t>
        </w:r>
        <w:r>
          <w:rPr>
            <w:webHidden/>
          </w:rPr>
          <w:tab/>
        </w:r>
        <w:r>
          <w:rPr>
            <w:webHidden/>
          </w:rPr>
          <w:fldChar w:fldCharType="begin"/>
        </w:r>
        <w:r>
          <w:rPr>
            <w:webHidden/>
          </w:rPr>
          <w:instrText xml:space="preserve"> PAGEREF _Toc210991721 \h </w:instrText>
        </w:r>
        <w:r>
          <w:rPr>
            <w:webHidden/>
          </w:rPr>
        </w:r>
        <w:r>
          <w:rPr>
            <w:webHidden/>
          </w:rPr>
          <w:fldChar w:fldCharType="separate"/>
        </w:r>
        <w:r>
          <w:rPr>
            <w:webHidden/>
          </w:rPr>
          <w:t>104</w:t>
        </w:r>
        <w:r>
          <w:rPr>
            <w:webHidden/>
          </w:rPr>
          <w:fldChar w:fldCharType="end"/>
        </w:r>
      </w:hyperlink>
    </w:p>
    <w:p w14:paraId="2683B65F" w14:textId="3042D32A" w:rsidR="00C9636F" w:rsidRDefault="00C9636F">
      <w:pPr>
        <w:pStyle w:val="aff6"/>
        <w:rPr>
          <w:rFonts w:asciiTheme="minorHAnsi" w:eastAsiaTheme="minorEastAsia" w:hAnsiTheme="minorHAnsi" w:cstheme="minorBidi"/>
          <w:sz w:val="22"/>
          <w:szCs w:val="22"/>
        </w:rPr>
      </w:pPr>
      <w:hyperlink w:anchor="_Toc210991722" w:history="1">
        <w:r w:rsidRPr="00D06DFE">
          <w:rPr>
            <w:rStyle w:val="a9"/>
          </w:rPr>
          <w:t>Рисунок 68 – Списковая форма документов «Уведомление о принятии»</w:t>
        </w:r>
        <w:r>
          <w:rPr>
            <w:webHidden/>
          </w:rPr>
          <w:tab/>
        </w:r>
        <w:r>
          <w:rPr>
            <w:webHidden/>
          </w:rPr>
          <w:fldChar w:fldCharType="begin"/>
        </w:r>
        <w:r>
          <w:rPr>
            <w:webHidden/>
          </w:rPr>
          <w:instrText xml:space="preserve"> PAGEREF _Toc210991722 \h </w:instrText>
        </w:r>
        <w:r>
          <w:rPr>
            <w:webHidden/>
          </w:rPr>
        </w:r>
        <w:r>
          <w:rPr>
            <w:webHidden/>
          </w:rPr>
          <w:fldChar w:fldCharType="separate"/>
        </w:r>
        <w:r>
          <w:rPr>
            <w:webHidden/>
          </w:rPr>
          <w:t>106</w:t>
        </w:r>
        <w:r>
          <w:rPr>
            <w:webHidden/>
          </w:rPr>
          <w:fldChar w:fldCharType="end"/>
        </w:r>
      </w:hyperlink>
    </w:p>
    <w:p w14:paraId="25F833C1" w14:textId="2B3346A7" w:rsidR="00C9636F" w:rsidRDefault="00C9636F">
      <w:pPr>
        <w:pStyle w:val="aff6"/>
        <w:rPr>
          <w:rFonts w:asciiTheme="minorHAnsi" w:eastAsiaTheme="minorEastAsia" w:hAnsiTheme="minorHAnsi" w:cstheme="minorBidi"/>
          <w:sz w:val="22"/>
          <w:szCs w:val="22"/>
        </w:rPr>
      </w:pPr>
      <w:hyperlink w:anchor="_Toc210991723" w:history="1">
        <w:r w:rsidRPr="00D06DFE">
          <w:rPr>
            <w:rStyle w:val="a9"/>
          </w:rPr>
          <w:t>Рисунок 69 – Списковая форма документов «Уведомление (Протокол)»</w:t>
        </w:r>
        <w:r>
          <w:rPr>
            <w:webHidden/>
          </w:rPr>
          <w:tab/>
        </w:r>
        <w:r>
          <w:rPr>
            <w:webHidden/>
          </w:rPr>
          <w:fldChar w:fldCharType="begin"/>
        </w:r>
        <w:r>
          <w:rPr>
            <w:webHidden/>
          </w:rPr>
          <w:instrText xml:space="preserve"> PAGEREF _Toc210991723 \h </w:instrText>
        </w:r>
        <w:r>
          <w:rPr>
            <w:webHidden/>
          </w:rPr>
        </w:r>
        <w:r>
          <w:rPr>
            <w:webHidden/>
          </w:rPr>
          <w:fldChar w:fldCharType="separate"/>
        </w:r>
        <w:r>
          <w:rPr>
            <w:webHidden/>
          </w:rPr>
          <w:t>108</w:t>
        </w:r>
        <w:r>
          <w:rPr>
            <w:webHidden/>
          </w:rPr>
          <w:fldChar w:fldCharType="end"/>
        </w:r>
      </w:hyperlink>
    </w:p>
    <w:p w14:paraId="3DE63367" w14:textId="53A5A025" w:rsidR="00C9636F" w:rsidRDefault="00C9636F">
      <w:pPr>
        <w:pStyle w:val="aff6"/>
        <w:rPr>
          <w:rFonts w:asciiTheme="minorHAnsi" w:eastAsiaTheme="minorEastAsia" w:hAnsiTheme="minorHAnsi" w:cstheme="minorBidi"/>
          <w:sz w:val="22"/>
          <w:szCs w:val="22"/>
        </w:rPr>
      </w:pPr>
      <w:hyperlink w:anchor="_Toc210991724" w:history="1">
        <w:r w:rsidRPr="00D06DFE">
          <w:rPr>
            <w:rStyle w:val="a9"/>
          </w:rPr>
          <w:t>Рисунок 70 – Списковая форма документов ««Заявка на сдачу/получение денежной наличности»</w:t>
        </w:r>
        <w:r>
          <w:rPr>
            <w:webHidden/>
          </w:rPr>
          <w:tab/>
        </w:r>
        <w:r>
          <w:rPr>
            <w:webHidden/>
          </w:rPr>
          <w:fldChar w:fldCharType="begin"/>
        </w:r>
        <w:r>
          <w:rPr>
            <w:webHidden/>
          </w:rPr>
          <w:instrText xml:space="preserve"> PAGEREF _Toc210991724 \h </w:instrText>
        </w:r>
        <w:r>
          <w:rPr>
            <w:webHidden/>
          </w:rPr>
        </w:r>
        <w:r>
          <w:rPr>
            <w:webHidden/>
          </w:rPr>
          <w:fldChar w:fldCharType="separate"/>
        </w:r>
        <w:r>
          <w:rPr>
            <w:webHidden/>
          </w:rPr>
          <w:t>109</w:t>
        </w:r>
        <w:r>
          <w:rPr>
            <w:webHidden/>
          </w:rPr>
          <w:fldChar w:fldCharType="end"/>
        </w:r>
      </w:hyperlink>
    </w:p>
    <w:p w14:paraId="434ECA6A" w14:textId="2EC4D0F7" w:rsidR="00C9636F" w:rsidRDefault="00C9636F">
      <w:pPr>
        <w:pStyle w:val="aff6"/>
        <w:rPr>
          <w:rFonts w:asciiTheme="minorHAnsi" w:eastAsiaTheme="minorEastAsia" w:hAnsiTheme="minorHAnsi" w:cstheme="minorBidi"/>
          <w:sz w:val="22"/>
          <w:szCs w:val="22"/>
        </w:rPr>
      </w:pPr>
      <w:hyperlink w:anchor="_Toc210991725" w:history="1">
        <w:r w:rsidRPr="00D06DFE">
          <w:rPr>
            <w:rStyle w:val="a9"/>
          </w:rPr>
          <w:t>Рисунок 71 – Документ «Уведомление (Протокол)». Выбор действия «Передать клиенту»</w:t>
        </w:r>
        <w:r>
          <w:rPr>
            <w:webHidden/>
          </w:rPr>
          <w:tab/>
        </w:r>
        <w:r>
          <w:rPr>
            <w:webHidden/>
          </w:rPr>
          <w:fldChar w:fldCharType="begin"/>
        </w:r>
        <w:r>
          <w:rPr>
            <w:webHidden/>
          </w:rPr>
          <w:instrText xml:space="preserve"> PAGEREF _Toc210991725 \h </w:instrText>
        </w:r>
        <w:r>
          <w:rPr>
            <w:webHidden/>
          </w:rPr>
        </w:r>
        <w:r>
          <w:rPr>
            <w:webHidden/>
          </w:rPr>
          <w:fldChar w:fldCharType="separate"/>
        </w:r>
        <w:r>
          <w:rPr>
            <w:webHidden/>
          </w:rPr>
          <w:t>110</w:t>
        </w:r>
        <w:r>
          <w:rPr>
            <w:webHidden/>
          </w:rPr>
          <w:fldChar w:fldCharType="end"/>
        </w:r>
      </w:hyperlink>
    </w:p>
    <w:p w14:paraId="40B80FBC" w14:textId="30F2C644" w:rsidR="00C9636F" w:rsidRDefault="00C9636F">
      <w:pPr>
        <w:pStyle w:val="aff6"/>
        <w:rPr>
          <w:rFonts w:asciiTheme="minorHAnsi" w:eastAsiaTheme="minorEastAsia" w:hAnsiTheme="minorHAnsi" w:cstheme="minorBidi"/>
          <w:sz w:val="22"/>
          <w:szCs w:val="22"/>
        </w:rPr>
      </w:pPr>
      <w:hyperlink w:anchor="_Toc210991726" w:history="1">
        <w:r w:rsidRPr="00D06DFE">
          <w:rPr>
            <w:rStyle w:val="a9"/>
          </w:rPr>
          <w:t>Рисунок 72 – Визуальная форма документа «Заявка на сдачу/получение денежной наличности»</w:t>
        </w:r>
        <w:r>
          <w:rPr>
            <w:webHidden/>
          </w:rPr>
          <w:tab/>
        </w:r>
        <w:r>
          <w:rPr>
            <w:webHidden/>
          </w:rPr>
          <w:fldChar w:fldCharType="begin"/>
        </w:r>
        <w:r>
          <w:rPr>
            <w:webHidden/>
          </w:rPr>
          <w:instrText xml:space="preserve"> PAGEREF _Toc210991726 \h </w:instrText>
        </w:r>
        <w:r>
          <w:rPr>
            <w:webHidden/>
          </w:rPr>
        </w:r>
        <w:r>
          <w:rPr>
            <w:webHidden/>
          </w:rPr>
          <w:fldChar w:fldCharType="separate"/>
        </w:r>
        <w:r>
          <w:rPr>
            <w:webHidden/>
          </w:rPr>
          <w:t>111</w:t>
        </w:r>
        <w:r>
          <w:rPr>
            <w:webHidden/>
          </w:rPr>
          <w:fldChar w:fldCharType="end"/>
        </w:r>
      </w:hyperlink>
    </w:p>
    <w:p w14:paraId="70408738" w14:textId="30DB1FE9" w:rsidR="00C9636F" w:rsidRDefault="00C9636F">
      <w:pPr>
        <w:pStyle w:val="aff6"/>
        <w:rPr>
          <w:rFonts w:asciiTheme="minorHAnsi" w:eastAsiaTheme="minorEastAsia" w:hAnsiTheme="minorHAnsi" w:cstheme="minorBidi"/>
          <w:sz w:val="22"/>
          <w:szCs w:val="22"/>
        </w:rPr>
      </w:pPr>
      <w:hyperlink w:anchor="_Toc210991727" w:history="1">
        <w:r w:rsidRPr="00D06DFE">
          <w:rPr>
            <w:rStyle w:val="a9"/>
          </w:rPr>
          <w:t xml:space="preserve">Рисунок 73 – </w:t>
        </w:r>
        <w:r w:rsidRPr="00D06DFE">
          <w:rPr>
            <w:rStyle w:val="a9"/>
            <w:lang w:eastAsia="en-US"/>
          </w:rPr>
          <w:t>Визуальная форма документа «Уведомление (Протокол)»</w:t>
        </w:r>
        <w:r>
          <w:rPr>
            <w:webHidden/>
          </w:rPr>
          <w:tab/>
        </w:r>
        <w:r>
          <w:rPr>
            <w:webHidden/>
          </w:rPr>
          <w:fldChar w:fldCharType="begin"/>
        </w:r>
        <w:r>
          <w:rPr>
            <w:webHidden/>
          </w:rPr>
          <w:instrText xml:space="preserve"> PAGEREF _Toc210991727 \h </w:instrText>
        </w:r>
        <w:r>
          <w:rPr>
            <w:webHidden/>
          </w:rPr>
        </w:r>
        <w:r>
          <w:rPr>
            <w:webHidden/>
          </w:rPr>
          <w:fldChar w:fldCharType="separate"/>
        </w:r>
        <w:r>
          <w:rPr>
            <w:webHidden/>
          </w:rPr>
          <w:t>112</w:t>
        </w:r>
        <w:r>
          <w:rPr>
            <w:webHidden/>
          </w:rPr>
          <w:fldChar w:fldCharType="end"/>
        </w:r>
      </w:hyperlink>
    </w:p>
    <w:p w14:paraId="76906D12" w14:textId="169D2A0C" w:rsidR="00C9636F" w:rsidRDefault="00C9636F">
      <w:pPr>
        <w:pStyle w:val="aff6"/>
        <w:rPr>
          <w:rFonts w:asciiTheme="minorHAnsi" w:eastAsiaTheme="minorEastAsia" w:hAnsiTheme="minorHAnsi" w:cstheme="minorBidi"/>
          <w:sz w:val="22"/>
          <w:szCs w:val="22"/>
        </w:rPr>
      </w:pPr>
      <w:hyperlink w:anchor="_Toc210991728" w:history="1">
        <w:r w:rsidRPr="00D06DFE">
          <w:rPr>
            <w:rStyle w:val="a9"/>
          </w:rPr>
          <w:t>Рисунок 74 – Визуальная форма документа «Уведомление о принятии»</w:t>
        </w:r>
        <w:r>
          <w:rPr>
            <w:webHidden/>
          </w:rPr>
          <w:tab/>
        </w:r>
        <w:r>
          <w:rPr>
            <w:webHidden/>
          </w:rPr>
          <w:fldChar w:fldCharType="begin"/>
        </w:r>
        <w:r>
          <w:rPr>
            <w:webHidden/>
          </w:rPr>
          <w:instrText xml:space="preserve"> PAGEREF _Toc210991728 \h </w:instrText>
        </w:r>
        <w:r>
          <w:rPr>
            <w:webHidden/>
          </w:rPr>
        </w:r>
        <w:r>
          <w:rPr>
            <w:webHidden/>
          </w:rPr>
          <w:fldChar w:fldCharType="separate"/>
        </w:r>
        <w:r>
          <w:rPr>
            <w:webHidden/>
          </w:rPr>
          <w:t>113</w:t>
        </w:r>
        <w:r>
          <w:rPr>
            <w:webHidden/>
          </w:rPr>
          <w:fldChar w:fldCharType="end"/>
        </w:r>
      </w:hyperlink>
    </w:p>
    <w:p w14:paraId="1DB543F4" w14:textId="532FE9B7" w:rsidR="00C9636F" w:rsidRDefault="00C9636F">
      <w:pPr>
        <w:pStyle w:val="aff6"/>
        <w:rPr>
          <w:rFonts w:asciiTheme="minorHAnsi" w:eastAsiaTheme="minorEastAsia" w:hAnsiTheme="minorHAnsi" w:cstheme="minorBidi"/>
          <w:sz w:val="22"/>
          <w:szCs w:val="22"/>
        </w:rPr>
      </w:pPr>
      <w:hyperlink w:anchor="_Toc210991729" w:history="1">
        <w:r w:rsidRPr="00D06DFE">
          <w:rPr>
            <w:rStyle w:val="a9"/>
          </w:rPr>
          <w:t>Рисунок 75 – Списковая форма документов «Заявка о внесении наличных денежных средств»</w:t>
        </w:r>
        <w:r>
          <w:rPr>
            <w:webHidden/>
          </w:rPr>
          <w:tab/>
        </w:r>
        <w:r>
          <w:rPr>
            <w:webHidden/>
          </w:rPr>
          <w:fldChar w:fldCharType="begin"/>
        </w:r>
        <w:r>
          <w:rPr>
            <w:webHidden/>
          </w:rPr>
          <w:instrText xml:space="preserve"> PAGEREF _Toc210991729 \h </w:instrText>
        </w:r>
        <w:r>
          <w:rPr>
            <w:webHidden/>
          </w:rPr>
        </w:r>
        <w:r>
          <w:rPr>
            <w:webHidden/>
          </w:rPr>
          <w:fldChar w:fldCharType="separate"/>
        </w:r>
        <w:r>
          <w:rPr>
            <w:webHidden/>
          </w:rPr>
          <w:t>114</w:t>
        </w:r>
        <w:r>
          <w:rPr>
            <w:webHidden/>
          </w:rPr>
          <w:fldChar w:fldCharType="end"/>
        </w:r>
      </w:hyperlink>
    </w:p>
    <w:p w14:paraId="4DFC9738" w14:textId="4E4CDC96" w:rsidR="00C9636F" w:rsidRDefault="00C9636F">
      <w:pPr>
        <w:pStyle w:val="aff6"/>
        <w:rPr>
          <w:rFonts w:asciiTheme="minorHAnsi" w:eastAsiaTheme="minorEastAsia" w:hAnsiTheme="minorHAnsi" w:cstheme="minorBidi"/>
          <w:sz w:val="22"/>
          <w:szCs w:val="22"/>
        </w:rPr>
      </w:pPr>
      <w:hyperlink w:anchor="_Toc210991730" w:history="1">
        <w:r w:rsidRPr="00D06DFE">
          <w:rPr>
            <w:rStyle w:val="a9"/>
          </w:rPr>
          <w:t>Рисунок 76 – ЭФ документа «Заявка о внесении наличных денежных средств»</w:t>
        </w:r>
        <w:r>
          <w:rPr>
            <w:webHidden/>
          </w:rPr>
          <w:tab/>
        </w:r>
        <w:r>
          <w:rPr>
            <w:webHidden/>
          </w:rPr>
          <w:fldChar w:fldCharType="begin"/>
        </w:r>
        <w:r>
          <w:rPr>
            <w:webHidden/>
          </w:rPr>
          <w:instrText xml:space="preserve"> PAGEREF _Toc210991730 \h </w:instrText>
        </w:r>
        <w:r>
          <w:rPr>
            <w:webHidden/>
          </w:rPr>
        </w:r>
        <w:r>
          <w:rPr>
            <w:webHidden/>
          </w:rPr>
          <w:fldChar w:fldCharType="separate"/>
        </w:r>
        <w:r>
          <w:rPr>
            <w:webHidden/>
          </w:rPr>
          <w:t>116</w:t>
        </w:r>
        <w:r>
          <w:rPr>
            <w:webHidden/>
          </w:rPr>
          <w:fldChar w:fldCharType="end"/>
        </w:r>
      </w:hyperlink>
    </w:p>
    <w:p w14:paraId="6E42264B" w14:textId="3B188A33" w:rsidR="00C9636F" w:rsidRDefault="00C9636F">
      <w:pPr>
        <w:pStyle w:val="aff6"/>
        <w:rPr>
          <w:rFonts w:asciiTheme="minorHAnsi" w:eastAsiaTheme="minorEastAsia" w:hAnsiTheme="minorHAnsi" w:cstheme="minorBidi"/>
          <w:sz w:val="22"/>
          <w:szCs w:val="22"/>
        </w:rPr>
      </w:pPr>
      <w:hyperlink w:anchor="_Toc210991731" w:history="1">
        <w:r w:rsidRPr="00D06DFE">
          <w:rPr>
            <w:rStyle w:val="a9"/>
          </w:rPr>
          <w:t>Рисунок 77 – Раздел «Денежная наличность». Кнопка «Добавить строку»</w:t>
        </w:r>
        <w:r>
          <w:rPr>
            <w:webHidden/>
          </w:rPr>
          <w:tab/>
        </w:r>
        <w:r>
          <w:rPr>
            <w:webHidden/>
          </w:rPr>
          <w:fldChar w:fldCharType="begin"/>
        </w:r>
        <w:r>
          <w:rPr>
            <w:webHidden/>
          </w:rPr>
          <w:instrText xml:space="preserve"> PAGEREF _Toc210991731 \h </w:instrText>
        </w:r>
        <w:r>
          <w:rPr>
            <w:webHidden/>
          </w:rPr>
        </w:r>
        <w:r>
          <w:rPr>
            <w:webHidden/>
          </w:rPr>
          <w:fldChar w:fldCharType="separate"/>
        </w:r>
        <w:r>
          <w:rPr>
            <w:webHidden/>
          </w:rPr>
          <w:t>120</w:t>
        </w:r>
        <w:r>
          <w:rPr>
            <w:webHidden/>
          </w:rPr>
          <w:fldChar w:fldCharType="end"/>
        </w:r>
      </w:hyperlink>
    </w:p>
    <w:p w14:paraId="7AC3FB1C" w14:textId="4878D02F" w:rsidR="00C9636F" w:rsidRDefault="00C9636F">
      <w:pPr>
        <w:pStyle w:val="aff6"/>
        <w:rPr>
          <w:rFonts w:asciiTheme="minorHAnsi" w:eastAsiaTheme="minorEastAsia" w:hAnsiTheme="minorHAnsi" w:cstheme="minorBidi"/>
          <w:sz w:val="22"/>
          <w:szCs w:val="22"/>
        </w:rPr>
      </w:pPr>
      <w:hyperlink w:anchor="_Toc210991732" w:history="1">
        <w:r w:rsidRPr="00D06DFE">
          <w:rPr>
            <w:rStyle w:val="a9"/>
          </w:rPr>
          <w:t>Рисунок 78 – ЭФ «Создание строки»</w:t>
        </w:r>
        <w:r>
          <w:rPr>
            <w:webHidden/>
          </w:rPr>
          <w:tab/>
        </w:r>
        <w:r>
          <w:rPr>
            <w:webHidden/>
          </w:rPr>
          <w:fldChar w:fldCharType="begin"/>
        </w:r>
        <w:r>
          <w:rPr>
            <w:webHidden/>
          </w:rPr>
          <w:instrText xml:space="preserve"> PAGEREF _Toc210991732 \h </w:instrText>
        </w:r>
        <w:r>
          <w:rPr>
            <w:webHidden/>
          </w:rPr>
        </w:r>
        <w:r>
          <w:rPr>
            <w:webHidden/>
          </w:rPr>
          <w:fldChar w:fldCharType="separate"/>
        </w:r>
        <w:r>
          <w:rPr>
            <w:webHidden/>
          </w:rPr>
          <w:t>120</w:t>
        </w:r>
        <w:r>
          <w:rPr>
            <w:webHidden/>
          </w:rPr>
          <w:fldChar w:fldCharType="end"/>
        </w:r>
      </w:hyperlink>
    </w:p>
    <w:p w14:paraId="4B8568B7" w14:textId="2D3C7E0C" w:rsidR="00C9636F" w:rsidRDefault="00C9636F">
      <w:pPr>
        <w:pStyle w:val="aff6"/>
        <w:rPr>
          <w:rFonts w:asciiTheme="minorHAnsi" w:eastAsiaTheme="minorEastAsia" w:hAnsiTheme="minorHAnsi" w:cstheme="minorBidi"/>
          <w:sz w:val="22"/>
          <w:szCs w:val="22"/>
        </w:rPr>
      </w:pPr>
      <w:hyperlink w:anchor="_Toc210991733" w:history="1">
        <w:r w:rsidRPr="00D06DFE">
          <w:rPr>
            <w:rStyle w:val="a9"/>
          </w:rPr>
          <w:t>Рисунок 79 – Раздел «Денежная наличность». Кнопка «Добавить строку»</w:t>
        </w:r>
        <w:r>
          <w:rPr>
            <w:webHidden/>
          </w:rPr>
          <w:tab/>
        </w:r>
        <w:r>
          <w:rPr>
            <w:webHidden/>
          </w:rPr>
          <w:fldChar w:fldCharType="begin"/>
        </w:r>
        <w:r>
          <w:rPr>
            <w:webHidden/>
          </w:rPr>
          <w:instrText xml:space="preserve"> PAGEREF _Toc210991733 \h </w:instrText>
        </w:r>
        <w:r>
          <w:rPr>
            <w:webHidden/>
          </w:rPr>
        </w:r>
        <w:r>
          <w:rPr>
            <w:webHidden/>
          </w:rPr>
          <w:fldChar w:fldCharType="separate"/>
        </w:r>
        <w:r>
          <w:rPr>
            <w:webHidden/>
          </w:rPr>
          <w:t>121</w:t>
        </w:r>
        <w:r>
          <w:rPr>
            <w:webHidden/>
          </w:rPr>
          <w:fldChar w:fldCharType="end"/>
        </w:r>
      </w:hyperlink>
    </w:p>
    <w:p w14:paraId="580F24F2" w14:textId="56B55E2E" w:rsidR="00C9636F" w:rsidRDefault="00C9636F">
      <w:pPr>
        <w:pStyle w:val="aff6"/>
        <w:rPr>
          <w:rFonts w:asciiTheme="minorHAnsi" w:eastAsiaTheme="minorEastAsia" w:hAnsiTheme="minorHAnsi" w:cstheme="minorBidi"/>
          <w:sz w:val="22"/>
          <w:szCs w:val="22"/>
        </w:rPr>
      </w:pPr>
      <w:hyperlink w:anchor="_Toc210991734" w:history="1">
        <w:r w:rsidRPr="00D06DFE">
          <w:rPr>
            <w:rStyle w:val="a9"/>
          </w:rPr>
          <w:t>Рисунок 80 – ЭФ «Редактирование строки»</w:t>
        </w:r>
        <w:r>
          <w:rPr>
            <w:webHidden/>
          </w:rPr>
          <w:tab/>
        </w:r>
        <w:r>
          <w:rPr>
            <w:webHidden/>
          </w:rPr>
          <w:fldChar w:fldCharType="begin"/>
        </w:r>
        <w:r>
          <w:rPr>
            <w:webHidden/>
          </w:rPr>
          <w:instrText xml:space="preserve"> PAGEREF _Toc210991734 \h </w:instrText>
        </w:r>
        <w:r>
          <w:rPr>
            <w:webHidden/>
          </w:rPr>
        </w:r>
        <w:r>
          <w:rPr>
            <w:webHidden/>
          </w:rPr>
          <w:fldChar w:fldCharType="separate"/>
        </w:r>
        <w:r>
          <w:rPr>
            <w:webHidden/>
          </w:rPr>
          <w:t>122</w:t>
        </w:r>
        <w:r>
          <w:rPr>
            <w:webHidden/>
          </w:rPr>
          <w:fldChar w:fldCharType="end"/>
        </w:r>
      </w:hyperlink>
    </w:p>
    <w:p w14:paraId="58094A67" w14:textId="391C4FD4" w:rsidR="00C9636F" w:rsidRDefault="00C9636F">
      <w:pPr>
        <w:pStyle w:val="aff6"/>
        <w:rPr>
          <w:rFonts w:asciiTheme="minorHAnsi" w:eastAsiaTheme="minorEastAsia" w:hAnsiTheme="minorHAnsi" w:cstheme="minorBidi"/>
          <w:sz w:val="22"/>
          <w:szCs w:val="22"/>
        </w:rPr>
      </w:pPr>
      <w:hyperlink w:anchor="_Toc210991735" w:history="1">
        <w:r w:rsidRPr="00D06DFE">
          <w:rPr>
            <w:rStyle w:val="a9"/>
          </w:rPr>
          <w:t>Рисунок 81 – СФ документов «Заявка о внесении наличных денежных средств»</w:t>
        </w:r>
        <w:r>
          <w:rPr>
            <w:webHidden/>
          </w:rPr>
          <w:tab/>
        </w:r>
        <w:r>
          <w:rPr>
            <w:webHidden/>
          </w:rPr>
          <w:fldChar w:fldCharType="begin"/>
        </w:r>
        <w:r>
          <w:rPr>
            <w:webHidden/>
          </w:rPr>
          <w:instrText xml:space="preserve"> PAGEREF _Toc210991735 \h </w:instrText>
        </w:r>
        <w:r>
          <w:rPr>
            <w:webHidden/>
          </w:rPr>
        </w:r>
        <w:r>
          <w:rPr>
            <w:webHidden/>
          </w:rPr>
          <w:fldChar w:fldCharType="separate"/>
        </w:r>
        <w:r>
          <w:rPr>
            <w:webHidden/>
          </w:rPr>
          <w:t>125</w:t>
        </w:r>
        <w:r>
          <w:rPr>
            <w:webHidden/>
          </w:rPr>
          <w:fldChar w:fldCharType="end"/>
        </w:r>
      </w:hyperlink>
    </w:p>
    <w:p w14:paraId="7778403C" w14:textId="45CC3A45" w:rsidR="00C9636F" w:rsidRDefault="00C9636F">
      <w:pPr>
        <w:pStyle w:val="aff6"/>
        <w:rPr>
          <w:rFonts w:asciiTheme="minorHAnsi" w:eastAsiaTheme="minorEastAsia" w:hAnsiTheme="minorHAnsi" w:cstheme="minorBidi"/>
          <w:sz w:val="22"/>
          <w:szCs w:val="22"/>
        </w:rPr>
      </w:pPr>
      <w:hyperlink w:anchor="_Toc210991736" w:history="1">
        <w:r w:rsidRPr="00D06DFE">
          <w:rPr>
            <w:rStyle w:val="a9"/>
          </w:rPr>
          <w:t>Рисунок 82 – СФ документов «Заявка на сдачу/получение денежной наличности»</w:t>
        </w:r>
        <w:r>
          <w:rPr>
            <w:webHidden/>
          </w:rPr>
          <w:tab/>
        </w:r>
        <w:r>
          <w:rPr>
            <w:webHidden/>
          </w:rPr>
          <w:fldChar w:fldCharType="begin"/>
        </w:r>
        <w:r>
          <w:rPr>
            <w:webHidden/>
          </w:rPr>
          <w:instrText xml:space="preserve"> PAGEREF _Toc210991736 \h </w:instrText>
        </w:r>
        <w:r>
          <w:rPr>
            <w:webHidden/>
          </w:rPr>
        </w:r>
        <w:r>
          <w:rPr>
            <w:webHidden/>
          </w:rPr>
          <w:fldChar w:fldCharType="separate"/>
        </w:r>
        <w:r>
          <w:rPr>
            <w:webHidden/>
          </w:rPr>
          <w:t>128</w:t>
        </w:r>
        <w:r>
          <w:rPr>
            <w:webHidden/>
          </w:rPr>
          <w:fldChar w:fldCharType="end"/>
        </w:r>
      </w:hyperlink>
    </w:p>
    <w:p w14:paraId="5B453070" w14:textId="62940ED1" w:rsidR="00C9636F" w:rsidRDefault="00C9636F">
      <w:pPr>
        <w:pStyle w:val="aff6"/>
        <w:rPr>
          <w:rFonts w:asciiTheme="minorHAnsi" w:eastAsiaTheme="minorEastAsia" w:hAnsiTheme="minorHAnsi" w:cstheme="minorBidi"/>
          <w:sz w:val="22"/>
          <w:szCs w:val="22"/>
        </w:rPr>
      </w:pPr>
      <w:hyperlink w:anchor="_Toc210991737" w:history="1">
        <w:r w:rsidRPr="00D06DFE">
          <w:rPr>
            <w:rStyle w:val="a9"/>
          </w:rPr>
          <w:t>Рисунок 83 – Фильтр для документов «Заявка на сдачу/получение денежной наличности»</w:t>
        </w:r>
        <w:r>
          <w:rPr>
            <w:webHidden/>
          </w:rPr>
          <w:tab/>
        </w:r>
        <w:r>
          <w:rPr>
            <w:webHidden/>
          </w:rPr>
          <w:fldChar w:fldCharType="begin"/>
        </w:r>
        <w:r>
          <w:rPr>
            <w:webHidden/>
          </w:rPr>
          <w:instrText xml:space="preserve"> PAGEREF _Toc210991737 \h </w:instrText>
        </w:r>
        <w:r>
          <w:rPr>
            <w:webHidden/>
          </w:rPr>
        </w:r>
        <w:r>
          <w:rPr>
            <w:webHidden/>
          </w:rPr>
          <w:fldChar w:fldCharType="separate"/>
        </w:r>
        <w:r>
          <w:rPr>
            <w:webHidden/>
          </w:rPr>
          <w:t>128</w:t>
        </w:r>
        <w:r>
          <w:rPr>
            <w:webHidden/>
          </w:rPr>
          <w:fldChar w:fldCharType="end"/>
        </w:r>
      </w:hyperlink>
    </w:p>
    <w:p w14:paraId="08600F3C" w14:textId="463BF189" w:rsidR="00C9636F" w:rsidRDefault="00C9636F">
      <w:pPr>
        <w:pStyle w:val="aff6"/>
        <w:rPr>
          <w:rFonts w:asciiTheme="minorHAnsi" w:eastAsiaTheme="minorEastAsia" w:hAnsiTheme="minorHAnsi" w:cstheme="minorBidi"/>
          <w:sz w:val="22"/>
          <w:szCs w:val="22"/>
        </w:rPr>
      </w:pPr>
      <w:hyperlink w:anchor="_Toc210991738" w:history="1">
        <w:r w:rsidRPr="00D06DFE">
          <w:rPr>
            <w:rStyle w:val="a9"/>
          </w:rPr>
          <w:t xml:space="preserve">Рисунок 84 – </w:t>
        </w:r>
        <w:r w:rsidRPr="00D06DFE">
          <w:rPr>
            <w:rStyle w:val="a9"/>
            <w:lang w:eastAsia="en-US"/>
          </w:rPr>
          <w:t>ВФ документа ««Заявка о внесении наличных денежных средств»</w:t>
        </w:r>
        <w:r>
          <w:rPr>
            <w:webHidden/>
          </w:rPr>
          <w:tab/>
        </w:r>
        <w:r>
          <w:rPr>
            <w:webHidden/>
          </w:rPr>
          <w:fldChar w:fldCharType="begin"/>
        </w:r>
        <w:r>
          <w:rPr>
            <w:webHidden/>
          </w:rPr>
          <w:instrText xml:space="preserve"> PAGEREF _Toc210991738 \h </w:instrText>
        </w:r>
        <w:r>
          <w:rPr>
            <w:webHidden/>
          </w:rPr>
        </w:r>
        <w:r>
          <w:rPr>
            <w:webHidden/>
          </w:rPr>
          <w:fldChar w:fldCharType="separate"/>
        </w:r>
        <w:r>
          <w:rPr>
            <w:webHidden/>
          </w:rPr>
          <w:t>134</w:t>
        </w:r>
        <w:r>
          <w:rPr>
            <w:webHidden/>
          </w:rPr>
          <w:fldChar w:fldCharType="end"/>
        </w:r>
      </w:hyperlink>
    </w:p>
    <w:p w14:paraId="68351C67" w14:textId="54FAB3AF" w:rsidR="00C9636F" w:rsidRDefault="00C9636F">
      <w:pPr>
        <w:pStyle w:val="aff6"/>
        <w:rPr>
          <w:rFonts w:asciiTheme="minorHAnsi" w:eastAsiaTheme="minorEastAsia" w:hAnsiTheme="minorHAnsi" w:cstheme="minorBidi"/>
          <w:sz w:val="22"/>
          <w:szCs w:val="22"/>
        </w:rPr>
      </w:pPr>
      <w:hyperlink w:anchor="_Toc210991739" w:history="1">
        <w:r w:rsidRPr="00D06DFE">
          <w:rPr>
            <w:rStyle w:val="a9"/>
          </w:rPr>
          <w:t>Рисунок 85 – ВФ документа «Заявка на сдачу/получение денежной наличности»</w:t>
        </w:r>
        <w:r>
          <w:rPr>
            <w:webHidden/>
          </w:rPr>
          <w:tab/>
        </w:r>
        <w:r>
          <w:rPr>
            <w:webHidden/>
          </w:rPr>
          <w:fldChar w:fldCharType="begin"/>
        </w:r>
        <w:r>
          <w:rPr>
            <w:webHidden/>
          </w:rPr>
          <w:instrText xml:space="preserve"> PAGEREF _Toc210991739 \h </w:instrText>
        </w:r>
        <w:r>
          <w:rPr>
            <w:webHidden/>
          </w:rPr>
        </w:r>
        <w:r>
          <w:rPr>
            <w:webHidden/>
          </w:rPr>
          <w:fldChar w:fldCharType="separate"/>
        </w:r>
        <w:r>
          <w:rPr>
            <w:webHidden/>
          </w:rPr>
          <w:t>135</w:t>
        </w:r>
        <w:r>
          <w:rPr>
            <w:webHidden/>
          </w:rPr>
          <w:fldChar w:fldCharType="end"/>
        </w:r>
      </w:hyperlink>
    </w:p>
    <w:p w14:paraId="46927F5F" w14:textId="588F90AE" w:rsidR="00C034CB" w:rsidRPr="000259AB" w:rsidRDefault="003D0A11" w:rsidP="00C034CB">
      <w:pPr>
        <w:pStyle w:val="a3"/>
      </w:pPr>
      <w:r w:rsidRPr="000259AB">
        <w:rPr>
          <w:b/>
          <w:bCs/>
          <w:noProof/>
        </w:rPr>
        <w:fldChar w:fldCharType="end"/>
      </w:r>
    </w:p>
    <w:p w14:paraId="01A4A97C" w14:textId="77777777" w:rsidR="00A23B8E" w:rsidRPr="000259AB" w:rsidRDefault="00C034CB" w:rsidP="006425F0">
      <w:pPr>
        <w:pStyle w:val="Reg"/>
        <w:rPr>
          <w:rFonts w:asciiTheme="minorHAnsi" w:hAnsiTheme="minorHAnsi"/>
        </w:rPr>
      </w:pPr>
      <w:bookmarkStart w:id="22" w:name="_Toc187748008"/>
      <w:bookmarkStart w:id="23" w:name="_Toc187841015"/>
      <w:bookmarkStart w:id="24" w:name="_Toc187841080"/>
      <w:bookmarkStart w:id="25" w:name="_Toc187841117"/>
      <w:bookmarkStart w:id="26" w:name="_Toc187841364"/>
      <w:bookmarkStart w:id="27" w:name="_Toc188013875"/>
      <w:bookmarkStart w:id="28" w:name="_Toc210902473"/>
      <w:bookmarkStart w:id="29" w:name="_Toc210991606"/>
      <w:r w:rsidRPr="000259AB">
        <w:lastRenderedPageBreak/>
        <w:t>Перечень сокращений</w:t>
      </w:r>
      <w:bookmarkEnd w:id="22"/>
      <w:bookmarkEnd w:id="23"/>
      <w:bookmarkEnd w:id="24"/>
      <w:bookmarkEnd w:id="25"/>
      <w:bookmarkEnd w:id="26"/>
      <w:bookmarkEnd w:id="27"/>
      <w:bookmarkEnd w:id="28"/>
      <w:bookmarkEnd w:id="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
        <w:gridCol w:w="2434"/>
        <w:gridCol w:w="6644"/>
      </w:tblGrid>
      <w:tr w:rsidR="00020E08" w:rsidRPr="000259AB" w14:paraId="07F8EA87" w14:textId="77777777" w:rsidTr="00020E08">
        <w:trPr>
          <w:cantSplit/>
          <w:tblHeader/>
        </w:trPr>
        <w:tc>
          <w:tcPr>
            <w:tcW w:w="300" w:type="pct"/>
            <w:shd w:val="clear" w:color="auto" w:fill="FFFFFF" w:themeFill="background1"/>
          </w:tcPr>
          <w:p w14:paraId="610E3C3D" w14:textId="77777777" w:rsidR="00CE4AB1" w:rsidRPr="000259AB" w:rsidRDefault="00CE4AB1" w:rsidP="00CE4AB1">
            <w:pPr>
              <w:pStyle w:val="TableHead"/>
            </w:pPr>
            <w:bookmarkStart w:id="30" w:name="_Toc187676918"/>
            <w:bookmarkStart w:id="31" w:name="_Toc187676999"/>
            <w:bookmarkStart w:id="32" w:name="_Toc187680205"/>
            <w:bookmarkStart w:id="33" w:name="_Toc187680228"/>
            <w:bookmarkStart w:id="34" w:name="_Toc187742355"/>
            <w:bookmarkStart w:id="35" w:name="_Toc187746081"/>
            <w:bookmarkStart w:id="36" w:name="_Toc187841017"/>
            <w:bookmarkStart w:id="37" w:name="_Toc187841082"/>
            <w:bookmarkStart w:id="38" w:name="_Toc187841119"/>
            <w:bookmarkStart w:id="39" w:name="_Toc187841366"/>
            <w:bookmarkEnd w:id="0"/>
            <w:r w:rsidRPr="000259AB">
              <w:t>№</w:t>
            </w:r>
          </w:p>
        </w:tc>
        <w:tc>
          <w:tcPr>
            <w:tcW w:w="1235" w:type="pct"/>
            <w:shd w:val="clear" w:color="auto" w:fill="FFFFFF" w:themeFill="background1"/>
          </w:tcPr>
          <w:p w14:paraId="7A29C799" w14:textId="77777777" w:rsidR="00CE4AB1" w:rsidRPr="000259AB" w:rsidRDefault="00CE4AB1" w:rsidP="00CE4AB1">
            <w:pPr>
              <w:pStyle w:val="TableHead"/>
            </w:pPr>
            <w:r w:rsidRPr="000259AB">
              <w:t>Термин/сокращение</w:t>
            </w:r>
          </w:p>
        </w:tc>
        <w:tc>
          <w:tcPr>
            <w:tcW w:w="3465" w:type="pct"/>
            <w:shd w:val="clear" w:color="auto" w:fill="FFFFFF" w:themeFill="background1"/>
          </w:tcPr>
          <w:p w14:paraId="2FDB37D0" w14:textId="77777777" w:rsidR="00CE4AB1" w:rsidRPr="000259AB" w:rsidRDefault="00CE4AB1" w:rsidP="00CE4AB1">
            <w:pPr>
              <w:pStyle w:val="TableHead"/>
            </w:pPr>
            <w:r w:rsidRPr="000259AB">
              <w:t>Определение/расшифровка</w:t>
            </w:r>
          </w:p>
        </w:tc>
      </w:tr>
      <w:tr w:rsidR="00CE4AB1" w:rsidRPr="000259AB" w14:paraId="2AB44BFD" w14:textId="77777777" w:rsidTr="00020E08">
        <w:trPr>
          <w:cantSplit/>
        </w:trPr>
        <w:tc>
          <w:tcPr>
            <w:tcW w:w="300" w:type="pct"/>
          </w:tcPr>
          <w:p w14:paraId="7349E6DA" w14:textId="77777777" w:rsidR="00CE4AB1" w:rsidRPr="000259AB" w:rsidRDefault="00CE4AB1" w:rsidP="00020E08">
            <w:pPr>
              <w:pStyle w:val="TablNum1"/>
            </w:pPr>
          </w:p>
        </w:tc>
        <w:tc>
          <w:tcPr>
            <w:tcW w:w="1235" w:type="pct"/>
          </w:tcPr>
          <w:p w14:paraId="752A20AB" w14:textId="77777777" w:rsidR="00CE4AB1" w:rsidRPr="000259AB" w:rsidRDefault="00CE4AB1" w:rsidP="00CE4AB1">
            <w:pPr>
              <w:pStyle w:val="Tablenorm"/>
            </w:pPr>
            <w:r w:rsidRPr="000259AB">
              <w:t>ED201</w:t>
            </w:r>
          </w:p>
        </w:tc>
        <w:tc>
          <w:tcPr>
            <w:tcW w:w="3465" w:type="pct"/>
          </w:tcPr>
          <w:p w14:paraId="6C343A7A" w14:textId="77777777" w:rsidR="00CE4AB1" w:rsidRPr="000259AB" w:rsidRDefault="00CE4AB1" w:rsidP="00CE4AB1">
            <w:pPr>
              <w:pStyle w:val="Tablenorm"/>
            </w:pPr>
            <w:r w:rsidRPr="000259AB">
              <w:t>Электронное сообщение «Извещение о результатах контроля электронного сообщения (пакета электронных сообщений)»</w:t>
            </w:r>
          </w:p>
        </w:tc>
      </w:tr>
      <w:tr w:rsidR="00CE4AB1" w:rsidRPr="000259AB" w14:paraId="2F273AB7" w14:textId="77777777" w:rsidTr="00020E08">
        <w:trPr>
          <w:cantSplit/>
        </w:trPr>
        <w:tc>
          <w:tcPr>
            <w:tcW w:w="300" w:type="pct"/>
          </w:tcPr>
          <w:p w14:paraId="61D3F184" w14:textId="77777777" w:rsidR="00CE4AB1" w:rsidRPr="000259AB" w:rsidRDefault="00CE4AB1" w:rsidP="00020E08">
            <w:pPr>
              <w:pStyle w:val="TablNum1"/>
            </w:pPr>
          </w:p>
        </w:tc>
        <w:tc>
          <w:tcPr>
            <w:tcW w:w="1235" w:type="pct"/>
          </w:tcPr>
          <w:p w14:paraId="1AE52F2B" w14:textId="77777777" w:rsidR="00CE4AB1" w:rsidRPr="000259AB" w:rsidRDefault="00CE4AB1" w:rsidP="00CE4AB1">
            <w:pPr>
              <w:pStyle w:val="Tablenorm"/>
            </w:pPr>
            <w:r w:rsidRPr="000259AB">
              <w:t>ED222</w:t>
            </w:r>
          </w:p>
        </w:tc>
        <w:tc>
          <w:tcPr>
            <w:tcW w:w="3465" w:type="pct"/>
          </w:tcPr>
          <w:p w14:paraId="654F52C5" w14:textId="77777777" w:rsidR="00CE4AB1" w:rsidRPr="000259AB" w:rsidRDefault="00CE4AB1" w:rsidP="00CE4AB1">
            <w:pPr>
              <w:pStyle w:val="Tablenorm"/>
            </w:pPr>
            <w:r w:rsidRPr="000259AB">
              <w:t>Электронное сообщение «Извещение о дебете/кредите для кассовых документов»</w:t>
            </w:r>
          </w:p>
        </w:tc>
      </w:tr>
      <w:tr w:rsidR="00CE4AB1" w:rsidRPr="000259AB" w14:paraId="7D184AD7" w14:textId="77777777" w:rsidTr="00020E08">
        <w:trPr>
          <w:cantSplit/>
        </w:trPr>
        <w:tc>
          <w:tcPr>
            <w:tcW w:w="300" w:type="pct"/>
          </w:tcPr>
          <w:p w14:paraId="0F044E95" w14:textId="77777777" w:rsidR="00CE4AB1" w:rsidRPr="000259AB" w:rsidRDefault="00CE4AB1" w:rsidP="00020E08">
            <w:pPr>
              <w:pStyle w:val="TablNum1"/>
            </w:pPr>
          </w:p>
        </w:tc>
        <w:tc>
          <w:tcPr>
            <w:tcW w:w="1235" w:type="pct"/>
          </w:tcPr>
          <w:p w14:paraId="33476446" w14:textId="77777777" w:rsidR="00CE4AB1" w:rsidRPr="000259AB" w:rsidRDefault="00CE4AB1" w:rsidP="00CE4AB1">
            <w:pPr>
              <w:pStyle w:val="Tablenorm"/>
            </w:pPr>
            <w:r w:rsidRPr="000259AB">
              <w:t>ED280</w:t>
            </w:r>
          </w:p>
        </w:tc>
        <w:tc>
          <w:tcPr>
            <w:tcW w:w="3465" w:type="pct"/>
          </w:tcPr>
          <w:p w14:paraId="54DEA978" w14:textId="77777777" w:rsidR="00CE4AB1" w:rsidRPr="000259AB" w:rsidRDefault="00CE4AB1" w:rsidP="00CE4AB1">
            <w:pPr>
              <w:pStyle w:val="Tablenorm"/>
            </w:pPr>
            <w:r w:rsidRPr="000259AB">
              <w:t>Электронное сообщение «Извещение о получении электронного сообщения»</w:t>
            </w:r>
          </w:p>
        </w:tc>
      </w:tr>
      <w:tr w:rsidR="00CE4AB1" w:rsidRPr="000259AB" w14:paraId="07DD5406" w14:textId="77777777" w:rsidTr="00020E08">
        <w:trPr>
          <w:cantSplit/>
        </w:trPr>
        <w:tc>
          <w:tcPr>
            <w:tcW w:w="300" w:type="pct"/>
          </w:tcPr>
          <w:p w14:paraId="27FC09AD" w14:textId="77777777" w:rsidR="00CE4AB1" w:rsidRPr="000259AB" w:rsidRDefault="00CE4AB1" w:rsidP="00020E08">
            <w:pPr>
              <w:pStyle w:val="TablNum1"/>
            </w:pPr>
          </w:p>
        </w:tc>
        <w:tc>
          <w:tcPr>
            <w:tcW w:w="1235" w:type="pct"/>
          </w:tcPr>
          <w:p w14:paraId="0B0BF729" w14:textId="77777777" w:rsidR="00CE4AB1" w:rsidRPr="000259AB" w:rsidRDefault="00CE4AB1" w:rsidP="00CE4AB1">
            <w:pPr>
              <w:pStyle w:val="Tablenorm"/>
            </w:pPr>
            <w:r w:rsidRPr="000259AB">
              <w:t>ED462</w:t>
            </w:r>
          </w:p>
        </w:tc>
        <w:tc>
          <w:tcPr>
            <w:tcW w:w="3465" w:type="pct"/>
          </w:tcPr>
          <w:p w14:paraId="6515940B" w14:textId="77777777" w:rsidR="00CE4AB1" w:rsidRPr="000259AB" w:rsidRDefault="00CE4AB1" w:rsidP="00CE4AB1">
            <w:pPr>
              <w:pStyle w:val="Tablenorm"/>
            </w:pPr>
            <w:r w:rsidRPr="000259AB">
              <w:t>Электронное сообщение «Заявка на получение или сдачу денежной наличности, наличных денег Банка России»</w:t>
            </w:r>
          </w:p>
        </w:tc>
      </w:tr>
      <w:tr w:rsidR="00CE4AB1" w:rsidRPr="000259AB" w14:paraId="1FB9821D" w14:textId="77777777" w:rsidTr="00020E08">
        <w:trPr>
          <w:cantSplit/>
        </w:trPr>
        <w:tc>
          <w:tcPr>
            <w:tcW w:w="300" w:type="pct"/>
          </w:tcPr>
          <w:p w14:paraId="50ED1E7B" w14:textId="77777777" w:rsidR="00CE4AB1" w:rsidRPr="000259AB" w:rsidRDefault="00CE4AB1" w:rsidP="00020E08">
            <w:pPr>
              <w:pStyle w:val="TablNum1"/>
            </w:pPr>
          </w:p>
        </w:tc>
        <w:tc>
          <w:tcPr>
            <w:tcW w:w="1235" w:type="pct"/>
          </w:tcPr>
          <w:p w14:paraId="33B72648" w14:textId="77777777" w:rsidR="00CE4AB1" w:rsidRPr="000259AB" w:rsidRDefault="00CE4AB1" w:rsidP="00CE4AB1">
            <w:pPr>
              <w:pStyle w:val="Tablenorm"/>
            </w:pPr>
            <w:r w:rsidRPr="000259AB">
              <w:t>ED463</w:t>
            </w:r>
          </w:p>
        </w:tc>
        <w:tc>
          <w:tcPr>
            <w:tcW w:w="3465" w:type="pct"/>
          </w:tcPr>
          <w:p w14:paraId="14446A95" w14:textId="77777777" w:rsidR="00CE4AB1" w:rsidRPr="000259AB" w:rsidRDefault="00CE4AB1" w:rsidP="00CE4AB1">
            <w:pPr>
              <w:pStyle w:val="Tablenorm"/>
            </w:pPr>
            <w:r w:rsidRPr="000259AB">
              <w:t>Электронное сообщение «Извещение о результатах промежуточного контроля электронного сообщения (пакета электронных сообщений)»</w:t>
            </w:r>
          </w:p>
        </w:tc>
      </w:tr>
      <w:tr w:rsidR="00CE4AB1" w:rsidRPr="000259AB" w14:paraId="1F36E258" w14:textId="77777777" w:rsidTr="00020E08">
        <w:trPr>
          <w:cantSplit/>
        </w:trPr>
        <w:tc>
          <w:tcPr>
            <w:tcW w:w="300" w:type="pct"/>
          </w:tcPr>
          <w:p w14:paraId="2AC15DEA" w14:textId="77777777" w:rsidR="00CE4AB1" w:rsidRPr="000259AB" w:rsidRDefault="00CE4AB1" w:rsidP="00020E08">
            <w:pPr>
              <w:pStyle w:val="TablNum1"/>
            </w:pPr>
          </w:p>
        </w:tc>
        <w:tc>
          <w:tcPr>
            <w:tcW w:w="1235" w:type="pct"/>
          </w:tcPr>
          <w:p w14:paraId="573CA981" w14:textId="77777777" w:rsidR="00CE4AB1" w:rsidRPr="000259AB" w:rsidRDefault="00CE4AB1" w:rsidP="00CE4AB1">
            <w:pPr>
              <w:pStyle w:val="Tablenorm"/>
            </w:pPr>
            <w:r w:rsidRPr="000259AB">
              <w:t>PDF</w:t>
            </w:r>
          </w:p>
        </w:tc>
        <w:tc>
          <w:tcPr>
            <w:tcW w:w="3465" w:type="pct"/>
          </w:tcPr>
          <w:p w14:paraId="4D3FAF5A" w14:textId="77777777" w:rsidR="00CE4AB1" w:rsidRPr="000259AB" w:rsidRDefault="00CE4AB1" w:rsidP="00CE4AB1">
            <w:pPr>
              <w:pStyle w:val="Tablenorm"/>
            </w:pPr>
            <w:r w:rsidRPr="000259AB">
              <w:t>Portable Document Format . Формат электронных документов, предназначенный для представления в электронном виде полиграфической продукции</w:t>
            </w:r>
          </w:p>
        </w:tc>
      </w:tr>
      <w:tr w:rsidR="00CE4AB1" w:rsidRPr="000259AB" w14:paraId="056E5320" w14:textId="77777777" w:rsidTr="00020E08">
        <w:trPr>
          <w:cantSplit/>
        </w:trPr>
        <w:tc>
          <w:tcPr>
            <w:tcW w:w="300" w:type="pct"/>
          </w:tcPr>
          <w:p w14:paraId="17960ADC" w14:textId="77777777" w:rsidR="00CE4AB1" w:rsidRPr="000259AB" w:rsidRDefault="00CE4AB1" w:rsidP="00020E08">
            <w:pPr>
              <w:pStyle w:val="TablNum1"/>
            </w:pPr>
          </w:p>
        </w:tc>
        <w:tc>
          <w:tcPr>
            <w:tcW w:w="1235" w:type="pct"/>
          </w:tcPr>
          <w:p w14:paraId="722B58EF" w14:textId="77777777" w:rsidR="00CE4AB1" w:rsidRPr="000259AB" w:rsidRDefault="00CE4AB1" w:rsidP="00CE4AB1">
            <w:pPr>
              <w:pStyle w:val="Tablenorm"/>
            </w:pPr>
            <w:r w:rsidRPr="000259AB">
              <w:t>SVAP</w:t>
            </w:r>
          </w:p>
        </w:tc>
        <w:tc>
          <w:tcPr>
            <w:tcW w:w="3465" w:type="pct"/>
          </w:tcPr>
          <w:p w14:paraId="03FFBFD0" w14:textId="77777777" w:rsidR="00CE4AB1" w:rsidRPr="000259AB" w:rsidRDefault="00CE4AB1" w:rsidP="00CE4AB1">
            <w:pPr>
              <w:pStyle w:val="Tablenorm"/>
            </w:pPr>
            <w:r w:rsidRPr="000259AB">
              <w:t>SmartVista Accounting Platform – расчетно-финансовая платформа для аналитического и бухгалтерского учета финансово-денежных операций, построенная на базе продуктов семейства SmartVista и состоящая из SVBO и SVIP компонентов:­    - «Смарт Виста Бэк Офис Рус» Модуль «Смарт Виста подсистемы учета и отчетности системы»;­    - «Смарт Виста Фронт Энд Рус» Модуль «Смарт Виста Интеграционная Платформа»</w:t>
            </w:r>
          </w:p>
        </w:tc>
      </w:tr>
      <w:tr w:rsidR="00CE4AB1" w:rsidRPr="000259AB" w14:paraId="096CEEDE" w14:textId="77777777" w:rsidTr="00020E08">
        <w:trPr>
          <w:cantSplit/>
        </w:trPr>
        <w:tc>
          <w:tcPr>
            <w:tcW w:w="300" w:type="pct"/>
          </w:tcPr>
          <w:p w14:paraId="7477ADD1" w14:textId="77777777" w:rsidR="00CE4AB1" w:rsidRPr="000259AB" w:rsidRDefault="00CE4AB1" w:rsidP="00020E08">
            <w:pPr>
              <w:pStyle w:val="TablNum1"/>
            </w:pPr>
          </w:p>
        </w:tc>
        <w:tc>
          <w:tcPr>
            <w:tcW w:w="1235" w:type="pct"/>
          </w:tcPr>
          <w:p w14:paraId="2E5417CC" w14:textId="77777777" w:rsidR="00CE4AB1" w:rsidRPr="000259AB" w:rsidRDefault="00CE4AB1" w:rsidP="00CE4AB1">
            <w:pPr>
              <w:pStyle w:val="Tablenorm"/>
            </w:pPr>
            <w:r w:rsidRPr="000259AB">
              <w:t>АП</w:t>
            </w:r>
          </w:p>
        </w:tc>
        <w:tc>
          <w:tcPr>
            <w:tcW w:w="3465" w:type="pct"/>
          </w:tcPr>
          <w:p w14:paraId="6B21C419" w14:textId="77777777" w:rsidR="00CE4AB1" w:rsidRPr="000259AB" w:rsidRDefault="00CE4AB1" w:rsidP="00CE4AB1">
            <w:pPr>
              <w:pStyle w:val="Tablenorm"/>
            </w:pPr>
            <w:r w:rsidRPr="000259AB">
              <w:t>Администратор поступлений в бюджет – администратор доходов бюджета бюджетной системы Российской Федерации, включая государственные внебюджетные фонды, администратор источников финансирования дефицита бюджета бюджетной системы Российской Федерации</w:t>
            </w:r>
          </w:p>
        </w:tc>
      </w:tr>
      <w:tr w:rsidR="00CE4AB1" w:rsidRPr="000259AB" w14:paraId="16CD6744" w14:textId="77777777" w:rsidTr="00020E08">
        <w:trPr>
          <w:cantSplit/>
        </w:trPr>
        <w:tc>
          <w:tcPr>
            <w:tcW w:w="300" w:type="pct"/>
          </w:tcPr>
          <w:p w14:paraId="4EEF601B" w14:textId="77777777" w:rsidR="00CE4AB1" w:rsidRPr="000259AB" w:rsidRDefault="00CE4AB1" w:rsidP="00020E08">
            <w:pPr>
              <w:pStyle w:val="TablNum1"/>
            </w:pPr>
          </w:p>
        </w:tc>
        <w:tc>
          <w:tcPr>
            <w:tcW w:w="1235" w:type="pct"/>
          </w:tcPr>
          <w:p w14:paraId="5046D143" w14:textId="77777777" w:rsidR="00CE4AB1" w:rsidRPr="000259AB" w:rsidRDefault="00CE4AB1" w:rsidP="00CE4AB1">
            <w:pPr>
              <w:pStyle w:val="Tablenorm"/>
            </w:pPr>
            <w:r w:rsidRPr="000259AB">
              <w:t>БИК</w:t>
            </w:r>
          </w:p>
        </w:tc>
        <w:tc>
          <w:tcPr>
            <w:tcW w:w="3465" w:type="pct"/>
          </w:tcPr>
          <w:p w14:paraId="47D6CEEE" w14:textId="77777777" w:rsidR="00CE4AB1" w:rsidRPr="000259AB" w:rsidRDefault="00CE4AB1" w:rsidP="00CE4AB1">
            <w:pPr>
              <w:pStyle w:val="Tablenorm"/>
            </w:pPr>
            <w:r w:rsidRPr="000259AB">
              <w:t>Банковский идентификационный код</w:t>
            </w:r>
          </w:p>
        </w:tc>
      </w:tr>
      <w:tr w:rsidR="00CE4AB1" w:rsidRPr="000259AB" w14:paraId="00218D67" w14:textId="77777777" w:rsidTr="00020E08">
        <w:trPr>
          <w:cantSplit/>
        </w:trPr>
        <w:tc>
          <w:tcPr>
            <w:tcW w:w="300" w:type="pct"/>
          </w:tcPr>
          <w:p w14:paraId="60FF5745" w14:textId="77777777" w:rsidR="00CE4AB1" w:rsidRPr="000259AB" w:rsidRDefault="00CE4AB1" w:rsidP="00020E08">
            <w:pPr>
              <w:pStyle w:val="TablNum1"/>
            </w:pPr>
          </w:p>
        </w:tc>
        <w:tc>
          <w:tcPr>
            <w:tcW w:w="1235" w:type="pct"/>
          </w:tcPr>
          <w:p w14:paraId="3EC3DB6A" w14:textId="77777777" w:rsidR="00CE4AB1" w:rsidRPr="000259AB" w:rsidRDefault="00CE4AB1" w:rsidP="00CE4AB1">
            <w:pPr>
              <w:pStyle w:val="Tablenorm"/>
            </w:pPr>
            <w:r w:rsidRPr="000259AB">
              <w:t>БО</w:t>
            </w:r>
          </w:p>
        </w:tc>
        <w:tc>
          <w:tcPr>
            <w:tcW w:w="3465" w:type="pct"/>
          </w:tcPr>
          <w:p w14:paraId="7AC55A2E" w14:textId="77777777" w:rsidR="00CE4AB1" w:rsidRPr="000259AB" w:rsidRDefault="00CE4AB1" w:rsidP="00CE4AB1">
            <w:pPr>
              <w:pStyle w:val="Tablenorm"/>
            </w:pPr>
            <w:r w:rsidRPr="000259AB">
              <w:t>Бюджетные обязательства – расходные обязательства, подлежащие исполнению в соответствующем финансовом году</w:t>
            </w:r>
          </w:p>
        </w:tc>
      </w:tr>
      <w:tr w:rsidR="00CE4AB1" w:rsidRPr="000259AB" w14:paraId="3A15B90B" w14:textId="77777777" w:rsidTr="00020E08">
        <w:trPr>
          <w:cantSplit/>
        </w:trPr>
        <w:tc>
          <w:tcPr>
            <w:tcW w:w="300" w:type="pct"/>
          </w:tcPr>
          <w:p w14:paraId="223A511B" w14:textId="77777777" w:rsidR="00CE4AB1" w:rsidRPr="000259AB" w:rsidRDefault="00CE4AB1" w:rsidP="00020E08">
            <w:pPr>
              <w:pStyle w:val="TablNum1"/>
            </w:pPr>
          </w:p>
        </w:tc>
        <w:tc>
          <w:tcPr>
            <w:tcW w:w="1235" w:type="pct"/>
          </w:tcPr>
          <w:p w14:paraId="3246447D" w14:textId="77777777" w:rsidR="00CE4AB1" w:rsidRPr="000259AB" w:rsidRDefault="00CE4AB1" w:rsidP="00CE4AB1">
            <w:pPr>
              <w:pStyle w:val="Tablenorm"/>
            </w:pPr>
            <w:r w:rsidRPr="000259AB">
              <w:t>ВФ</w:t>
            </w:r>
          </w:p>
        </w:tc>
        <w:tc>
          <w:tcPr>
            <w:tcW w:w="3465" w:type="pct"/>
          </w:tcPr>
          <w:p w14:paraId="4CBE42CE" w14:textId="77777777" w:rsidR="00CE4AB1" w:rsidRPr="000259AB" w:rsidRDefault="00CE4AB1" w:rsidP="00CE4AB1">
            <w:pPr>
              <w:pStyle w:val="Tablenorm"/>
            </w:pPr>
            <w:r w:rsidRPr="000259AB">
              <w:t>Визуальная форма</w:t>
            </w:r>
          </w:p>
        </w:tc>
      </w:tr>
      <w:tr w:rsidR="00CE4AB1" w:rsidRPr="000259AB" w14:paraId="7D3BEDDA" w14:textId="77777777" w:rsidTr="00020E08">
        <w:trPr>
          <w:cantSplit/>
        </w:trPr>
        <w:tc>
          <w:tcPr>
            <w:tcW w:w="300" w:type="pct"/>
          </w:tcPr>
          <w:p w14:paraId="57C075FE" w14:textId="77777777" w:rsidR="00CE4AB1" w:rsidRPr="000259AB" w:rsidRDefault="00CE4AB1" w:rsidP="00020E08">
            <w:pPr>
              <w:pStyle w:val="TablNum1"/>
            </w:pPr>
          </w:p>
        </w:tc>
        <w:tc>
          <w:tcPr>
            <w:tcW w:w="1235" w:type="pct"/>
          </w:tcPr>
          <w:p w14:paraId="0D7B78AE" w14:textId="77777777" w:rsidR="00CE4AB1" w:rsidRPr="000259AB" w:rsidRDefault="00CE4AB1" w:rsidP="00CE4AB1">
            <w:pPr>
              <w:pStyle w:val="Tablenorm"/>
            </w:pPr>
            <w:r w:rsidRPr="000259AB">
              <w:t>ГИИС «Электронный бюджет»</w:t>
            </w:r>
          </w:p>
        </w:tc>
        <w:tc>
          <w:tcPr>
            <w:tcW w:w="3465" w:type="pct"/>
          </w:tcPr>
          <w:p w14:paraId="54D151CC" w14:textId="77777777" w:rsidR="00CE4AB1" w:rsidRPr="000259AB" w:rsidRDefault="00CE4AB1" w:rsidP="00CE4AB1">
            <w:pPr>
              <w:pStyle w:val="Tablenorm"/>
            </w:pPr>
            <w:r w:rsidRPr="000259AB">
              <w:t>Государственная интегрированная информационная система управления общественными финансами «Электронный бюджет»</w:t>
            </w:r>
          </w:p>
        </w:tc>
      </w:tr>
      <w:tr w:rsidR="00CE4AB1" w:rsidRPr="000259AB" w14:paraId="48361BCB" w14:textId="77777777" w:rsidTr="00020E08">
        <w:trPr>
          <w:cantSplit/>
        </w:trPr>
        <w:tc>
          <w:tcPr>
            <w:tcW w:w="300" w:type="pct"/>
          </w:tcPr>
          <w:p w14:paraId="4245E6F6" w14:textId="77777777" w:rsidR="00CE4AB1" w:rsidRPr="000259AB" w:rsidRDefault="00CE4AB1" w:rsidP="00020E08">
            <w:pPr>
              <w:pStyle w:val="TablNum1"/>
            </w:pPr>
          </w:p>
        </w:tc>
        <w:tc>
          <w:tcPr>
            <w:tcW w:w="1235" w:type="pct"/>
          </w:tcPr>
          <w:p w14:paraId="0EBA3AB8" w14:textId="77777777" w:rsidR="00CE4AB1" w:rsidRPr="000259AB" w:rsidRDefault="00CE4AB1" w:rsidP="00CE4AB1">
            <w:pPr>
              <w:pStyle w:val="Tablenorm"/>
            </w:pPr>
            <w:r w:rsidRPr="000259AB">
              <w:t>ЕБП</w:t>
            </w:r>
          </w:p>
        </w:tc>
        <w:tc>
          <w:tcPr>
            <w:tcW w:w="3465" w:type="pct"/>
          </w:tcPr>
          <w:p w14:paraId="196B6609" w14:textId="77777777" w:rsidR="00CE4AB1" w:rsidRPr="000259AB" w:rsidRDefault="00CE4AB1" w:rsidP="00CE4AB1">
            <w:pPr>
              <w:pStyle w:val="Tablenorm"/>
            </w:pPr>
            <w:r w:rsidRPr="000259AB">
              <w:t>Единая бюджетная платформа – Модуль бюджетного процесса в части казначейского обслуживания, а также исполнения бюджетов субъектов Российской Федерации (местных бюджетов), государственных внебюджетных фондов подсистемы управления расходами государственной интегрированной информационной системы управления общественными финансами «Электронный бюджет»</w:t>
            </w:r>
          </w:p>
        </w:tc>
      </w:tr>
      <w:tr w:rsidR="00CE4AB1" w:rsidRPr="000259AB" w14:paraId="10D5BA2B" w14:textId="77777777" w:rsidTr="00020E08">
        <w:trPr>
          <w:cantSplit/>
        </w:trPr>
        <w:tc>
          <w:tcPr>
            <w:tcW w:w="300" w:type="pct"/>
          </w:tcPr>
          <w:p w14:paraId="42E51196" w14:textId="77777777" w:rsidR="00CE4AB1" w:rsidRPr="000259AB" w:rsidRDefault="00CE4AB1" w:rsidP="00020E08">
            <w:pPr>
              <w:pStyle w:val="TablNum1"/>
            </w:pPr>
          </w:p>
        </w:tc>
        <w:tc>
          <w:tcPr>
            <w:tcW w:w="1235" w:type="pct"/>
          </w:tcPr>
          <w:p w14:paraId="68E08A8C" w14:textId="77777777" w:rsidR="00CE4AB1" w:rsidRPr="000259AB" w:rsidRDefault="00CE4AB1" w:rsidP="00CE4AB1">
            <w:pPr>
              <w:pStyle w:val="Tablenorm"/>
            </w:pPr>
            <w:r w:rsidRPr="000259AB">
              <w:t>ИНН</w:t>
            </w:r>
          </w:p>
        </w:tc>
        <w:tc>
          <w:tcPr>
            <w:tcW w:w="3465" w:type="pct"/>
          </w:tcPr>
          <w:p w14:paraId="092FFBA6" w14:textId="77777777" w:rsidR="00CE4AB1" w:rsidRPr="000259AB" w:rsidRDefault="00CE4AB1" w:rsidP="00CE4AB1">
            <w:pPr>
              <w:pStyle w:val="Tablenorm"/>
            </w:pPr>
            <w:r w:rsidRPr="000259AB">
              <w:t>Идентификационный номер налогоплательщика</w:t>
            </w:r>
          </w:p>
        </w:tc>
      </w:tr>
      <w:tr w:rsidR="00CE4AB1" w:rsidRPr="000259AB" w14:paraId="62FBCC49" w14:textId="77777777" w:rsidTr="00020E08">
        <w:trPr>
          <w:cantSplit/>
        </w:trPr>
        <w:tc>
          <w:tcPr>
            <w:tcW w:w="300" w:type="pct"/>
          </w:tcPr>
          <w:p w14:paraId="7253B333" w14:textId="77777777" w:rsidR="00CE4AB1" w:rsidRPr="000259AB" w:rsidRDefault="00CE4AB1" w:rsidP="00020E08">
            <w:pPr>
              <w:pStyle w:val="TablNum1"/>
            </w:pPr>
          </w:p>
        </w:tc>
        <w:tc>
          <w:tcPr>
            <w:tcW w:w="1235" w:type="pct"/>
          </w:tcPr>
          <w:p w14:paraId="100E927B" w14:textId="77777777" w:rsidR="00CE4AB1" w:rsidRPr="000259AB" w:rsidRDefault="00CE4AB1" w:rsidP="00CE4AB1">
            <w:pPr>
              <w:pStyle w:val="Tablenorm"/>
            </w:pPr>
            <w:r w:rsidRPr="000259AB">
              <w:t>ИС</w:t>
            </w:r>
          </w:p>
        </w:tc>
        <w:tc>
          <w:tcPr>
            <w:tcW w:w="3465" w:type="pct"/>
          </w:tcPr>
          <w:p w14:paraId="1A164257" w14:textId="77777777" w:rsidR="00CE4AB1" w:rsidRPr="000259AB" w:rsidRDefault="00CE4AB1" w:rsidP="00CE4AB1">
            <w:pPr>
              <w:pStyle w:val="Tablenorm"/>
            </w:pPr>
            <w:r w:rsidRPr="000259AB">
              <w:t>Информационная система</w:t>
            </w:r>
          </w:p>
        </w:tc>
      </w:tr>
      <w:tr w:rsidR="00CE4AB1" w:rsidRPr="000259AB" w14:paraId="25B0B3B7" w14:textId="77777777" w:rsidTr="00020E08">
        <w:trPr>
          <w:cantSplit/>
        </w:trPr>
        <w:tc>
          <w:tcPr>
            <w:tcW w:w="300" w:type="pct"/>
          </w:tcPr>
          <w:p w14:paraId="2929D61F" w14:textId="77777777" w:rsidR="00CE4AB1" w:rsidRPr="000259AB" w:rsidRDefault="00CE4AB1" w:rsidP="00020E08">
            <w:pPr>
              <w:pStyle w:val="TablNum1"/>
            </w:pPr>
          </w:p>
        </w:tc>
        <w:tc>
          <w:tcPr>
            <w:tcW w:w="1235" w:type="pct"/>
          </w:tcPr>
          <w:p w14:paraId="450824D3" w14:textId="77777777" w:rsidR="00CE4AB1" w:rsidRPr="000259AB" w:rsidRDefault="00CE4AB1" w:rsidP="00CE4AB1">
            <w:pPr>
              <w:pStyle w:val="Tablenorm"/>
            </w:pPr>
            <w:r w:rsidRPr="000259AB">
              <w:t>КБК</w:t>
            </w:r>
          </w:p>
        </w:tc>
        <w:tc>
          <w:tcPr>
            <w:tcW w:w="3465" w:type="pct"/>
          </w:tcPr>
          <w:p w14:paraId="64798A04" w14:textId="77777777" w:rsidR="00CE4AB1" w:rsidRPr="000259AB" w:rsidRDefault="00CE4AB1" w:rsidP="00CE4AB1">
            <w:pPr>
              <w:pStyle w:val="Tablenorm"/>
            </w:pPr>
            <w:r w:rsidRPr="000259AB">
              <w:t>Код бюджетной классификации Российской Федерации</w:t>
            </w:r>
          </w:p>
        </w:tc>
      </w:tr>
      <w:tr w:rsidR="00CE4AB1" w:rsidRPr="000259AB" w14:paraId="7D8E4B5F" w14:textId="77777777" w:rsidTr="00020E08">
        <w:trPr>
          <w:cantSplit/>
        </w:trPr>
        <w:tc>
          <w:tcPr>
            <w:tcW w:w="300" w:type="pct"/>
          </w:tcPr>
          <w:p w14:paraId="620B0B50" w14:textId="77777777" w:rsidR="00CE4AB1" w:rsidRPr="000259AB" w:rsidRDefault="00CE4AB1" w:rsidP="00020E08">
            <w:pPr>
              <w:pStyle w:val="TablNum1"/>
            </w:pPr>
          </w:p>
        </w:tc>
        <w:tc>
          <w:tcPr>
            <w:tcW w:w="1235" w:type="pct"/>
          </w:tcPr>
          <w:p w14:paraId="5CBDE017" w14:textId="77777777" w:rsidR="00CE4AB1" w:rsidRPr="000259AB" w:rsidRDefault="00CE4AB1" w:rsidP="00CE4AB1">
            <w:pPr>
              <w:pStyle w:val="Tablenorm"/>
            </w:pPr>
            <w:r w:rsidRPr="000259AB">
              <w:t>КМИ</w:t>
            </w:r>
          </w:p>
        </w:tc>
        <w:tc>
          <w:tcPr>
            <w:tcW w:w="3465" w:type="pct"/>
          </w:tcPr>
          <w:p w14:paraId="7B4ABF00" w14:textId="77777777" w:rsidR="00CE4AB1" w:rsidRPr="000259AB" w:rsidRDefault="00CE4AB1" w:rsidP="00CE4AB1">
            <w:pPr>
              <w:pStyle w:val="Tablenorm"/>
            </w:pPr>
            <w:r w:rsidRPr="000259AB">
              <w:t> Код мероприятия по информатизации</w:t>
            </w:r>
          </w:p>
        </w:tc>
      </w:tr>
      <w:tr w:rsidR="00CE4AB1" w:rsidRPr="000259AB" w14:paraId="01C46AE8" w14:textId="77777777" w:rsidTr="00020E08">
        <w:trPr>
          <w:cantSplit/>
        </w:trPr>
        <w:tc>
          <w:tcPr>
            <w:tcW w:w="300" w:type="pct"/>
          </w:tcPr>
          <w:p w14:paraId="56EE7CC3" w14:textId="77777777" w:rsidR="00CE4AB1" w:rsidRPr="000259AB" w:rsidRDefault="00CE4AB1" w:rsidP="00020E08">
            <w:pPr>
              <w:pStyle w:val="TablNum1"/>
            </w:pPr>
          </w:p>
        </w:tc>
        <w:tc>
          <w:tcPr>
            <w:tcW w:w="1235" w:type="pct"/>
          </w:tcPr>
          <w:p w14:paraId="16352B6B" w14:textId="77777777" w:rsidR="00CE4AB1" w:rsidRPr="000259AB" w:rsidRDefault="00CE4AB1" w:rsidP="00CE4AB1">
            <w:pPr>
              <w:pStyle w:val="Tablenorm"/>
            </w:pPr>
            <w:r w:rsidRPr="000259AB">
              <w:t>Код по БК</w:t>
            </w:r>
          </w:p>
        </w:tc>
        <w:tc>
          <w:tcPr>
            <w:tcW w:w="3465" w:type="pct"/>
          </w:tcPr>
          <w:p w14:paraId="10CF74E7" w14:textId="77777777" w:rsidR="00CE4AB1" w:rsidRPr="000259AB" w:rsidRDefault="00CE4AB1" w:rsidP="00CE4AB1">
            <w:pPr>
              <w:pStyle w:val="Tablenorm"/>
            </w:pPr>
            <w:r w:rsidRPr="000259AB">
              <w:t>Код бюджетной классификации Российской Федерации</w:t>
            </w:r>
          </w:p>
        </w:tc>
      </w:tr>
      <w:tr w:rsidR="00CE4AB1" w:rsidRPr="000259AB" w14:paraId="579079CB" w14:textId="77777777" w:rsidTr="00020E08">
        <w:trPr>
          <w:cantSplit/>
        </w:trPr>
        <w:tc>
          <w:tcPr>
            <w:tcW w:w="300" w:type="pct"/>
          </w:tcPr>
          <w:p w14:paraId="67460777" w14:textId="77777777" w:rsidR="00CE4AB1" w:rsidRPr="000259AB" w:rsidRDefault="00CE4AB1" w:rsidP="00020E08">
            <w:pPr>
              <w:pStyle w:val="TablNum1"/>
            </w:pPr>
          </w:p>
        </w:tc>
        <w:tc>
          <w:tcPr>
            <w:tcW w:w="1235" w:type="pct"/>
          </w:tcPr>
          <w:p w14:paraId="0499617D" w14:textId="77777777" w:rsidR="00CE4AB1" w:rsidRPr="000259AB" w:rsidRDefault="00CE4AB1" w:rsidP="00CE4AB1">
            <w:pPr>
              <w:pStyle w:val="Tablenorm"/>
            </w:pPr>
            <w:r w:rsidRPr="000259AB">
              <w:t>КПП</w:t>
            </w:r>
          </w:p>
        </w:tc>
        <w:tc>
          <w:tcPr>
            <w:tcW w:w="3465" w:type="pct"/>
          </w:tcPr>
          <w:p w14:paraId="0B3DA931" w14:textId="77777777" w:rsidR="00CE4AB1" w:rsidRPr="000259AB" w:rsidRDefault="00CE4AB1" w:rsidP="00CE4AB1">
            <w:pPr>
              <w:pStyle w:val="Tablenorm"/>
            </w:pPr>
            <w:r w:rsidRPr="000259AB">
              <w:t>Код причины постановки на налоговый учет</w:t>
            </w:r>
          </w:p>
        </w:tc>
      </w:tr>
      <w:tr w:rsidR="00CE4AB1" w:rsidRPr="000259AB" w14:paraId="58976186" w14:textId="77777777" w:rsidTr="00020E08">
        <w:trPr>
          <w:cantSplit/>
        </w:trPr>
        <w:tc>
          <w:tcPr>
            <w:tcW w:w="300" w:type="pct"/>
          </w:tcPr>
          <w:p w14:paraId="5C9D350A" w14:textId="77777777" w:rsidR="00CE4AB1" w:rsidRPr="000259AB" w:rsidRDefault="00CE4AB1" w:rsidP="00020E08">
            <w:pPr>
              <w:pStyle w:val="TablNum1"/>
            </w:pPr>
          </w:p>
        </w:tc>
        <w:tc>
          <w:tcPr>
            <w:tcW w:w="1235" w:type="pct"/>
          </w:tcPr>
          <w:p w14:paraId="1608A7BD" w14:textId="77777777" w:rsidR="00CE4AB1" w:rsidRPr="000259AB" w:rsidRDefault="00CE4AB1" w:rsidP="00CE4AB1">
            <w:pPr>
              <w:pStyle w:val="Tablenorm"/>
            </w:pPr>
            <w:r w:rsidRPr="000259AB">
              <w:t>КС</w:t>
            </w:r>
          </w:p>
        </w:tc>
        <w:tc>
          <w:tcPr>
            <w:tcW w:w="3465" w:type="pct"/>
          </w:tcPr>
          <w:p w14:paraId="6517AEBC" w14:textId="77777777" w:rsidR="00CE4AB1" w:rsidRPr="000259AB" w:rsidRDefault="00CE4AB1" w:rsidP="00CE4AB1">
            <w:pPr>
              <w:pStyle w:val="Tablenorm"/>
            </w:pPr>
            <w:r w:rsidRPr="000259AB">
              <w:t>Казначейский счет – счет, открытый в Федеральном казначействе отдельному участнику системы казначейских платежей для осуществления и отражения в системе казначейских платежей операций участника системы казначейских платежей с денежными средствами</w:t>
            </w:r>
          </w:p>
        </w:tc>
      </w:tr>
      <w:tr w:rsidR="00CE4AB1" w:rsidRPr="000259AB" w14:paraId="16624967" w14:textId="77777777" w:rsidTr="00020E08">
        <w:trPr>
          <w:cantSplit/>
        </w:trPr>
        <w:tc>
          <w:tcPr>
            <w:tcW w:w="300" w:type="pct"/>
          </w:tcPr>
          <w:p w14:paraId="42853BDA" w14:textId="77777777" w:rsidR="00CE4AB1" w:rsidRPr="000259AB" w:rsidRDefault="00CE4AB1" w:rsidP="00020E08">
            <w:pPr>
              <w:pStyle w:val="TablNum1"/>
            </w:pPr>
          </w:p>
        </w:tc>
        <w:tc>
          <w:tcPr>
            <w:tcW w:w="1235" w:type="pct"/>
          </w:tcPr>
          <w:p w14:paraId="0C5602CC" w14:textId="77777777" w:rsidR="00CE4AB1" w:rsidRPr="000259AB" w:rsidRDefault="00CE4AB1" w:rsidP="00CE4AB1">
            <w:pPr>
              <w:pStyle w:val="Tablenorm"/>
            </w:pPr>
            <w:r w:rsidRPr="000259AB">
              <w:t>л/с</w:t>
            </w:r>
          </w:p>
        </w:tc>
        <w:tc>
          <w:tcPr>
            <w:tcW w:w="3465" w:type="pct"/>
          </w:tcPr>
          <w:p w14:paraId="5AB61576" w14:textId="77777777" w:rsidR="00CE4AB1" w:rsidRPr="000259AB" w:rsidRDefault="00CE4AB1" w:rsidP="00CE4AB1">
            <w:pPr>
              <w:pStyle w:val="Tablenorm"/>
            </w:pPr>
            <w:r w:rsidRPr="000259AB">
              <w:t>Лицевой счет, открытый территориальным органом Федерального казначейства</w:t>
            </w:r>
          </w:p>
        </w:tc>
      </w:tr>
      <w:tr w:rsidR="00CE4AB1" w:rsidRPr="000259AB" w14:paraId="1A212B0C" w14:textId="77777777" w:rsidTr="00020E08">
        <w:trPr>
          <w:cantSplit/>
        </w:trPr>
        <w:tc>
          <w:tcPr>
            <w:tcW w:w="300" w:type="pct"/>
          </w:tcPr>
          <w:p w14:paraId="0846F476" w14:textId="77777777" w:rsidR="00CE4AB1" w:rsidRPr="000259AB" w:rsidRDefault="00CE4AB1" w:rsidP="00020E08">
            <w:pPr>
              <w:pStyle w:val="TablNum1"/>
            </w:pPr>
          </w:p>
        </w:tc>
        <w:tc>
          <w:tcPr>
            <w:tcW w:w="1235" w:type="pct"/>
          </w:tcPr>
          <w:p w14:paraId="251D0020" w14:textId="77777777" w:rsidR="00CE4AB1" w:rsidRPr="000259AB" w:rsidRDefault="00CE4AB1" w:rsidP="00CE4AB1">
            <w:pPr>
              <w:pStyle w:val="Tablenorm"/>
            </w:pPr>
            <w:r w:rsidRPr="000259AB">
              <w:t>НСИ</w:t>
            </w:r>
          </w:p>
        </w:tc>
        <w:tc>
          <w:tcPr>
            <w:tcW w:w="3465" w:type="pct"/>
          </w:tcPr>
          <w:p w14:paraId="649A9A5F" w14:textId="77777777" w:rsidR="00CE4AB1" w:rsidRPr="000259AB" w:rsidRDefault="00CE4AB1" w:rsidP="00CE4AB1">
            <w:pPr>
              <w:pStyle w:val="Tablenorm"/>
            </w:pPr>
            <w:r w:rsidRPr="000259AB">
              <w:t>Нормативно-справочная информация</w:t>
            </w:r>
          </w:p>
        </w:tc>
      </w:tr>
      <w:tr w:rsidR="00CE4AB1" w:rsidRPr="000259AB" w14:paraId="64CDDA04" w14:textId="77777777" w:rsidTr="00020E08">
        <w:trPr>
          <w:cantSplit/>
        </w:trPr>
        <w:tc>
          <w:tcPr>
            <w:tcW w:w="300" w:type="pct"/>
          </w:tcPr>
          <w:p w14:paraId="057D1A7E" w14:textId="77777777" w:rsidR="00CE4AB1" w:rsidRPr="000259AB" w:rsidRDefault="00CE4AB1" w:rsidP="00020E08">
            <w:pPr>
              <w:pStyle w:val="TablNum1"/>
            </w:pPr>
          </w:p>
        </w:tc>
        <w:tc>
          <w:tcPr>
            <w:tcW w:w="1235" w:type="pct"/>
          </w:tcPr>
          <w:p w14:paraId="2B6E10EB" w14:textId="77777777" w:rsidR="00CE4AB1" w:rsidRPr="000259AB" w:rsidRDefault="00CE4AB1" w:rsidP="00CE4AB1">
            <w:pPr>
              <w:pStyle w:val="Tablenorm"/>
            </w:pPr>
            <w:r w:rsidRPr="000259AB">
              <w:t>ОКВ</w:t>
            </w:r>
          </w:p>
        </w:tc>
        <w:tc>
          <w:tcPr>
            <w:tcW w:w="3465" w:type="pct"/>
          </w:tcPr>
          <w:p w14:paraId="388BC33D" w14:textId="77777777" w:rsidR="00CE4AB1" w:rsidRPr="000259AB" w:rsidRDefault="00CE4AB1" w:rsidP="00CE4AB1">
            <w:pPr>
              <w:pStyle w:val="Tablenorm"/>
            </w:pPr>
            <w:r w:rsidRPr="000259AB">
              <w:t>Общероссийский классификатор валют</w:t>
            </w:r>
          </w:p>
        </w:tc>
      </w:tr>
      <w:tr w:rsidR="00CE4AB1" w:rsidRPr="000259AB" w14:paraId="192A916C" w14:textId="77777777" w:rsidTr="00020E08">
        <w:trPr>
          <w:cantSplit/>
        </w:trPr>
        <w:tc>
          <w:tcPr>
            <w:tcW w:w="300" w:type="pct"/>
          </w:tcPr>
          <w:p w14:paraId="4831CA02" w14:textId="77777777" w:rsidR="00CE4AB1" w:rsidRPr="000259AB" w:rsidRDefault="00CE4AB1" w:rsidP="00020E08">
            <w:pPr>
              <w:pStyle w:val="TablNum1"/>
            </w:pPr>
          </w:p>
        </w:tc>
        <w:tc>
          <w:tcPr>
            <w:tcW w:w="1235" w:type="pct"/>
          </w:tcPr>
          <w:p w14:paraId="391F808D" w14:textId="77777777" w:rsidR="00CE4AB1" w:rsidRPr="000259AB" w:rsidRDefault="00CE4AB1" w:rsidP="00CE4AB1">
            <w:pPr>
              <w:pStyle w:val="Tablenorm"/>
            </w:pPr>
            <w:r w:rsidRPr="000259AB">
              <w:t>ОКПО</w:t>
            </w:r>
          </w:p>
        </w:tc>
        <w:tc>
          <w:tcPr>
            <w:tcW w:w="3465" w:type="pct"/>
          </w:tcPr>
          <w:p w14:paraId="08936230" w14:textId="77777777" w:rsidR="00CE4AB1" w:rsidRPr="000259AB" w:rsidRDefault="00CE4AB1" w:rsidP="00CE4AB1">
            <w:pPr>
              <w:pStyle w:val="Tablenorm"/>
            </w:pPr>
            <w:r w:rsidRPr="000259AB">
              <w:t>Общероссийский классификатор предприятий и организаций</w:t>
            </w:r>
          </w:p>
        </w:tc>
      </w:tr>
      <w:tr w:rsidR="00CE4AB1" w:rsidRPr="000259AB" w14:paraId="6C85DDE0" w14:textId="77777777" w:rsidTr="00020E08">
        <w:trPr>
          <w:cantSplit/>
        </w:trPr>
        <w:tc>
          <w:tcPr>
            <w:tcW w:w="300" w:type="pct"/>
          </w:tcPr>
          <w:p w14:paraId="1119A8BD" w14:textId="77777777" w:rsidR="00CE4AB1" w:rsidRPr="000259AB" w:rsidRDefault="00CE4AB1" w:rsidP="00020E08">
            <w:pPr>
              <w:pStyle w:val="TablNum1"/>
            </w:pPr>
          </w:p>
        </w:tc>
        <w:tc>
          <w:tcPr>
            <w:tcW w:w="1235" w:type="pct"/>
          </w:tcPr>
          <w:p w14:paraId="206B1F99" w14:textId="77777777" w:rsidR="00CE4AB1" w:rsidRPr="000259AB" w:rsidRDefault="00CE4AB1" w:rsidP="00CE4AB1">
            <w:pPr>
              <w:pStyle w:val="Tablenorm"/>
            </w:pPr>
            <w:r w:rsidRPr="000259AB">
              <w:t>ОКС</w:t>
            </w:r>
          </w:p>
        </w:tc>
        <w:tc>
          <w:tcPr>
            <w:tcW w:w="3465" w:type="pct"/>
          </w:tcPr>
          <w:p w14:paraId="48A7E841" w14:textId="77777777" w:rsidR="00CE4AB1" w:rsidRPr="000259AB" w:rsidRDefault="00CE4AB1" w:rsidP="00CE4AB1">
            <w:pPr>
              <w:pStyle w:val="Tablenorm"/>
            </w:pPr>
            <w:r w:rsidRPr="000259AB">
              <w:t>Электронный документ «Отчет о расчетных остатках средств на единых счетах бюджетов»</w:t>
            </w:r>
          </w:p>
        </w:tc>
      </w:tr>
      <w:tr w:rsidR="00CE4AB1" w:rsidRPr="000259AB" w14:paraId="021C278C" w14:textId="77777777" w:rsidTr="00020E08">
        <w:trPr>
          <w:cantSplit/>
        </w:trPr>
        <w:tc>
          <w:tcPr>
            <w:tcW w:w="300" w:type="pct"/>
          </w:tcPr>
          <w:p w14:paraId="669DD987" w14:textId="77777777" w:rsidR="00CE4AB1" w:rsidRPr="000259AB" w:rsidRDefault="00CE4AB1" w:rsidP="00020E08">
            <w:pPr>
              <w:pStyle w:val="TablNum1"/>
            </w:pPr>
          </w:p>
        </w:tc>
        <w:tc>
          <w:tcPr>
            <w:tcW w:w="1235" w:type="pct"/>
          </w:tcPr>
          <w:p w14:paraId="50AEF352" w14:textId="77777777" w:rsidR="00CE4AB1" w:rsidRPr="000259AB" w:rsidRDefault="00CE4AB1" w:rsidP="00CE4AB1">
            <w:pPr>
              <w:pStyle w:val="Tablenorm"/>
            </w:pPr>
            <w:r w:rsidRPr="000259AB">
              <w:t>ОКТМО</w:t>
            </w:r>
          </w:p>
        </w:tc>
        <w:tc>
          <w:tcPr>
            <w:tcW w:w="3465" w:type="pct"/>
          </w:tcPr>
          <w:p w14:paraId="62B9847A" w14:textId="77777777" w:rsidR="00CE4AB1" w:rsidRPr="000259AB" w:rsidRDefault="00CE4AB1" w:rsidP="00CE4AB1">
            <w:pPr>
              <w:pStyle w:val="Tablenorm"/>
            </w:pPr>
            <w:r w:rsidRPr="000259AB">
              <w:t>Общероссийский классификатор территорий муниципальных образований</w:t>
            </w:r>
          </w:p>
        </w:tc>
      </w:tr>
      <w:tr w:rsidR="00CE4AB1" w:rsidRPr="000259AB" w14:paraId="44DED807" w14:textId="77777777" w:rsidTr="00020E08">
        <w:trPr>
          <w:cantSplit/>
        </w:trPr>
        <w:tc>
          <w:tcPr>
            <w:tcW w:w="300" w:type="pct"/>
          </w:tcPr>
          <w:p w14:paraId="37D73273" w14:textId="77777777" w:rsidR="00CE4AB1" w:rsidRPr="000259AB" w:rsidRDefault="00CE4AB1" w:rsidP="00020E08">
            <w:pPr>
              <w:pStyle w:val="TablNum1"/>
            </w:pPr>
          </w:p>
        </w:tc>
        <w:tc>
          <w:tcPr>
            <w:tcW w:w="1235" w:type="pct"/>
          </w:tcPr>
          <w:p w14:paraId="55B72C5C" w14:textId="77777777" w:rsidR="00CE4AB1" w:rsidRPr="000259AB" w:rsidRDefault="00CE4AB1" w:rsidP="00CE4AB1">
            <w:pPr>
              <w:pStyle w:val="Tablenorm"/>
            </w:pPr>
            <w:r w:rsidRPr="000259AB">
              <w:t>ОрФК</w:t>
            </w:r>
          </w:p>
        </w:tc>
        <w:tc>
          <w:tcPr>
            <w:tcW w:w="3465" w:type="pct"/>
          </w:tcPr>
          <w:p w14:paraId="6F2DA34E" w14:textId="77777777" w:rsidR="00CE4AB1" w:rsidRPr="000259AB" w:rsidRDefault="00CE4AB1" w:rsidP="00CE4AB1">
            <w:pPr>
              <w:pStyle w:val="Tablenorm"/>
            </w:pPr>
            <w:r w:rsidRPr="000259AB">
              <w:t>Орган Федерального казначейства</w:t>
            </w:r>
          </w:p>
        </w:tc>
      </w:tr>
      <w:tr w:rsidR="00CE4AB1" w:rsidRPr="000259AB" w14:paraId="53A9B6FB" w14:textId="77777777" w:rsidTr="00020E08">
        <w:trPr>
          <w:cantSplit/>
        </w:trPr>
        <w:tc>
          <w:tcPr>
            <w:tcW w:w="300" w:type="pct"/>
          </w:tcPr>
          <w:p w14:paraId="34126593" w14:textId="77777777" w:rsidR="00CE4AB1" w:rsidRPr="000259AB" w:rsidRDefault="00CE4AB1" w:rsidP="00020E08">
            <w:pPr>
              <w:pStyle w:val="TablNum1"/>
            </w:pPr>
          </w:p>
        </w:tc>
        <w:tc>
          <w:tcPr>
            <w:tcW w:w="1235" w:type="pct"/>
          </w:tcPr>
          <w:p w14:paraId="40CF9ADC" w14:textId="77777777" w:rsidR="00CE4AB1" w:rsidRPr="000259AB" w:rsidRDefault="00CE4AB1" w:rsidP="00CE4AB1">
            <w:pPr>
              <w:pStyle w:val="Tablenorm"/>
            </w:pPr>
            <w:r w:rsidRPr="000259AB">
              <w:t>п/п</w:t>
            </w:r>
          </w:p>
        </w:tc>
        <w:tc>
          <w:tcPr>
            <w:tcW w:w="3465" w:type="pct"/>
          </w:tcPr>
          <w:p w14:paraId="7774B752" w14:textId="77777777" w:rsidR="00CE4AB1" w:rsidRPr="000259AB" w:rsidRDefault="00CE4AB1" w:rsidP="00CE4AB1">
            <w:pPr>
              <w:pStyle w:val="Tablenorm"/>
            </w:pPr>
            <w:r w:rsidRPr="000259AB">
              <w:t>Платежное поручение</w:t>
            </w:r>
          </w:p>
        </w:tc>
      </w:tr>
      <w:tr w:rsidR="00CE4AB1" w:rsidRPr="000259AB" w14:paraId="2409850D" w14:textId="77777777" w:rsidTr="00020E08">
        <w:trPr>
          <w:cantSplit/>
        </w:trPr>
        <w:tc>
          <w:tcPr>
            <w:tcW w:w="300" w:type="pct"/>
          </w:tcPr>
          <w:p w14:paraId="1AACC56A" w14:textId="77777777" w:rsidR="00CE4AB1" w:rsidRPr="000259AB" w:rsidRDefault="00CE4AB1" w:rsidP="00020E08">
            <w:pPr>
              <w:pStyle w:val="TablNum1"/>
            </w:pPr>
          </w:p>
        </w:tc>
        <w:tc>
          <w:tcPr>
            <w:tcW w:w="1235" w:type="pct"/>
          </w:tcPr>
          <w:p w14:paraId="711E35E4" w14:textId="77777777" w:rsidR="00CE4AB1" w:rsidRPr="000259AB" w:rsidRDefault="00CE4AB1" w:rsidP="00CE4AB1">
            <w:pPr>
              <w:pStyle w:val="Tablenorm"/>
            </w:pPr>
            <w:r w:rsidRPr="000259AB">
              <w:t>ППО</w:t>
            </w:r>
          </w:p>
        </w:tc>
        <w:tc>
          <w:tcPr>
            <w:tcW w:w="3465" w:type="pct"/>
          </w:tcPr>
          <w:p w14:paraId="2F06697C" w14:textId="77777777" w:rsidR="00CE4AB1" w:rsidRPr="000259AB" w:rsidRDefault="00CE4AB1" w:rsidP="00CE4AB1">
            <w:pPr>
              <w:pStyle w:val="Tablenorm"/>
            </w:pPr>
            <w:r w:rsidRPr="000259AB">
              <w:t>Прикладное программное обеспечение</w:t>
            </w:r>
          </w:p>
        </w:tc>
      </w:tr>
      <w:tr w:rsidR="00CE4AB1" w:rsidRPr="000259AB" w14:paraId="7C1FCCF5" w14:textId="77777777" w:rsidTr="00020E08">
        <w:trPr>
          <w:cantSplit/>
        </w:trPr>
        <w:tc>
          <w:tcPr>
            <w:tcW w:w="300" w:type="pct"/>
          </w:tcPr>
          <w:p w14:paraId="1C4216BF" w14:textId="77777777" w:rsidR="00CE4AB1" w:rsidRPr="000259AB" w:rsidRDefault="00CE4AB1" w:rsidP="00020E08">
            <w:pPr>
              <w:pStyle w:val="TablNum1"/>
            </w:pPr>
          </w:p>
        </w:tc>
        <w:tc>
          <w:tcPr>
            <w:tcW w:w="1235" w:type="pct"/>
          </w:tcPr>
          <w:p w14:paraId="2E6F5AC1" w14:textId="77777777" w:rsidR="00CE4AB1" w:rsidRPr="000259AB" w:rsidRDefault="00CE4AB1" w:rsidP="00CE4AB1">
            <w:pPr>
              <w:pStyle w:val="Tablenorm"/>
            </w:pPr>
            <w:r w:rsidRPr="000259AB">
              <w:t>Протокол</w:t>
            </w:r>
          </w:p>
        </w:tc>
        <w:tc>
          <w:tcPr>
            <w:tcW w:w="3465" w:type="pct"/>
          </w:tcPr>
          <w:p w14:paraId="00F96EE4" w14:textId="77777777" w:rsidR="00CE4AB1" w:rsidRPr="000259AB" w:rsidRDefault="00CE4AB1" w:rsidP="00CE4AB1">
            <w:pPr>
              <w:pStyle w:val="Tablenorm"/>
            </w:pPr>
            <w:r w:rsidRPr="000259AB">
              <w:t>Информационный объект, содержащий результаты обработки других информационных объектов</w:t>
            </w:r>
          </w:p>
        </w:tc>
      </w:tr>
      <w:tr w:rsidR="00CE4AB1" w:rsidRPr="000259AB" w14:paraId="2044B34D" w14:textId="77777777" w:rsidTr="00020E08">
        <w:trPr>
          <w:cantSplit/>
        </w:trPr>
        <w:tc>
          <w:tcPr>
            <w:tcW w:w="300" w:type="pct"/>
          </w:tcPr>
          <w:p w14:paraId="74CCB55E" w14:textId="77777777" w:rsidR="00CE4AB1" w:rsidRPr="000259AB" w:rsidRDefault="00CE4AB1" w:rsidP="00020E08">
            <w:pPr>
              <w:pStyle w:val="TablNum1"/>
            </w:pPr>
          </w:p>
        </w:tc>
        <w:tc>
          <w:tcPr>
            <w:tcW w:w="1235" w:type="pct"/>
          </w:tcPr>
          <w:p w14:paraId="6C56DDA4" w14:textId="77777777" w:rsidR="00CE4AB1" w:rsidRPr="000259AB" w:rsidRDefault="00CE4AB1" w:rsidP="00CE4AB1">
            <w:pPr>
              <w:pStyle w:val="Tablenorm"/>
            </w:pPr>
            <w:r w:rsidRPr="000259AB">
              <w:t>Реестр ИП и КФХ</w:t>
            </w:r>
          </w:p>
        </w:tc>
        <w:tc>
          <w:tcPr>
            <w:tcW w:w="3465" w:type="pct"/>
          </w:tcPr>
          <w:p w14:paraId="5B81DE94" w14:textId="77777777" w:rsidR="00CE4AB1" w:rsidRPr="000259AB" w:rsidRDefault="00CE4AB1" w:rsidP="00CE4AB1">
            <w:pPr>
              <w:pStyle w:val="Tablenorm"/>
            </w:pPr>
            <w:r w:rsidRPr="000259AB">
              <w:t>Реестр индивидуальных предпринимателей и крестьянских (фермерских) хозяйств</w:t>
            </w:r>
          </w:p>
        </w:tc>
      </w:tr>
      <w:tr w:rsidR="00CE4AB1" w:rsidRPr="000259AB" w14:paraId="1ADF5749" w14:textId="77777777" w:rsidTr="00020E08">
        <w:trPr>
          <w:cantSplit/>
        </w:trPr>
        <w:tc>
          <w:tcPr>
            <w:tcW w:w="300" w:type="pct"/>
          </w:tcPr>
          <w:p w14:paraId="069F5B28" w14:textId="77777777" w:rsidR="00CE4AB1" w:rsidRPr="000259AB" w:rsidRDefault="00CE4AB1" w:rsidP="00020E08">
            <w:pPr>
              <w:pStyle w:val="TablNum1"/>
            </w:pPr>
          </w:p>
        </w:tc>
        <w:tc>
          <w:tcPr>
            <w:tcW w:w="1235" w:type="pct"/>
          </w:tcPr>
          <w:p w14:paraId="2A78BA44" w14:textId="77777777" w:rsidR="00CE4AB1" w:rsidRPr="000259AB" w:rsidRDefault="00CE4AB1" w:rsidP="00CE4AB1">
            <w:pPr>
              <w:pStyle w:val="Tablenorm"/>
            </w:pPr>
            <w:r w:rsidRPr="000259AB">
              <w:t>Статус</w:t>
            </w:r>
          </w:p>
        </w:tc>
        <w:tc>
          <w:tcPr>
            <w:tcW w:w="3465" w:type="pct"/>
          </w:tcPr>
          <w:p w14:paraId="748E8709" w14:textId="77777777" w:rsidR="00CE4AB1" w:rsidRPr="000259AB" w:rsidRDefault="00CE4AB1" w:rsidP="00CE4AB1">
            <w:pPr>
              <w:pStyle w:val="Tablenorm"/>
            </w:pPr>
            <w:r w:rsidRPr="000259AB">
              <w:t>Статус электронного документа/отчета/записи справочника, явно указывающий на одно из нескольких возможных состояний электронного документа/отчета/записи справочника на определенном этапе его жизненного цикла</w:t>
            </w:r>
          </w:p>
        </w:tc>
      </w:tr>
      <w:tr w:rsidR="00CE4AB1" w:rsidRPr="000259AB" w14:paraId="0A7A43BF" w14:textId="77777777" w:rsidTr="00020E08">
        <w:trPr>
          <w:cantSplit/>
        </w:trPr>
        <w:tc>
          <w:tcPr>
            <w:tcW w:w="300" w:type="pct"/>
          </w:tcPr>
          <w:p w14:paraId="05245E78" w14:textId="77777777" w:rsidR="00CE4AB1" w:rsidRPr="000259AB" w:rsidRDefault="00CE4AB1" w:rsidP="00020E08">
            <w:pPr>
              <w:pStyle w:val="TablNum1"/>
            </w:pPr>
          </w:p>
        </w:tc>
        <w:tc>
          <w:tcPr>
            <w:tcW w:w="1235" w:type="pct"/>
          </w:tcPr>
          <w:p w14:paraId="5F48D7FD" w14:textId="77777777" w:rsidR="00CE4AB1" w:rsidRPr="000259AB" w:rsidRDefault="00CE4AB1" w:rsidP="00CE4AB1">
            <w:pPr>
              <w:pStyle w:val="Tablenorm"/>
            </w:pPr>
            <w:r w:rsidRPr="000259AB">
              <w:t>СФ</w:t>
            </w:r>
          </w:p>
        </w:tc>
        <w:tc>
          <w:tcPr>
            <w:tcW w:w="3465" w:type="pct"/>
          </w:tcPr>
          <w:p w14:paraId="0893002C" w14:textId="77777777" w:rsidR="00CE4AB1" w:rsidRPr="000259AB" w:rsidRDefault="00CE4AB1" w:rsidP="00CE4AB1">
            <w:pPr>
              <w:pStyle w:val="Tablenorm"/>
            </w:pPr>
            <w:r w:rsidRPr="000259AB">
              <w:t>Списковая форма</w:t>
            </w:r>
          </w:p>
        </w:tc>
      </w:tr>
      <w:tr w:rsidR="00CE4AB1" w:rsidRPr="000259AB" w14:paraId="7191BD06" w14:textId="77777777" w:rsidTr="00020E08">
        <w:trPr>
          <w:cantSplit/>
        </w:trPr>
        <w:tc>
          <w:tcPr>
            <w:tcW w:w="300" w:type="pct"/>
          </w:tcPr>
          <w:p w14:paraId="0F85ACDD" w14:textId="77777777" w:rsidR="00CE4AB1" w:rsidRPr="000259AB" w:rsidRDefault="00CE4AB1" w:rsidP="00020E08">
            <w:pPr>
              <w:pStyle w:val="TablNum1"/>
            </w:pPr>
          </w:p>
        </w:tc>
        <w:tc>
          <w:tcPr>
            <w:tcW w:w="1235" w:type="pct"/>
          </w:tcPr>
          <w:p w14:paraId="16454FC9" w14:textId="77777777" w:rsidR="00CE4AB1" w:rsidRPr="000259AB" w:rsidRDefault="00CE4AB1" w:rsidP="00CE4AB1">
            <w:pPr>
              <w:pStyle w:val="Tablenorm"/>
            </w:pPr>
            <w:r w:rsidRPr="000259AB">
              <w:t>Счет № 40102</w:t>
            </w:r>
          </w:p>
        </w:tc>
        <w:tc>
          <w:tcPr>
            <w:tcW w:w="3465" w:type="pct"/>
          </w:tcPr>
          <w:p w14:paraId="7C12A004" w14:textId="77777777" w:rsidR="00CE4AB1" w:rsidRPr="000259AB" w:rsidRDefault="00CE4AB1" w:rsidP="00CE4AB1">
            <w:pPr>
              <w:pStyle w:val="Tablenorm"/>
            </w:pPr>
            <w:r w:rsidRPr="000259AB">
              <w:t>Счет, открытый Федеральному казначейству, органу Федерального казначейства на балансовом счете № 40102 «Единый казначейский счет» в Центральном банке Российской Федерации или определенных законодательством Российской Федерации кредитных организациях</w:t>
            </w:r>
          </w:p>
        </w:tc>
      </w:tr>
      <w:tr w:rsidR="00CE4AB1" w:rsidRPr="000259AB" w14:paraId="5B8E9E38" w14:textId="77777777" w:rsidTr="00020E08">
        <w:trPr>
          <w:cantSplit/>
        </w:trPr>
        <w:tc>
          <w:tcPr>
            <w:tcW w:w="300" w:type="pct"/>
          </w:tcPr>
          <w:p w14:paraId="7F0D8DE1" w14:textId="77777777" w:rsidR="00CE4AB1" w:rsidRPr="000259AB" w:rsidRDefault="00CE4AB1" w:rsidP="00020E08">
            <w:pPr>
              <w:pStyle w:val="TablNum1"/>
            </w:pPr>
          </w:p>
        </w:tc>
        <w:tc>
          <w:tcPr>
            <w:tcW w:w="1235" w:type="pct"/>
          </w:tcPr>
          <w:p w14:paraId="4608F6EF" w14:textId="77777777" w:rsidR="00CE4AB1" w:rsidRPr="000259AB" w:rsidRDefault="00CE4AB1" w:rsidP="00CE4AB1">
            <w:pPr>
              <w:pStyle w:val="Tablenorm"/>
            </w:pPr>
            <w:r w:rsidRPr="000259AB">
              <w:t>Счет № 40116</w:t>
            </w:r>
          </w:p>
        </w:tc>
        <w:tc>
          <w:tcPr>
            <w:tcW w:w="3465" w:type="pct"/>
          </w:tcPr>
          <w:p w14:paraId="60F614F3" w14:textId="77777777" w:rsidR="00CE4AB1" w:rsidRPr="000259AB" w:rsidRDefault="00CE4AB1" w:rsidP="00CE4AB1">
            <w:pPr>
              <w:pStyle w:val="Tablenorm"/>
            </w:pPr>
            <w:r w:rsidRPr="000259AB">
              <w:t>Счет, открытый органу Федерального казначейства на балансовом счете № 40116 «Средства для выдачи и внесения наличных денег и осуществления расчетов по отдельным операциям» в Центральном банке Российской Федерации или определенных законодательством Российской Федерации кредитных организациях</w:t>
            </w:r>
          </w:p>
        </w:tc>
      </w:tr>
      <w:tr w:rsidR="00CE4AB1" w:rsidRPr="000259AB" w14:paraId="3E8DAF0B" w14:textId="77777777" w:rsidTr="00020E08">
        <w:trPr>
          <w:cantSplit/>
        </w:trPr>
        <w:tc>
          <w:tcPr>
            <w:tcW w:w="300" w:type="pct"/>
          </w:tcPr>
          <w:p w14:paraId="0958B26C" w14:textId="77777777" w:rsidR="00CE4AB1" w:rsidRPr="000259AB" w:rsidRDefault="00CE4AB1" w:rsidP="00020E08">
            <w:pPr>
              <w:pStyle w:val="TablNum1"/>
            </w:pPr>
          </w:p>
        </w:tc>
        <w:tc>
          <w:tcPr>
            <w:tcW w:w="1235" w:type="pct"/>
          </w:tcPr>
          <w:p w14:paraId="2AC1982D" w14:textId="77777777" w:rsidR="00CE4AB1" w:rsidRPr="000259AB" w:rsidRDefault="00CE4AB1" w:rsidP="00CE4AB1">
            <w:pPr>
              <w:pStyle w:val="Tablenorm"/>
            </w:pPr>
            <w:r w:rsidRPr="000259AB">
              <w:t>ТОФК</w:t>
            </w:r>
          </w:p>
        </w:tc>
        <w:tc>
          <w:tcPr>
            <w:tcW w:w="3465" w:type="pct"/>
          </w:tcPr>
          <w:p w14:paraId="5FF7C000" w14:textId="77777777" w:rsidR="00CE4AB1" w:rsidRPr="000259AB" w:rsidRDefault="00CE4AB1" w:rsidP="00CE4AB1">
            <w:pPr>
              <w:pStyle w:val="Tablenorm"/>
            </w:pPr>
            <w:r w:rsidRPr="000259AB">
              <w:t>Территориальный орган Федерального казначейства. К территориальным органам Федерального казначейства относятся – Межрегиональное операционное управление Федерального казначейства, Межрегиональное бухгалтерское управление Федерального казначейства, Межрегиональное контрольно-ревизионное управление Федерального казначейства, Межрегиональное управление Федерального казначейства в сфере управления ликвидностью, Межрегиональное управление Федерального казначейства по централизованной обработке данных, Межрегиональное контрактное управление Федерального казначейства, управления Федерального казначейства по субъектам Российской Федерации</w:t>
            </w:r>
          </w:p>
        </w:tc>
      </w:tr>
      <w:tr w:rsidR="00CE4AB1" w:rsidRPr="000259AB" w14:paraId="4D027DA7" w14:textId="77777777" w:rsidTr="00020E08">
        <w:trPr>
          <w:cantSplit/>
        </w:trPr>
        <w:tc>
          <w:tcPr>
            <w:tcW w:w="300" w:type="pct"/>
          </w:tcPr>
          <w:p w14:paraId="5C811A2D" w14:textId="77777777" w:rsidR="00CE4AB1" w:rsidRPr="000259AB" w:rsidRDefault="00CE4AB1" w:rsidP="00020E08">
            <w:pPr>
              <w:pStyle w:val="TablNum1"/>
            </w:pPr>
          </w:p>
        </w:tc>
        <w:tc>
          <w:tcPr>
            <w:tcW w:w="1235" w:type="pct"/>
          </w:tcPr>
          <w:p w14:paraId="5FD620BD" w14:textId="77777777" w:rsidR="00CE4AB1" w:rsidRPr="000259AB" w:rsidRDefault="00CE4AB1" w:rsidP="00CE4AB1">
            <w:pPr>
              <w:pStyle w:val="Tablenorm"/>
            </w:pPr>
            <w:r w:rsidRPr="000259AB">
              <w:t>ТФО</w:t>
            </w:r>
          </w:p>
        </w:tc>
        <w:tc>
          <w:tcPr>
            <w:tcW w:w="3465" w:type="pct"/>
          </w:tcPr>
          <w:p w14:paraId="34B2DE2F" w14:textId="77777777" w:rsidR="00CE4AB1" w:rsidRPr="000259AB" w:rsidRDefault="00CE4AB1" w:rsidP="00CE4AB1">
            <w:pPr>
              <w:pStyle w:val="Tablenorm"/>
            </w:pPr>
            <w:r w:rsidRPr="000259AB">
              <w:t>Требования к форматам обмена</w:t>
            </w:r>
          </w:p>
        </w:tc>
      </w:tr>
      <w:tr w:rsidR="00CE4AB1" w:rsidRPr="000259AB" w14:paraId="2F4DC1D9" w14:textId="77777777" w:rsidTr="00020E08">
        <w:trPr>
          <w:cantSplit/>
        </w:trPr>
        <w:tc>
          <w:tcPr>
            <w:tcW w:w="300" w:type="pct"/>
          </w:tcPr>
          <w:p w14:paraId="35F0E70A" w14:textId="77777777" w:rsidR="00CE4AB1" w:rsidRPr="000259AB" w:rsidRDefault="00CE4AB1" w:rsidP="00020E08">
            <w:pPr>
              <w:pStyle w:val="TablNum1"/>
            </w:pPr>
          </w:p>
        </w:tc>
        <w:tc>
          <w:tcPr>
            <w:tcW w:w="1235" w:type="pct"/>
          </w:tcPr>
          <w:p w14:paraId="75DC2A82" w14:textId="77777777" w:rsidR="00CE4AB1" w:rsidRPr="000259AB" w:rsidRDefault="00CE4AB1" w:rsidP="00CE4AB1">
            <w:pPr>
              <w:pStyle w:val="Tablenorm"/>
            </w:pPr>
            <w:r w:rsidRPr="000259AB">
              <w:t>ФАИП</w:t>
            </w:r>
          </w:p>
        </w:tc>
        <w:tc>
          <w:tcPr>
            <w:tcW w:w="3465" w:type="pct"/>
          </w:tcPr>
          <w:p w14:paraId="1A57A47B" w14:textId="77777777" w:rsidR="00CE4AB1" w:rsidRPr="000259AB" w:rsidRDefault="00CE4AB1" w:rsidP="00CE4AB1">
            <w:pPr>
              <w:pStyle w:val="Tablenorm"/>
            </w:pPr>
            <w:r w:rsidRPr="000259AB">
              <w:t>Федеральная адресная инвестиционная программа</w:t>
            </w:r>
          </w:p>
        </w:tc>
      </w:tr>
      <w:tr w:rsidR="00CE4AB1" w:rsidRPr="000259AB" w14:paraId="3EB3C2BC" w14:textId="77777777" w:rsidTr="00020E08">
        <w:trPr>
          <w:cantSplit/>
        </w:trPr>
        <w:tc>
          <w:tcPr>
            <w:tcW w:w="300" w:type="pct"/>
          </w:tcPr>
          <w:p w14:paraId="55128064" w14:textId="77777777" w:rsidR="00CE4AB1" w:rsidRPr="000259AB" w:rsidRDefault="00CE4AB1" w:rsidP="00020E08">
            <w:pPr>
              <w:pStyle w:val="TablNum1"/>
            </w:pPr>
          </w:p>
        </w:tc>
        <w:tc>
          <w:tcPr>
            <w:tcW w:w="1235" w:type="pct"/>
          </w:tcPr>
          <w:p w14:paraId="41D45F02" w14:textId="77777777" w:rsidR="00CE4AB1" w:rsidRPr="000259AB" w:rsidRDefault="00CE4AB1" w:rsidP="00CE4AB1">
            <w:pPr>
              <w:pStyle w:val="Tablenorm"/>
            </w:pPr>
            <w:r w:rsidRPr="000259AB">
              <w:t>ФИО</w:t>
            </w:r>
          </w:p>
        </w:tc>
        <w:tc>
          <w:tcPr>
            <w:tcW w:w="3465" w:type="pct"/>
          </w:tcPr>
          <w:p w14:paraId="0B4DB209" w14:textId="77777777" w:rsidR="00CE4AB1" w:rsidRPr="000259AB" w:rsidRDefault="00CE4AB1" w:rsidP="00CE4AB1">
            <w:pPr>
              <w:pStyle w:val="Tablenorm"/>
            </w:pPr>
            <w:r w:rsidRPr="000259AB">
              <w:t>Фамилия, имя, отчество</w:t>
            </w:r>
          </w:p>
        </w:tc>
      </w:tr>
      <w:tr w:rsidR="00CE4AB1" w:rsidRPr="000259AB" w14:paraId="6379F4AB" w14:textId="77777777" w:rsidTr="00020E08">
        <w:trPr>
          <w:cantSplit/>
        </w:trPr>
        <w:tc>
          <w:tcPr>
            <w:tcW w:w="300" w:type="pct"/>
          </w:tcPr>
          <w:p w14:paraId="11427A5F" w14:textId="77777777" w:rsidR="00CE4AB1" w:rsidRPr="000259AB" w:rsidRDefault="00CE4AB1" w:rsidP="00020E08">
            <w:pPr>
              <w:pStyle w:val="TablNum1"/>
            </w:pPr>
          </w:p>
        </w:tc>
        <w:tc>
          <w:tcPr>
            <w:tcW w:w="1235" w:type="pct"/>
          </w:tcPr>
          <w:p w14:paraId="3E5D3A58" w14:textId="77777777" w:rsidR="00CE4AB1" w:rsidRPr="000259AB" w:rsidRDefault="00CE4AB1" w:rsidP="00CE4AB1">
            <w:pPr>
              <w:pStyle w:val="Tablenorm"/>
            </w:pPr>
            <w:r w:rsidRPr="000259AB">
              <w:t>ФК</w:t>
            </w:r>
          </w:p>
        </w:tc>
        <w:tc>
          <w:tcPr>
            <w:tcW w:w="3465" w:type="pct"/>
          </w:tcPr>
          <w:p w14:paraId="199425C7" w14:textId="77777777" w:rsidR="00CE4AB1" w:rsidRPr="000259AB" w:rsidRDefault="00CE4AB1" w:rsidP="00CE4AB1">
            <w:pPr>
              <w:pStyle w:val="Tablenorm"/>
            </w:pPr>
            <w:r w:rsidRPr="000259AB">
              <w:t>Федеральное казначейство</w:t>
            </w:r>
          </w:p>
        </w:tc>
      </w:tr>
      <w:tr w:rsidR="00CE4AB1" w:rsidRPr="000259AB" w14:paraId="62B87A32" w14:textId="77777777" w:rsidTr="00020E08">
        <w:trPr>
          <w:cantSplit/>
        </w:trPr>
        <w:tc>
          <w:tcPr>
            <w:tcW w:w="300" w:type="pct"/>
          </w:tcPr>
          <w:p w14:paraId="58AC38DC" w14:textId="77777777" w:rsidR="00CE4AB1" w:rsidRPr="000259AB" w:rsidRDefault="00CE4AB1" w:rsidP="00020E08">
            <w:pPr>
              <w:pStyle w:val="TablNum1"/>
            </w:pPr>
          </w:p>
        </w:tc>
        <w:tc>
          <w:tcPr>
            <w:tcW w:w="1235" w:type="pct"/>
          </w:tcPr>
          <w:p w14:paraId="620E299C" w14:textId="77777777" w:rsidR="00CE4AB1" w:rsidRPr="000259AB" w:rsidRDefault="00CE4AB1" w:rsidP="00CE4AB1">
            <w:pPr>
              <w:pStyle w:val="Tablenorm"/>
            </w:pPr>
            <w:r w:rsidRPr="000259AB">
              <w:t>ЭБ</w:t>
            </w:r>
          </w:p>
        </w:tc>
        <w:tc>
          <w:tcPr>
            <w:tcW w:w="3465" w:type="pct"/>
          </w:tcPr>
          <w:p w14:paraId="545F2FC5" w14:textId="77777777" w:rsidR="00CE4AB1" w:rsidRPr="000259AB" w:rsidRDefault="00CE4AB1" w:rsidP="00CE4AB1">
            <w:pPr>
              <w:pStyle w:val="Tablenorm"/>
            </w:pPr>
            <w:r w:rsidRPr="000259AB">
              <w:t>Государственная интегрированная информационная система управления общественными финансами «Электронный бюджет»</w:t>
            </w:r>
          </w:p>
        </w:tc>
      </w:tr>
      <w:tr w:rsidR="00CE4AB1" w:rsidRPr="000259AB" w14:paraId="61490BFA" w14:textId="77777777" w:rsidTr="00020E08">
        <w:trPr>
          <w:cantSplit/>
        </w:trPr>
        <w:tc>
          <w:tcPr>
            <w:tcW w:w="300" w:type="pct"/>
          </w:tcPr>
          <w:p w14:paraId="5A34C400" w14:textId="77777777" w:rsidR="00CE4AB1" w:rsidRPr="000259AB" w:rsidRDefault="00CE4AB1" w:rsidP="00020E08">
            <w:pPr>
              <w:pStyle w:val="TablNum1"/>
            </w:pPr>
          </w:p>
        </w:tc>
        <w:tc>
          <w:tcPr>
            <w:tcW w:w="1235" w:type="pct"/>
          </w:tcPr>
          <w:p w14:paraId="35502D29" w14:textId="77777777" w:rsidR="00CE4AB1" w:rsidRPr="000259AB" w:rsidRDefault="00CE4AB1" w:rsidP="00CE4AB1">
            <w:pPr>
              <w:pStyle w:val="Tablenorm"/>
            </w:pPr>
            <w:r w:rsidRPr="000259AB">
              <w:t>ЭП</w:t>
            </w:r>
          </w:p>
        </w:tc>
        <w:tc>
          <w:tcPr>
            <w:tcW w:w="3465" w:type="pct"/>
          </w:tcPr>
          <w:p w14:paraId="5FE14CB8" w14:textId="77777777" w:rsidR="00CE4AB1" w:rsidRPr="000259AB" w:rsidRDefault="00CE4AB1" w:rsidP="00CE4AB1">
            <w:pPr>
              <w:pStyle w:val="Tablenorm"/>
            </w:pPr>
            <w:r w:rsidRPr="000259AB">
              <w:t>Электронная подпись – информация в электронной форме, которая присоединена к другой информации в электронной форме (подписываемой информации) или иным образом связана с такой информацией и которая используется для определения лица, подписывающего информацию</w:t>
            </w:r>
          </w:p>
        </w:tc>
      </w:tr>
      <w:tr w:rsidR="00CE4AB1" w:rsidRPr="000259AB" w14:paraId="6877D2CD" w14:textId="77777777" w:rsidTr="00020E08">
        <w:trPr>
          <w:cantSplit/>
        </w:trPr>
        <w:tc>
          <w:tcPr>
            <w:tcW w:w="300" w:type="pct"/>
          </w:tcPr>
          <w:p w14:paraId="4A5D6D8E" w14:textId="77777777" w:rsidR="00CE4AB1" w:rsidRPr="000259AB" w:rsidRDefault="00CE4AB1" w:rsidP="00020E08">
            <w:pPr>
              <w:pStyle w:val="TableNum"/>
              <w:rPr>
                <w:lang w:val="ru-RU"/>
              </w:rPr>
            </w:pPr>
          </w:p>
        </w:tc>
        <w:tc>
          <w:tcPr>
            <w:tcW w:w="1235" w:type="pct"/>
          </w:tcPr>
          <w:p w14:paraId="7D40C476" w14:textId="77777777" w:rsidR="00CE4AB1" w:rsidRPr="000259AB" w:rsidRDefault="00CE4AB1" w:rsidP="00CE4AB1">
            <w:pPr>
              <w:pStyle w:val="Tablenorm"/>
            </w:pPr>
            <w:r w:rsidRPr="000259AB">
              <w:t>ЭС</w:t>
            </w:r>
          </w:p>
        </w:tc>
        <w:tc>
          <w:tcPr>
            <w:tcW w:w="3465" w:type="pct"/>
          </w:tcPr>
          <w:p w14:paraId="38BDE7F1" w14:textId="77777777" w:rsidR="00CE4AB1" w:rsidRPr="000259AB" w:rsidRDefault="00CE4AB1" w:rsidP="00CE4AB1">
            <w:pPr>
              <w:pStyle w:val="Tablenorm"/>
            </w:pPr>
            <w:r w:rsidRPr="000259AB">
              <w:t>Электронное сообщение – совокупность данных, соответствующая установленному Банком России электронному формату, пригодная для однозначного восприятия его содержания, снабженная кодом аутентификации</w:t>
            </w:r>
          </w:p>
        </w:tc>
      </w:tr>
      <w:tr w:rsidR="00CE4AB1" w:rsidRPr="000259AB" w14:paraId="221B6197" w14:textId="77777777" w:rsidTr="00020E08">
        <w:trPr>
          <w:cantSplit/>
        </w:trPr>
        <w:tc>
          <w:tcPr>
            <w:tcW w:w="300" w:type="pct"/>
          </w:tcPr>
          <w:p w14:paraId="57DF02E6" w14:textId="77777777" w:rsidR="00CE4AB1" w:rsidRPr="000259AB" w:rsidRDefault="00CE4AB1" w:rsidP="00020E08">
            <w:pPr>
              <w:pStyle w:val="TableNum"/>
              <w:rPr>
                <w:lang w:val="ru-RU"/>
              </w:rPr>
            </w:pPr>
          </w:p>
        </w:tc>
        <w:tc>
          <w:tcPr>
            <w:tcW w:w="1235" w:type="pct"/>
          </w:tcPr>
          <w:p w14:paraId="217F1822" w14:textId="77777777" w:rsidR="00CE4AB1" w:rsidRPr="000259AB" w:rsidRDefault="00CE4AB1" w:rsidP="00CE4AB1">
            <w:pPr>
              <w:pStyle w:val="Tablenorm"/>
            </w:pPr>
            <w:r w:rsidRPr="000259AB">
              <w:t>ЭФ</w:t>
            </w:r>
          </w:p>
        </w:tc>
        <w:tc>
          <w:tcPr>
            <w:tcW w:w="3465" w:type="pct"/>
          </w:tcPr>
          <w:p w14:paraId="23CD9D61" w14:textId="77777777" w:rsidR="00CE4AB1" w:rsidRPr="000259AB" w:rsidRDefault="00CE4AB1" w:rsidP="00CE4AB1">
            <w:pPr>
              <w:pStyle w:val="Tablenorm"/>
            </w:pPr>
            <w:r w:rsidRPr="000259AB">
              <w:t>Экранная форма – визуальная форма электронного документа в интерфейсе прикладного программного обеспечения</w:t>
            </w:r>
          </w:p>
        </w:tc>
      </w:tr>
    </w:tbl>
    <w:p w14:paraId="767E55D4" w14:textId="77777777" w:rsidR="00521A3E" w:rsidRPr="000259AB" w:rsidRDefault="00521A3E" w:rsidP="009A05B0">
      <w:pPr>
        <w:pStyle w:val="Normal"/>
      </w:pPr>
    </w:p>
    <w:p w14:paraId="2AC79F33" w14:textId="4C839CC3" w:rsidR="004754D0" w:rsidRPr="000259AB" w:rsidRDefault="004754D0" w:rsidP="00E73761">
      <w:pPr>
        <w:pStyle w:val="1"/>
      </w:pPr>
      <w:bookmarkStart w:id="40" w:name="_Toc162602642"/>
      <w:bookmarkStart w:id="41" w:name="_Toc183426947"/>
      <w:bookmarkStart w:id="42" w:name="_Toc183534600"/>
      <w:bookmarkStart w:id="43" w:name="_Toc210902474"/>
      <w:bookmarkStart w:id="44" w:name="_Toc210991607"/>
      <w:bookmarkEnd w:id="30"/>
      <w:bookmarkEnd w:id="31"/>
      <w:bookmarkEnd w:id="32"/>
      <w:bookmarkEnd w:id="33"/>
      <w:bookmarkEnd w:id="34"/>
      <w:bookmarkEnd w:id="35"/>
      <w:bookmarkEnd w:id="36"/>
      <w:bookmarkEnd w:id="37"/>
      <w:bookmarkEnd w:id="38"/>
      <w:bookmarkEnd w:id="39"/>
      <w:r w:rsidRPr="000259AB">
        <w:lastRenderedPageBreak/>
        <w:t>О</w:t>
      </w:r>
      <w:bookmarkEnd w:id="40"/>
      <w:bookmarkEnd w:id="41"/>
      <w:bookmarkEnd w:id="42"/>
      <w:r w:rsidR="000F0E20" w:rsidRPr="000259AB">
        <w:t>беспечение клиентов денежными средствами с использованием карт</w:t>
      </w:r>
      <w:bookmarkEnd w:id="43"/>
      <w:bookmarkEnd w:id="44"/>
    </w:p>
    <w:p w14:paraId="78B49933" w14:textId="455EAA4D" w:rsidR="00630015" w:rsidRPr="000259AB" w:rsidRDefault="003719E9" w:rsidP="00B1575C">
      <w:pPr>
        <w:pStyle w:val="21"/>
      </w:pPr>
      <w:bookmarkStart w:id="45" w:name="_Toc210902475"/>
      <w:bookmarkStart w:id="46" w:name="_Toc210991608"/>
      <w:r w:rsidRPr="000259AB">
        <w:t xml:space="preserve">Выдача </w:t>
      </w:r>
      <w:r w:rsidR="00630015" w:rsidRPr="000259AB">
        <w:t>клиентам банковских карт</w:t>
      </w:r>
      <w:bookmarkEnd w:id="45"/>
      <w:bookmarkEnd w:id="46"/>
    </w:p>
    <w:p w14:paraId="486B56A4" w14:textId="5CBB796E" w:rsidR="004E2D02" w:rsidRPr="000259AB" w:rsidRDefault="004E2D02" w:rsidP="004E2D02">
      <w:pPr>
        <w:pStyle w:val="Normal"/>
      </w:pPr>
      <w:r w:rsidRPr="000259AB">
        <w:t xml:space="preserve">Для получения банковских карт клиент представляет в ТОФК по месту обслуживания л/с документ «Заявление на получение карт» (далее – Заявление). </w:t>
      </w:r>
    </w:p>
    <w:p w14:paraId="58E7A51F" w14:textId="36C7A796" w:rsidR="004E2D02" w:rsidRPr="000259AB" w:rsidRDefault="004E2D02" w:rsidP="004E2D02">
      <w:pPr>
        <w:pStyle w:val="Normal"/>
      </w:pPr>
      <w:r w:rsidRPr="000259AB">
        <w:t xml:space="preserve">При наличии технической возможности Заявление может быть сформировано Клиентом в электронном виде в ЛК </w:t>
      </w:r>
      <w:r w:rsidR="003A22BF" w:rsidRPr="000259AB">
        <w:t xml:space="preserve">Клиента </w:t>
      </w:r>
      <w:r w:rsidRPr="000259AB">
        <w:t>Модуля.</w:t>
      </w:r>
    </w:p>
    <w:p w14:paraId="49B68468" w14:textId="75050AEB" w:rsidR="004E2D02" w:rsidRPr="000259AB" w:rsidRDefault="004E2D02" w:rsidP="004E2D02">
      <w:pPr>
        <w:pStyle w:val="Normal"/>
      </w:pPr>
      <w:r w:rsidRPr="000259AB">
        <w:t>Если Заявление предоставлено Клиентом на бумажном носителе, то сотрудник ТОФК осуществляет визуальный контроль правильности оформления Заявления на получение карт. В случае положительного результата проверки сотрудник ТОФК осуществляет ввод Заявления в ЛК Модуля и дальнейшую обработку документа. В случае отрицательного результата визуального контроля сотрудник ТОФК направляет клиенту уведомление на бумажном носителе.</w:t>
      </w:r>
    </w:p>
    <w:p w14:paraId="1D0ECF7B" w14:textId="5F1773B3" w:rsidR="003719E9" w:rsidRPr="000259AB" w:rsidRDefault="004E2D02" w:rsidP="004E2D02">
      <w:pPr>
        <w:pStyle w:val="Normal"/>
      </w:pPr>
      <w:r w:rsidRPr="000259AB">
        <w:t>В случае если Заявление на получение карт не проходит автоматизированные контроли в системе, то клиенту направляется уведомление в электронном виде</w:t>
      </w:r>
      <w:r w:rsidR="003719E9" w:rsidRPr="000259AB">
        <w:t>.</w:t>
      </w:r>
    </w:p>
    <w:p w14:paraId="2C1E3FFE" w14:textId="7FFA4FDC" w:rsidR="00C929BC" w:rsidRPr="000259AB" w:rsidRDefault="007A009D" w:rsidP="00B1575C">
      <w:pPr>
        <w:pStyle w:val="31"/>
      </w:pPr>
      <w:bookmarkStart w:id="47" w:name="_Toc210902476"/>
      <w:bookmarkStart w:id="48" w:name="_Hlk210894949"/>
      <w:bookmarkStart w:id="49" w:name="_Toc210991609"/>
      <w:r w:rsidRPr="000259AB">
        <w:t>Работа с</w:t>
      </w:r>
      <w:r w:rsidR="00C929BC" w:rsidRPr="000259AB">
        <w:t xml:space="preserve"> документ</w:t>
      </w:r>
      <w:r w:rsidRPr="000259AB">
        <w:t>ом</w:t>
      </w:r>
      <w:r w:rsidR="00C929BC" w:rsidRPr="000259AB">
        <w:t xml:space="preserve"> «Заявление на получение карт»</w:t>
      </w:r>
      <w:bookmarkEnd w:id="47"/>
      <w:bookmarkEnd w:id="49"/>
    </w:p>
    <w:p w14:paraId="2920E813" w14:textId="77777777" w:rsidR="003C1CD9" w:rsidRPr="000259AB" w:rsidRDefault="003C1CD9" w:rsidP="003C1CD9">
      <w:pPr>
        <w:pStyle w:val="Normal"/>
      </w:pPr>
      <w:r w:rsidRPr="000259AB">
        <w:t>Для формирования документа «Заявление на получение карт» в электронном виде пользователь должен быть наделен соответствующими правами доступа и полномочиями по формированию указанного документа в Модуле. Для объекта «</w:t>
      </w:r>
      <w:r w:rsidRPr="000259AB">
        <w:rPr>
          <w:shd w:val="clear" w:color="auto" w:fill="FFFFFF"/>
        </w:rPr>
        <w:t>Заявление на получение карт» доступны следующие полномочия:</w:t>
      </w:r>
    </w:p>
    <w:p w14:paraId="6E73FAE4" w14:textId="6329A6C2" w:rsidR="003C1CD9" w:rsidRPr="000259AB" w:rsidRDefault="004E2D02" w:rsidP="004E2D02">
      <w:pPr>
        <w:pStyle w:val="Listmark1"/>
      </w:pPr>
      <w:r w:rsidRPr="000259AB">
        <w:t>просмотр;</w:t>
      </w:r>
    </w:p>
    <w:p w14:paraId="726CDC6F" w14:textId="2B741ADF" w:rsidR="003C1CD9" w:rsidRPr="000259AB" w:rsidRDefault="004E2D02" w:rsidP="004E2D02">
      <w:pPr>
        <w:pStyle w:val="Listmark1"/>
      </w:pPr>
      <w:r w:rsidRPr="000259AB">
        <w:t>формирование;</w:t>
      </w:r>
    </w:p>
    <w:p w14:paraId="555185D5" w14:textId="101ECC88" w:rsidR="003C1CD9" w:rsidRPr="000259AB" w:rsidRDefault="004E2D02" w:rsidP="004E2D02">
      <w:pPr>
        <w:pStyle w:val="Listmark1"/>
      </w:pPr>
      <w:r w:rsidRPr="000259AB">
        <w:t>согласование;</w:t>
      </w:r>
    </w:p>
    <w:p w14:paraId="338831CB" w14:textId="23FFF8D4" w:rsidR="003C1CD9" w:rsidRPr="000259AB" w:rsidRDefault="004E2D02" w:rsidP="004E2D02">
      <w:pPr>
        <w:pStyle w:val="Listmark1"/>
      </w:pPr>
      <w:r w:rsidRPr="000259AB">
        <w:t>утверждение главным бухгалтером;</w:t>
      </w:r>
    </w:p>
    <w:p w14:paraId="0AEB046D" w14:textId="5DB27AB5" w:rsidR="003C1CD9" w:rsidRPr="000259AB" w:rsidRDefault="004E2D02" w:rsidP="004E2D02">
      <w:pPr>
        <w:pStyle w:val="Listmark1"/>
      </w:pPr>
      <w:r w:rsidRPr="000259AB">
        <w:t>утверждение руководителем.</w:t>
      </w:r>
    </w:p>
    <w:p w14:paraId="6E0C22F4" w14:textId="77777777" w:rsidR="002B1BE0" w:rsidRPr="000259AB" w:rsidRDefault="002B1BE0" w:rsidP="00B1575C">
      <w:pPr>
        <w:pStyle w:val="41"/>
      </w:pPr>
      <w:bookmarkStart w:id="50" w:name="_Toc208487413"/>
      <w:bookmarkStart w:id="51" w:name="_Toc208487711"/>
      <w:bookmarkStart w:id="52" w:name="_Toc210647518"/>
      <w:bookmarkEnd w:id="48"/>
      <w:r w:rsidRPr="000259AB">
        <w:lastRenderedPageBreak/>
        <w:t>Формирование документа «Заявление на получение карт» в  ЛК Клиента</w:t>
      </w:r>
      <w:bookmarkEnd w:id="50"/>
      <w:bookmarkEnd w:id="51"/>
      <w:bookmarkEnd w:id="52"/>
    </w:p>
    <w:p w14:paraId="62A5CFDE" w14:textId="77777777" w:rsidR="002B1BE0" w:rsidRPr="000259AB" w:rsidRDefault="002B1BE0" w:rsidP="002B1BE0">
      <w:pPr>
        <w:pStyle w:val="NormalWithout"/>
      </w:pPr>
      <w:r w:rsidRPr="000259AB">
        <w:t>Для формирования Заявления пользователю необходимо выполнить следующие шаги.</w:t>
      </w:r>
    </w:p>
    <w:p w14:paraId="0E2460C7" w14:textId="2A612C80" w:rsidR="002B1BE0" w:rsidRPr="000259AB" w:rsidRDefault="002B1BE0" w:rsidP="002B1BE0">
      <w:pPr>
        <w:pStyle w:val="Normal"/>
      </w:pPr>
      <w:r w:rsidRPr="000259AB">
        <w:rPr>
          <w:b/>
          <w:bCs/>
        </w:rPr>
        <w:t>Шаг 1.</w:t>
      </w:r>
      <w:r w:rsidRPr="000259AB">
        <w:t xml:space="preserve"> Авторизоваться в Модуле и зайти в ЛК Клиента. Выбрать в меню слева раздел «Наличные средства» и перейти в подраздел «Получение банковских карт». В рабочей части окна откроется списковая форма Заявлений  (</w:t>
      </w:r>
      <w:r w:rsidR="004E2D02" w:rsidRPr="000259AB">
        <w:fldChar w:fldCharType="begin"/>
      </w:r>
      <w:r w:rsidR="004E2D02" w:rsidRPr="000259AB">
        <w:instrText xml:space="preserve"> REF _Ref210905490 \h </w:instrText>
      </w:r>
      <w:r w:rsidR="000259AB">
        <w:instrText xml:space="preserve"> \* MERGEFORMAT </w:instrText>
      </w:r>
      <w:r w:rsidR="004E2D02" w:rsidRPr="000259AB">
        <w:fldChar w:fldCharType="separate"/>
      </w:r>
      <w:r w:rsidR="00C9636F" w:rsidRPr="000259AB">
        <w:t xml:space="preserve">Рисунок </w:t>
      </w:r>
      <w:r w:rsidR="00C9636F">
        <w:rPr>
          <w:noProof/>
        </w:rPr>
        <w:t>1</w:t>
      </w:r>
      <w:r w:rsidR="004E2D02" w:rsidRPr="000259AB">
        <w:fldChar w:fldCharType="end"/>
      </w:r>
      <w:r w:rsidRPr="000259AB">
        <w:t>).</w:t>
      </w:r>
    </w:p>
    <w:p w14:paraId="1AC7B894" w14:textId="299C75BD" w:rsidR="002B1BE0" w:rsidRPr="000259AB" w:rsidRDefault="004E2D02" w:rsidP="002B1BE0">
      <w:pPr>
        <w:pStyle w:val="Figure"/>
      </w:pPr>
      <w:r w:rsidRPr="000259AB">
        <w:rPr>
          <w:noProof/>
        </w:rPr>
        <w:drawing>
          <wp:inline distT="0" distB="0" distL="0" distR="0" wp14:anchorId="725DAF4B" wp14:editId="1B3E78D6">
            <wp:extent cx="6115050" cy="3732530"/>
            <wp:effectExtent l="0" t="0" r="0" b="127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4"/>
                    <pic:cNvPicPr/>
                  </pic:nvPicPr>
                  <pic:blipFill>
                    <a:blip r:embed="rId15">
                      <a:lum bright="-24000" contrast="56000"/>
                      <a:extLst>
                        <a:ext uri="{28A0092B-C50C-407E-A947-70E740481C1C}">
                          <a14:useLocalDpi xmlns:a14="http://schemas.microsoft.com/office/drawing/2010/main" val="0"/>
                        </a:ext>
                      </a:extLst>
                    </a:blip>
                    <a:stretch>
                      <a:fillRect/>
                    </a:stretch>
                  </pic:blipFill>
                  <pic:spPr>
                    <a:xfrm>
                      <a:off x="0" y="0"/>
                      <a:ext cx="6115050" cy="3732530"/>
                    </a:xfrm>
                    <a:prstGeom prst="rect">
                      <a:avLst/>
                    </a:prstGeom>
                  </pic:spPr>
                </pic:pic>
              </a:graphicData>
            </a:graphic>
          </wp:inline>
        </w:drawing>
      </w:r>
    </w:p>
    <w:p w14:paraId="682D6FB2" w14:textId="5F1BF5C0" w:rsidR="002B1BE0" w:rsidRPr="000259AB" w:rsidRDefault="002B1BE0" w:rsidP="00432F65">
      <w:pPr>
        <w:pStyle w:val="FigName"/>
      </w:pPr>
      <w:bookmarkStart w:id="53" w:name="_Ref210905490"/>
      <w:bookmarkStart w:id="54" w:name="_Toc210991655"/>
      <w:r w:rsidRPr="000259AB">
        <w:t xml:space="preserve">Рисунок </w:t>
      </w:r>
      <w:fldSimple w:instr=" SEQ Рисунок \* ARABIC ">
        <w:r w:rsidR="00C9636F">
          <w:rPr>
            <w:noProof/>
          </w:rPr>
          <w:t>1</w:t>
        </w:r>
      </w:fldSimple>
      <w:bookmarkEnd w:id="53"/>
      <w:r w:rsidRPr="000259AB">
        <w:t xml:space="preserve"> – Списковая форма документов «Заявление на получение карт»</w:t>
      </w:r>
      <w:bookmarkEnd w:id="54"/>
    </w:p>
    <w:p w14:paraId="7264A90A" w14:textId="03A77F90" w:rsidR="003C1CD9" w:rsidRPr="000259AB" w:rsidRDefault="002B1BE0" w:rsidP="002B1BE0">
      <w:pPr>
        <w:pStyle w:val="Normal"/>
      </w:pPr>
      <w:r w:rsidRPr="000259AB">
        <w:t>Список возможных действий с документами в списковой форме  зависит от статуса, в котором он находится. Статус документа в списковой форме отображается в колонке «Статус». В таблице</w:t>
      </w:r>
      <w:r w:rsidR="004E2D02" w:rsidRPr="000259AB">
        <w:t xml:space="preserve"> (</w:t>
      </w:r>
      <w:r w:rsidR="004E2D02" w:rsidRPr="000259AB">
        <w:fldChar w:fldCharType="begin"/>
      </w:r>
      <w:r w:rsidR="004E2D02" w:rsidRPr="000259AB">
        <w:instrText xml:space="preserve"> REF _Ref210905919 \h </w:instrText>
      </w:r>
      <w:r w:rsidR="000259AB">
        <w:instrText xml:space="preserve"> \* MERGEFORMAT </w:instrText>
      </w:r>
      <w:r w:rsidR="004E2D02" w:rsidRPr="000259AB">
        <w:fldChar w:fldCharType="separate"/>
      </w:r>
      <w:r w:rsidR="00C9636F" w:rsidRPr="000259AB">
        <w:t xml:space="preserve">Таблица </w:t>
      </w:r>
      <w:r w:rsidR="00C9636F">
        <w:rPr>
          <w:noProof/>
        </w:rPr>
        <w:t>1</w:t>
      </w:r>
      <w:r w:rsidR="004E2D02" w:rsidRPr="000259AB">
        <w:fldChar w:fldCharType="end"/>
      </w:r>
      <w:r w:rsidR="004E2D02" w:rsidRPr="000259AB">
        <w:t>)</w:t>
      </w:r>
      <w:r w:rsidRPr="000259AB">
        <w:t xml:space="preserve"> представлено описание статусов документов в списковой форме «Заявление на получение карт» в ЛК Клиента.</w:t>
      </w:r>
    </w:p>
    <w:p w14:paraId="24A15FB4" w14:textId="0E58027B" w:rsidR="002B1BE0" w:rsidRPr="000259AB" w:rsidRDefault="004E2D02" w:rsidP="004E2D02">
      <w:pPr>
        <w:pStyle w:val="NameTable"/>
      </w:pPr>
      <w:bookmarkStart w:id="55" w:name="_Ref210905919"/>
      <w:bookmarkStart w:id="56" w:name="_Toc210991637"/>
      <w:r w:rsidRPr="000259AB">
        <w:lastRenderedPageBreak/>
        <w:t xml:space="preserve">Таблица </w:t>
      </w:r>
      <w:fldSimple w:instr=" SEQ Таблица \* ARABIC ">
        <w:r w:rsidR="00C9636F">
          <w:rPr>
            <w:noProof/>
          </w:rPr>
          <w:t>1</w:t>
        </w:r>
      </w:fldSimple>
      <w:bookmarkEnd w:id="55"/>
      <w:r w:rsidR="002B1BE0" w:rsidRPr="000259AB">
        <w:t xml:space="preserve"> </w:t>
      </w:r>
      <w:r w:rsidRPr="000259AB">
        <w:t>– Описание статусов документов в списковой форме «Заявление на получение карт» в ЛК Клиента</w:t>
      </w:r>
      <w:bookmarkEnd w:id="56"/>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30" w:type="dxa"/>
          <w:left w:w="113" w:type="dxa"/>
          <w:bottom w:w="20" w:type="dxa"/>
          <w:right w:w="113" w:type="dxa"/>
        </w:tblCellMar>
        <w:tblLook w:val="00A0" w:firstRow="1" w:lastRow="0" w:firstColumn="1" w:lastColumn="0" w:noHBand="0" w:noVBand="0"/>
      </w:tblPr>
      <w:tblGrid>
        <w:gridCol w:w="3254"/>
        <w:gridCol w:w="6367"/>
      </w:tblGrid>
      <w:tr w:rsidR="002B1BE0" w:rsidRPr="000259AB" w14:paraId="370FC006" w14:textId="77777777" w:rsidTr="000817D3">
        <w:trPr>
          <w:cantSplit/>
          <w:tblHeader/>
        </w:trPr>
        <w:tc>
          <w:tcPr>
            <w:tcW w:w="1691" w:type="pct"/>
            <w:shd w:val="clear" w:color="auto" w:fill="auto"/>
          </w:tcPr>
          <w:p w14:paraId="5DE132B6" w14:textId="77777777" w:rsidR="002B1BE0" w:rsidRPr="000259AB" w:rsidRDefault="002B1BE0" w:rsidP="001727A3">
            <w:pPr>
              <w:pStyle w:val="TableHead"/>
            </w:pPr>
            <w:r w:rsidRPr="000259AB">
              <w:t>Наименование статуса</w:t>
            </w:r>
          </w:p>
        </w:tc>
        <w:tc>
          <w:tcPr>
            <w:tcW w:w="3309" w:type="pct"/>
            <w:shd w:val="clear" w:color="auto" w:fill="auto"/>
          </w:tcPr>
          <w:p w14:paraId="23636468" w14:textId="77777777" w:rsidR="002B1BE0" w:rsidRPr="000259AB" w:rsidRDefault="002B1BE0" w:rsidP="001727A3">
            <w:pPr>
              <w:pStyle w:val="TableHead"/>
            </w:pPr>
            <w:r w:rsidRPr="000259AB">
              <w:t>Правила присвоения</w:t>
            </w:r>
          </w:p>
        </w:tc>
      </w:tr>
      <w:tr w:rsidR="002B1BE0" w:rsidRPr="000259AB" w14:paraId="20519B90" w14:textId="77777777" w:rsidTr="000817D3">
        <w:trPr>
          <w:cantSplit/>
        </w:trPr>
        <w:tc>
          <w:tcPr>
            <w:tcW w:w="1691" w:type="pct"/>
            <w:shd w:val="clear" w:color="auto" w:fill="auto"/>
          </w:tcPr>
          <w:p w14:paraId="724682A3" w14:textId="77777777" w:rsidR="002B1BE0" w:rsidRPr="000259AB" w:rsidRDefault="002B1BE0" w:rsidP="00020E08">
            <w:pPr>
              <w:pStyle w:val="Tablenorm"/>
            </w:pPr>
            <w:r w:rsidRPr="000259AB">
              <w:t>Проект</w:t>
            </w:r>
          </w:p>
        </w:tc>
        <w:tc>
          <w:tcPr>
            <w:tcW w:w="3309" w:type="pct"/>
            <w:shd w:val="clear" w:color="auto" w:fill="auto"/>
          </w:tcPr>
          <w:p w14:paraId="160EACF7" w14:textId="77777777" w:rsidR="002B1BE0" w:rsidRPr="000259AB" w:rsidRDefault="002B1BE0" w:rsidP="00020E08">
            <w:pPr>
              <w:pStyle w:val="Tablenorm"/>
            </w:pPr>
            <w:r w:rsidRPr="000259AB">
              <w:t>Статус присваивается при:</w:t>
            </w:r>
          </w:p>
          <w:p w14:paraId="4C0E3C0C" w14:textId="77777777" w:rsidR="002B1BE0" w:rsidRPr="000259AB" w:rsidRDefault="002B1BE0" w:rsidP="001727A3">
            <w:pPr>
              <w:pStyle w:val="TableListMark"/>
            </w:pPr>
            <w:r w:rsidRPr="000259AB">
              <w:t>создании Заявления (нажата кнопка «Создать» или «Импорт»);</w:t>
            </w:r>
          </w:p>
          <w:p w14:paraId="59227AAA" w14:textId="77777777" w:rsidR="002B1BE0" w:rsidRPr="000259AB" w:rsidRDefault="002B1BE0" w:rsidP="001727A3">
            <w:pPr>
              <w:pStyle w:val="TableListMark"/>
            </w:pPr>
            <w:r w:rsidRPr="000259AB">
              <w:t>выполнении действия «Направить на доработку».</w:t>
            </w:r>
          </w:p>
          <w:p w14:paraId="1AC8B197" w14:textId="77777777" w:rsidR="002B1BE0" w:rsidRPr="000259AB" w:rsidRDefault="002B1BE0" w:rsidP="00020E08">
            <w:pPr>
              <w:pStyle w:val="Tablenorm"/>
            </w:pPr>
            <w:r w:rsidRPr="000259AB">
              <w:t>При выполнении действия «Редактировать» - статус не изменяется</w:t>
            </w:r>
          </w:p>
        </w:tc>
      </w:tr>
      <w:tr w:rsidR="002B1BE0" w:rsidRPr="000259AB" w14:paraId="34EAAAA6" w14:textId="77777777" w:rsidTr="000817D3">
        <w:trPr>
          <w:cantSplit/>
        </w:trPr>
        <w:tc>
          <w:tcPr>
            <w:tcW w:w="1691" w:type="pct"/>
            <w:shd w:val="clear" w:color="auto" w:fill="auto"/>
          </w:tcPr>
          <w:p w14:paraId="75C9B582" w14:textId="77777777" w:rsidR="002B1BE0" w:rsidRPr="000259AB" w:rsidRDefault="002B1BE0" w:rsidP="00020E08">
            <w:pPr>
              <w:pStyle w:val="Tablenorm"/>
            </w:pPr>
            <w:r w:rsidRPr="000259AB">
              <w:t>Удален</w:t>
            </w:r>
          </w:p>
        </w:tc>
        <w:tc>
          <w:tcPr>
            <w:tcW w:w="3309" w:type="pct"/>
            <w:shd w:val="clear" w:color="auto" w:fill="auto"/>
          </w:tcPr>
          <w:p w14:paraId="56452008" w14:textId="77777777" w:rsidR="002B1BE0" w:rsidRPr="000259AB" w:rsidRDefault="002B1BE0" w:rsidP="00020E08">
            <w:pPr>
              <w:pStyle w:val="Tablenorm"/>
            </w:pPr>
            <w:r w:rsidRPr="000259AB">
              <w:t>Статус присваивается при выполнении действия «Удалить»</w:t>
            </w:r>
          </w:p>
        </w:tc>
      </w:tr>
      <w:tr w:rsidR="002B1BE0" w:rsidRPr="000259AB" w14:paraId="2ECC0DA8" w14:textId="77777777" w:rsidTr="000817D3">
        <w:trPr>
          <w:cantSplit/>
        </w:trPr>
        <w:tc>
          <w:tcPr>
            <w:tcW w:w="1691" w:type="pct"/>
            <w:shd w:val="clear" w:color="auto" w:fill="auto"/>
          </w:tcPr>
          <w:p w14:paraId="29A170AE" w14:textId="77777777" w:rsidR="002B1BE0" w:rsidRPr="000259AB" w:rsidRDefault="002B1BE0" w:rsidP="00020E08">
            <w:pPr>
              <w:pStyle w:val="Tablenorm"/>
            </w:pPr>
            <w:r w:rsidRPr="000259AB">
              <w:t>Подготовлен</w:t>
            </w:r>
          </w:p>
        </w:tc>
        <w:tc>
          <w:tcPr>
            <w:tcW w:w="3309" w:type="pct"/>
            <w:shd w:val="clear" w:color="auto" w:fill="auto"/>
          </w:tcPr>
          <w:p w14:paraId="316C9CE7" w14:textId="77777777" w:rsidR="002B1BE0" w:rsidRPr="000259AB" w:rsidRDefault="002B1BE0" w:rsidP="00020E08">
            <w:pPr>
              <w:pStyle w:val="Tablenorm"/>
            </w:pPr>
            <w:r w:rsidRPr="000259AB">
              <w:t>Статус присваивается при выполнении действия «Проверить документ»</w:t>
            </w:r>
          </w:p>
        </w:tc>
      </w:tr>
      <w:tr w:rsidR="002B1BE0" w:rsidRPr="000259AB" w14:paraId="3CA06E35" w14:textId="77777777" w:rsidTr="000817D3">
        <w:trPr>
          <w:cantSplit/>
        </w:trPr>
        <w:tc>
          <w:tcPr>
            <w:tcW w:w="1691" w:type="pct"/>
            <w:shd w:val="clear" w:color="auto" w:fill="auto"/>
          </w:tcPr>
          <w:p w14:paraId="6534A14C" w14:textId="77777777" w:rsidR="002B1BE0" w:rsidRPr="000259AB" w:rsidRDefault="002B1BE0" w:rsidP="00020E08">
            <w:pPr>
              <w:pStyle w:val="Tablenorm"/>
            </w:pPr>
            <w:r w:rsidRPr="000259AB">
              <w:t>На подписании</w:t>
            </w:r>
          </w:p>
        </w:tc>
        <w:tc>
          <w:tcPr>
            <w:tcW w:w="3309" w:type="pct"/>
            <w:shd w:val="clear" w:color="auto" w:fill="auto"/>
          </w:tcPr>
          <w:p w14:paraId="2F1CD473" w14:textId="77777777" w:rsidR="002B1BE0" w:rsidRPr="000259AB" w:rsidRDefault="002B1BE0" w:rsidP="00020E08">
            <w:pPr>
              <w:pStyle w:val="Tablenorm"/>
            </w:pPr>
            <w:r w:rsidRPr="000259AB">
              <w:t>При выполнении действия:</w:t>
            </w:r>
          </w:p>
          <w:p w14:paraId="000F1294" w14:textId="77777777" w:rsidR="002B1BE0" w:rsidRPr="000259AB" w:rsidRDefault="002B1BE0" w:rsidP="001727A3">
            <w:pPr>
              <w:pStyle w:val="TableListMark"/>
            </w:pPr>
            <w:r w:rsidRPr="000259AB">
              <w:t>«Направить на подписание»</w:t>
            </w:r>
            <w:r w:rsidRPr="000259AB">
              <w:rPr>
                <w:lang w:val="en-US"/>
              </w:rPr>
              <w:t>;</w:t>
            </w:r>
          </w:p>
          <w:p w14:paraId="5D48603A" w14:textId="77777777" w:rsidR="002B1BE0" w:rsidRPr="000259AB" w:rsidRDefault="002B1BE0" w:rsidP="001727A3">
            <w:pPr>
              <w:pStyle w:val="TableListMark"/>
            </w:pPr>
            <w:r w:rsidRPr="000259AB">
              <w:t>«Подписать» при подписании главным бухгалтером (при его наличии)</w:t>
            </w:r>
          </w:p>
        </w:tc>
      </w:tr>
      <w:tr w:rsidR="002B1BE0" w:rsidRPr="000259AB" w14:paraId="5A0D6B3F" w14:textId="77777777" w:rsidTr="000817D3">
        <w:trPr>
          <w:cantSplit/>
        </w:trPr>
        <w:tc>
          <w:tcPr>
            <w:tcW w:w="1691" w:type="pct"/>
            <w:shd w:val="clear" w:color="auto" w:fill="auto"/>
          </w:tcPr>
          <w:p w14:paraId="71B0C643" w14:textId="77777777" w:rsidR="002B1BE0" w:rsidRPr="000259AB" w:rsidRDefault="002B1BE0" w:rsidP="00020E08">
            <w:pPr>
              <w:pStyle w:val="Tablenorm"/>
            </w:pPr>
            <w:r w:rsidRPr="000259AB">
              <w:t>Требует доработки</w:t>
            </w:r>
          </w:p>
        </w:tc>
        <w:tc>
          <w:tcPr>
            <w:tcW w:w="3309" w:type="pct"/>
            <w:shd w:val="clear" w:color="auto" w:fill="auto"/>
          </w:tcPr>
          <w:p w14:paraId="25B2DE78" w14:textId="77777777" w:rsidR="002B1BE0" w:rsidRPr="000259AB" w:rsidRDefault="002B1BE0" w:rsidP="00020E08">
            <w:pPr>
              <w:pStyle w:val="Tablenorm"/>
            </w:pPr>
            <w:r w:rsidRPr="000259AB">
              <w:t>При выполнении действия «Направить на доработку»</w:t>
            </w:r>
          </w:p>
        </w:tc>
      </w:tr>
      <w:tr w:rsidR="002B1BE0" w:rsidRPr="000259AB" w14:paraId="48F8B0F8" w14:textId="77777777" w:rsidTr="000817D3">
        <w:trPr>
          <w:cantSplit/>
        </w:trPr>
        <w:tc>
          <w:tcPr>
            <w:tcW w:w="1691" w:type="pct"/>
            <w:shd w:val="clear" w:color="auto" w:fill="auto"/>
          </w:tcPr>
          <w:p w14:paraId="4FD83EEE" w14:textId="77777777" w:rsidR="002B1BE0" w:rsidRPr="000259AB" w:rsidRDefault="002B1BE0" w:rsidP="00020E08">
            <w:pPr>
              <w:pStyle w:val="Tablenorm"/>
            </w:pPr>
            <w:r w:rsidRPr="000259AB">
              <w:t>Отказан</w:t>
            </w:r>
          </w:p>
        </w:tc>
        <w:tc>
          <w:tcPr>
            <w:tcW w:w="3309" w:type="pct"/>
            <w:shd w:val="clear" w:color="auto" w:fill="auto"/>
          </w:tcPr>
          <w:p w14:paraId="35F311A5" w14:textId="77777777" w:rsidR="002B1BE0" w:rsidRPr="000259AB" w:rsidRDefault="002B1BE0" w:rsidP="00020E08">
            <w:pPr>
              <w:pStyle w:val="Tablenorm"/>
            </w:pPr>
            <w:r w:rsidRPr="000259AB">
              <w:t>Статус присваивается при непрохождении автоконтролей в ЛК ТОФК и формировании Уведомления об отказе. Уведомление об отказе доступно во вкладке «Уведомление» в формате PDF для просмотра/скачивания </w:t>
            </w:r>
          </w:p>
        </w:tc>
      </w:tr>
      <w:tr w:rsidR="002B1BE0" w:rsidRPr="000259AB" w14:paraId="269724B9" w14:textId="77777777" w:rsidTr="000817D3">
        <w:trPr>
          <w:cantSplit/>
        </w:trPr>
        <w:tc>
          <w:tcPr>
            <w:tcW w:w="1691" w:type="pct"/>
            <w:shd w:val="clear" w:color="auto" w:fill="auto"/>
          </w:tcPr>
          <w:p w14:paraId="07AA059F" w14:textId="77777777" w:rsidR="002B1BE0" w:rsidRPr="000259AB" w:rsidRDefault="002B1BE0" w:rsidP="00020E08">
            <w:pPr>
              <w:pStyle w:val="Tablenorm"/>
            </w:pPr>
            <w:r w:rsidRPr="000259AB">
              <w:t>Принят в ТОФК</w:t>
            </w:r>
          </w:p>
        </w:tc>
        <w:tc>
          <w:tcPr>
            <w:tcW w:w="3309" w:type="pct"/>
            <w:shd w:val="clear" w:color="auto" w:fill="auto"/>
          </w:tcPr>
          <w:p w14:paraId="20A64AFA" w14:textId="77777777" w:rsidR="002B1BE0" w:rsidRPr="000259AB" w:rsidRDefault="002B1BE0" w:rsidP="00020E08">
            <w:pPr>
              <w:pStyle w:val="Tablenorm"/>
            </w:pPr>
            <w:r w:rsidRPr="000259AB">
              <w:t>Статус присваивается при прохождении автоконтролей в ЛК ТОФК</w:t>
            </w:r>
          </w:p>
        </w:tc>
      </w:tr>
      <w:tr w:rsidR="002B1BE0" w:rsidRPr="000259AB" w14:paraId="7E8DFB2F" w14:textId="77777777" w:rsidTr="000817D3">
        <w:trPr>
          <w:cantSplit/>
        </w:trPr>
        <w:tc>
          <w:tcPr>
            <w:tcW w:w="1691" w:type="pct"/>
            <w:shd w:val="clear" w:color="auto" w:fill="auto"/>
          </w:tcPr>
          <w:p w14:paraId="0F68A720" w14:textId="77777777" w:rsidR="002B1BE0" w:rsidRPr="000259AB" w:rsidRDefault="002B1BE0" w:rsidP="00020E08">
            <w:pPr>
              <w:pStyle w:val="Tablenorm"/>
            </w:pPr>
            <w:r w:rsidRPr="000259AB">
              <w:t>Включен в Реестр на выпуск карт</w:t>
            </w:r>
          </w:p>
        </w:tc>
        <w:tc>
          <w:tcPr>
            <w:tcW w:w="3309" w:type="pct"/>
            <w:shd w:val="clear" w:color="auto" w:fill="auto"/>
          </w:tcPr>
          <w:p w14:paraId="3CE028E7" w14:textId="77777777" w:rsidR="002B1BE0" w:rsidRPr="000259AB" w:rsidRDefault="002B1BE0" w:rsidP="00020E08">
            <w:pPr>
              <w:pStyle w:val="Tablenorm"/>
            </w:pPr>
            <w:r w:rsidRPr="000259AB">
              <w:t>Статус присваивается при формировании Реестра и отправке его в кредитную организацию</w:t>
            </w:r>
          </w:p>
        </w:tc>
      </w:tr>
      <w:tr w:rsidR="002B1BE0" w:rsidRPr="000259AB" w14:paraId="5A7C8DE4" w14:textId="77777777" w:rsidTr="000817D3">
        <w:trPr>
          <w:cantSplit/>
        </w:trPr>
        <w:tc>
          <w:tcPr>
            <w:tcW w:w="1691" w:type="pct"/>
            <w:shd w:val="clear" w:color="auto" w:fill="auto"/>
          </w:tcPr>
          <w:p w14:paraId="27EA2F0A" w14:textId="77777777" w:rsidR="002B1BE0" w:rsidRPr="000259AB" w:rsidRDefault="002B1BE0" w:rsidP="00020E08">
            <w:pPr>
              <w:pStyle w:val="Tablenorm"/>
            </w:pPr>
            <w:r w:rsidRPr="000259AB">
              <w:t>Исполнен</w:t>
            </w:r>
          </w:p>
        </w:tc>
        <w:tc>
          <w:tcPr>
            <w:tcW w:w="3309" w:type="pct"/>
            <w:shd w:val="clear" w:color="auto" w:fill="auto"/>
          </w:tcPr>
          <w:p w14:paraId="5E1B5AF0" w14:textId="77777777" w:rsidR="002B1BE0" w:rsidRPr="000259AB" w:rsidRDefault="002B1BE0" w:rsidP="00020E08">
            <w:pPr>
              <w:pStyle w:val="Tablenorm"/>
            </w:pPr>
            <w:r w:rsidRPr="000259AB">
              <w:t>Статус присваивается при получении из кредитной организации документа «Информации о реквизитах выданных, возвращенных, перевыпущенных картах» и связывании его с Реестром</w:t>
            </w:r>
          </w:p>
        </w:tc>
      </w:tr>
    </w:tbl>
    <w:p w14:paraId="775C4276" w14:textId="21AE09F7" w:rsidR="002B1BE0" w:rsidRPr="000259AB" w:rsidRDefault="002B1BE0" w:rsidP="002B1BE0">
      <w:pPr>
        <w:pStyle w:val="Normal"/>
      </w:pPr>
      <w:r w:rsidRPr="000259AB">
        <w:rPr>
          <w:b/>
          <w:bCs/>
        </w:rPr>
        <w:t>Шаг 2.</w:t>
      </w:r>
      <w:r w:rsidRPr="000259AB">
        <w:t xml:space="preserve"> Для создания нового документа на панели инструментов нажать кнопку «Создать». Откроется экранная форма документа «Заявление на получение карт» с предзаполнеными данными из соответствующих справочников</w:t>
      </w:r>
      <w:r w:rsidR="00D55823" w:rsidRPr="000259AB">
        <w:t xml:space="preserve"> (</w:t>
      </w:r>
      <w:r w:rsidR="00D55823" w:rsidRPr="000259AB">
        <w:fldChar w:fldCharType="begin"/>
      </w:r>
      <w:r w:rsidR="00D55823" w:rsidRPr="000259AB">
        <w:instrText xml:space="preserve"> REF _Ref210906228 \h </w:instrText>
      </w:r>
      <w:r w:rsidR="000259AB">
        <w:instrText xml:space="preserve"> \* MERGEFORMAT </w:instrText>
      </w:r>
      <w:r w:rsidR="00D55823" w:rsidRPr="000259AB">
        <w:fldChar w:fldCharType="separate"/>
      </w:r>
      <w:r w:rsidR="00C9636F" w:rsidRPr="000259AB">
        <w:t xml:space="preserve">Рисунок </w:t>
      </w:r>
      <w:r w:rsidR="00C9636F">
        <w:rPr>
          <w:noProof/>
        </w:rPr>
        <w:t>2</w:t>
      </w:r>
      <w:r w:rsidR="00D55823" w:rsidRPr="000259AB">
        <w:fldChar w:fldCharType="end"/>
      </w:r>
      <w:r w:rsidR="00D55823" w:rsidRPr="000259AB">
        <w:t>)</w:t>
      </w:r>
      <w:r w:rsidRPr="000259AB">
        <w:t>.</w:t>
      </w:r>
    </w:p>
    <w:p w14:paraId="296E9285" w14:textId="77777777" w:rsidR="002B1BE0" w:rsidRPr="000259AB" w:rsidRDefault="002B1BE0" w:rsidP="002B1BE0">
      <w:pPr>
        <w:pStyle w:val="Normal"/>
      </w:pPr>
      <w:r w:rsidRPr="000259AB">
        <w:t xml:space="preserve">Примечание. При необходимости пользователь может импортировать документ, созданный во внешней учетной системе воспользовавшись кнопкой «Импорт». Загружаемый файл должен соответствовать требованиям к форматам </w:t>
      </w:r>
      <w:r w:rsidRPr="000259AB">
        <w:lastRenderedPageBreak/>
        <w:t>обмена, используемым при информационном взаимодействии между Компонентом обеспечения наличными денежными средствами и функциональными подсистемами ГИИС «Электронный бюджет».</w:t>
      </w:r>
    </w:p>
    <w:p w14:paraId="11F7B04A" w14:textId="3124246C" w:rsidR="002B1BE0" w:rsidRPr="000259AB" w:rsidRDefault="002B1BE0" w:rsidP="007B2D3C">
      <w:pPr>
        <w:pStyle w:val="Figure"/>
      </w:pPr>
      <w:r w:rsidRPr="000259AB">
        <w:rPr>
          <w:noProof/>
        </w:rPr>
        <w:drawing>
          <wp:inline distT="0" distB="0" distL="0" distR="0" wp14:anchorId="314B935C" wp14:editId="31F7DE2B">
            <wp:extent cx="6105525" cy="4505325"/>
            <wp:effectExtent l="0" t="0" r="9525"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lum bright="-24000" contrast="56000"/>
                      <a:extLst>
                        <a:ext uri="{28A0092B-C50C-407E-A947-70E740481C1C}">
                          <a14:useLocalDpi xmlns:a14="http://schemas.microsoft.com/office/drawing/2010/main" val="0"/>
                        </a:ext>
                      </a:extLst>
                    </a:blip>
                    <a:srcRect/>
                    <a:stretch>
                      <a:fillRect/>
                    </a:stretch>
                  </pic:blipFill>
                  <pic:spPr bwMode="auto">
                    <a:xfrm>
                      <a:off x="0" y="0"/>
                      <a:ext cx="6105525" cy="4505325"/>
                    </a:xfrm>
                    <a:prstGeom prst="rect">
                      <a:avLst/>
                    </a:prstGeom>
                    <a:noFill/>
                    <a:ln>
                      <a:noFill/>
                    </a:ln>
                  </pic:spPr>
                </pic:pic>
              </a:graphicData>
            </a:graphic>
          </wp:inline>
        </w:drawing>
      </w:r>
    </w:p>
    <w:p w14:paraId="52961D99" w14:textId="49CEBD1F" w:rsidR="007B2D3C" w:rsidRPr="000259AB" w:rsidRDefault="003C1CD9" w:rsidP="00432F65">
      <w:pPr>
        <w:pStyle w:val="FigName"/>
      </w:pPr>
      <w:bookmarkStart w:id="57" w:name="_Ref210906228"/>
      <w:bookmarkStart w:id="58" w:name="_Toc210991656"/>
      <w:r w:rsidRPr="000259AB">
        <w:t xml:space="preserve">Рисунок </w:t>
      </w:r>
      <w:fldSimple w:instr=" SEQ Рисунок \* ARABIC ">
        <w:r w:rsidR="00C9636F">
          <w:rPr>
            <w:noProof/>
          </w:rPr>
          <w:t>2</w:t>
        </w:r>
      </w:fldSimple>
      <w:bookmarkEnd w:id="57"/>
      <w:r w:rsidR="004E2D02" w:rsidRPr="000259AB">
        <w:rPr>
          <w:noProof/>
        </w:rPr>
        <w:t xml:space="preserve"> – ЭФ документа «Заявление на получение карт»</w:t>
      </w:r>
      <w:bookmarkEnd w:id="58"/>
    </w:p>
    <w:p w14:paraId="6632D4A8" w14:textId="011FBF75" w:rsidR="002B1BE0" w:rsidRPr="000259AB" w:rsidRDefault="002B1BE0" w:rsidP="002B1BE0">
      <w:pPr>
        <w:pStyle w:val="Normal"/>
      </w:pPr>
      <w:r w:rsidRPr="000259AB">
        <w:rPr>
          <w:b/>
          <w:bCs/>
        </w:rPr>
        <w:t>Шаг 3.</w:t>
      </w:r>
      <w:r w:rsidRPr="000259AB">
        <w:t xml:space="preserve"> Заполнить необходимые </w:t>
      </w:r>
      <w:r w:rsidR="00D55823" w:rsidRPr="000259AB">
        <w:t>поля</w:t>
      </w:r>
      <w:r w:rsidRPr="000259AB">
        <w:t xml:space="preserve"> следующим образом:</w:t>
      </w:r>
    </w:p>
    <w:p w14:paraId="47151FB3" w14:textId="77777777" w:rsidR="002B1BE0" w:rsidRPr="000259AB" w:rsidRDefault="002B1BE0" w:rsidP="002B1BE0">
      <w:pPr>
        <w:pStyle w:val="Listmark1"/>
      </w:pPr>
      <w:r w:rsidRPr="000259AB">
        <w:t>в поле «Примечание» рекомендуется заполнить информацию о месте получения карты;</w:t>
      </w:r>
    </w:p>
    <w:p w14:paraId="106DFABC" w14:textId="0F6EB400" w:rsidR="002B1BE0" w:rsidRPr="000259AB" w:rsidRDefault="002B1BE0" w:rsidP="002B1BE0">
      <w:pPr>
        <w:pStyle w:val="Listmark1"/>
      </w:pPr>
      <w:r w:rsidRPr="000259AB">
        <w:t xml:space="preserve">в разделе «Сведения о получателях карт» добавить информацию о получателях карт, для чего нажать кнопку «Добавить строку». В появившейся экранной форме </w:t>
      </w:r>
      <w:r w:rsidR="00D55823" w:rsidRPr="000259AB">
        <w:t>(</w:t>
      </w:r>
      <w:r w:rsidR="00D55823" w:rsidRPr="000259AB">
        <w:fldChar w:fldCharType="begin"/>
      </w:r>
      <w:r w:rsidR="00D55823" w:rsidRPr="000259AB">
        <w:instrText xml:space="preserve"> REF _Ref210906383 \h </w:instrText>
      </w:r>
      <w:r w:rsidR="000259AB">
        <w:instrText xml:space="preserve"> \* MERGEFORMAT </w:instrText>
      </w:r>
      <w:r w:rsidR="00D55823" w:rsidRPr="000259AB">
        <w:fldChar w:fldCharType="separate"/>
      </w:r>
      <w:r w:rsidR="00C9636F" w:rsidRPr="000259AB">
        <w:t xml:space="preserve">Рисунок </w:t>
      </w:r>
      <w:r w:rsidR="00C9636F">
        <w:rPr>
          <w:noProof/>
        </w:rPr>
        <w:t>3</w:t>
      </w:r>
      <w:r w:rsidR="00D55823" w:rsidRPr="000259AB">
        <w:fldChar w:fldCharType="end"/>
      </w:r>
      <w:r w:rsidR="00D55823" w:rsidRPr="000259AB">
        <w:t xml:space="preserve">) </w:t>
      </w:r>
      <w:r w:rsidRPr="000259AB">
        <w:t>заполнить необходимые поля и нажать кнопку «Сохранить».</w:t>
      </w:r>
    </w:p>
    <w:p w14:paraId="6638B691" w14:textId="77777777" w:rsidR="002B1BE0" w:rsidRPr="000259AB" w:rsidRDefault="002B1BE0" w:rsidP="00020E08">
      <w:pPr>
        <w:pStyle w:val="Tablenorm"/>
      </w:pPr>
    </w:p>
    <w:p w14:paraId="28C0C254" w14:textId="63FA52AB" w:rsidR="002B1BE0" w:rsidRPr="000259AB" w:rsidRDefault="002B1BE0" w:rsidP="007B2D3C">
      <w:pPr>
        <w:pStyle w:val="Figure"/>
      </w:pPr>
      <w:r w:rsidRPr="000259AB">
        <w:rPr>
          <w:noProof/>
        </w:rPr>
        <w:lastRenderedPageBreak/>
        <w:drawing>
          <wp:inline distT="0" distB="0" distL="0" distR="0" wp14:anchorId="3B6104A4" wp14:editId="65057861">
            <wp:extent cx="6119495" cy="360235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lum bright="-24000" contrast="56000"/>
                      <a:extLst>
                        <a:ext uri="{28A0092B-C50C-407E-A947-70E740481C1C}">
                          <a14:useLocalDpi xmlns:a14="http://schemas.microsoft.com/office/drawing/2010/main" val="0"/>
                        </a:ext>
                      </a:extLst>
                    </a:blip>
                    <a:srcRect/>
                    <a:stretch>
                      <a:fillRect/>
                    </a:stretch>
                  </pic:blipFill>
                  <pic:spPr bwMode="auto">
                    <a:xfrm>
                      <a:off x="0" y="0"/>
                      <a:ext cx="6119495" cy="3602355"/>
                    </a:xfrm>
                    <a:prstGeom prst="rect">
                      <a:avLst/>
                    </a:prstGeom>
                    <a:noFill/>
                    <a:ln>
                      <a:noFill/>
                    </a:ln>
                  </pic:spPr>
                </pic:pic>
              </a:graphicData>
            </a:graphic>
          </wp:inline>
        </w:drawing>
      </w:r>
    </w:p>
    <w:p w14:paraId="15424D08" w14:textId="3D320D81" w:rsidR="007B2D3C" w:rsidRPr="000259AB" w:rsidRDefault="00F33A2F" w:rsidP="00432F65">
      <w:pPr>
        <w:pStyle w:val="FigName"/>
      </w:pPr>
      <w:bookmarkStart w:id="59" w:name="_Ref210906383"/>
      <w:bookmarkStart w:id="60" w:name="_Toc210991657"/>
      <w:r w:rsidRPr="000259AB">
        <w:t xml:space="preserve">Рисунок </w:t>
      </w:r>
      <w:fldSimple w:instr=" SEQ Рисунок \* ARABIC ">
        <w:r w:rsidR="00C9636F">
          <w:rPr>
            <w:noProof/>
          </w:rPr>
          <w:t>3</w:t>
        </w:r>
      </w:fldSimple>
      <w:bookmarkEnd w:id="59"/>
      <w:r w:rsidR="00D55823" w:rsidRPr="000259AB">
        <w:rPr>
          <w:noProof/>
        </w:rPr>
        <w:t xml:space="preserve"> – ЭФ «Создание строки»</w:t>
      </w:r>
      <w:bookmarkEnd w:id="60"/>
    </w:p>
    <w:p w14:paraId="05EBC857" w14:textId="5420B162" w:rsidR="002B1BE0" w:rsidRPr="000259AB" w:rsidRDefault="002B1BE0" w:rsidP="002B1BE0">
      <w:pPr>
        <w:pStyle w:val="Normal"/>
      </w:pPr>
      <w:r w:rsidRPr="000259AB">
        <w:t>Правила заполнения полей в экранной форме «Создание строки» представлены в таблице.</w:t>
      </w:r>
    </w:p>
    <w:p w14:paraId="0541D399" w14:textId="51A8F4D6" w:rsidR="00F33A2F" w:rsidRPr="000259AB" w:rsidRDefault="00432F65" w:rsidP="00432F65">
      <w:pPr>
        <w:pStyle w:val="NameTable"/>
      </w:pPr>
      <w:bookmarkStart w:id="61" w:name="_Toc210991638"/>
      <w:r w:rsidRPr="000259AB">
        <w:t xml:space="preserve">Таблица </w:t>
      </w:r>
      <w:fldSimple w:instr=" SEQ Таблица \* ARABIC ">
        <w:r w:rsidR="00C9636F">
          <w:rPr>
            <w:noProof/>
          </w:rPr>
          <w:t>2</w:t>
        </w:r>
      </w:fldSimple>
      <w:r w:rsidRPr="000259AB">
        <w:t xml:space="preserve"> –</w:t>
      </w:r>
      <w:r w:rsidR="00D55823" w:rsidRPr="000259AB">
        <w:t xml:space="preserve"> Правила заполнения полей в ЭФ «Создание строки»</w:t>
      </w:r>
      <w:bookmarkEnd w:id="61"/>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A0" w:firstRow="1" w:lastRow="0" w:firstColumn="1" w:lastColumn="0" w:noHBand="0" w:noVBand="0"/>
      </w:tblPr>
      <w:tblGrid>
        <w:gridCol w:w="3870"/>
        <w:gridCol w:w="5751"/>
      </w:tblGrid>
      <w:tr w:rsidR="002B1BE0" w:rsidRPr="000259AB" w14:paraId="568AAB52" w14:textId="77777777" w:rsidTr="00432F65">
        <w:trPr>
          <w:tblHeader/>
        </w:trPr>
        <w:tc>
          <w:tcPr>
            <w:tcW w:w="2011" w:type="pct"/>
            <w:shd w:val="clear" w:color="auto" w:fill="auto"/>
            <w:tcMar>
              <w:top w:w="105" w:type="dxa"/>
              <w:left w:w="150" w:type="dxa"/>
              <w:bottom w:w="105" w:type="dxa"/>
              <w:right w:w="150" w:type="dxa"/>
            </w:tcMar>
          </w:tcPr>
          <w:p w14:paraId="41717172" w14:textId="77777777" w:rsidR="002B1BE0" w:rsidRPr="000259AB" w:rsidRDefault="002B1BE0" w:rsidP="001727A3">
            <w:pPr>
              <w:pStyle w:val="TableHead"/>
            </w:pPr>
            <w:r w:rsidRPr="000259AB">
              <w:t>Наименование реквизита</w:t>
            </w:r>
            <w:r w:rsidRPr="000259AB">
              <w:tab/>
            </w:r>
          </w:p>
        </w:tc>
        <w:tc>
          <w:tcPr>
            <w:tcW w:w="2989" w:type="pct"/>
            <w:shd w:val="clear" w:color="auto" w:fill="auto"/>
            <w:tcMar>
              <w:top w:w="105" w:type="dxa"/>
              <w:left w:w="150" w:type="dxa"/>
              <w:bottom w:w="105" w:type="dxa"/>
              <w:right w:w="150" w:type="dxa"/>
            </w:tcMar>
          </w:tcPr>
          <w:p w14:paraId="3819F2F6" w14:textId="77777777" w:rsidR="002B1BE0" w:rsidRPr="000259AB" w:rsidRDefault="002B1BE0" w:rsidP="001727A3">
            <w:pPr>
              <w:pStyle w:val="TableHead"/>
            </w:pPr>
            <w:r w:rsidRPr="000259AB">
              <w:t>Правила заполнения</w:t>
            </w:r>
          </w:p>
        </w:tc>
      </w:tr>
      <w:tr w:rsidR="002B1BE0" w:rsidRPr="000259AB" w14:paraId="6CC11502" w14:textId="77777777" w:rsidTr="00432F65">
        <w:tc>
          <w:tcPr>
            <w:tcW w:w="2011" w:type="pct"/>
            <w:shd w:val="clear" w:color="auto" w:fill="auto"/>
            <w:tcMar>
              <w:top w:w="105" w:type="dxa"/>
              <w:left w:w="150" w:type="dxa"/>
              <w:bottom w:w="105" w:type="dxa"/>
              <w:right w:w="150" w:type="dxa"/>
            </w:tcMar>
          </w:tcPr>
          <w:p w14:paraId="20DB4E78" w14:textId="77777777" w:rsidR="002B1BE0" w:rsidRPr="000259AB" w:rsidRDefault="002B1BE0" w:rsidP="00020E08">
            <w:pPr>
              <w:pStyle w:val="Tablenorm"/>
            </w:pPr>
            <w:r w:rsidRPr="000259AB">
              <w:t>Номер строки</w:t>
            </w:r>
          </w:p>
        </w:tc>
        <w:tc>
          <w:tcPr>
            <w:tcW w:w="2989" w:type="pct"/>
            <w:shd w:val="clear" w:color="auto" w:fill="auto"/>
            <w:tcMar>
              <w:top w:w="105" w:type="dxa"/>
              <w:left w:w="150" w:type="dxa"/>
              <w:bottom w:w="105" w:type="dxa"/>
              <w:right w:w="150" w:type="dxa"/>
            </w:tcMar>
          </w:tcPr>
          <w:p w14:paraId="185E17BB" w14:textId="77777777" w:rsidR="002B1BE0" w:rsidRPr="000259AB" w:rsidRDefault="002B1BE0" w:rsidP="00020E08">
            <w:pPr>
              <w:pStyle w:val="Tablenorm"/>
            </w:pPr>
            <w:r w:rsidRPr="000259AB">
              <w:t>Заполняется автоматически</w:t>
            </w:r>
          </w:p>
        </w:tc>
      </w:tr>
      <w:tr w:rsidR="002B1BE0" w:rsidRPr="000259AB" w14:paraId="26D7EB04" w14:textId="77777777" w:rsidTr="00432F65">
        <w:tc>
          <w:tcPr>
            <w:tcW w:w="2011" w:type="pct"/>
            <w:shd w:val="clear" w:color="auto" w:fill="auto"/>
            <w:tcMar>
              <w:top w:w="105" w:type="dxa"/>
              <w:left w:w="150" w:type="dxa"/>
              <w:bottom w:w="105" w:type="dxa"/>
              <w:right w:w="150" w:type="dxa"/>
            </w:tcMar>
            <w:hideMark/>
          </w:tcPr>
          <w:p w14:paraId="464FD0C8" w14:textId="77777777" w:rsidR="002B1BE0" w:rsidRPr="000259AB" w:rsidRDefault="002B1BE0" w:rsidP="00020E08">
            <w:pPr>
              <w:pStyle w:val="Tablenorm"/>
            </w:pPr>
            <w:r w:rsidRPr="000259AB">
              <w:t>Имя</w:t>
            </w:r>
          </w:p>
        </w:tc>
        <w:tc>
          <w:tcPr>
            <w:tcW w:w="2989" w:type="pct"/>
            <w:shd w:val="clear" w:color="auto" w:fill="auto"/>
            <w:tcMar>
              <w:top w:w="105" w:type="dxa"/>
              <w:left w:w="150" w:type="dxa"/>
              <w:bottom w:w="105" w:type="dxa"/>
              <w:right w:w="150" w:type="dxa"/>
            </w:tcMar>
            <w:hideMark/>
          </w:tcPr>
          <w:p w14:paraId="7F096796" w14:textId="77777777" w:rsidR="002B1BE0" w:rsidRPr="000259AB" w:rsidRDefault="002B1BE0" w:rsidP="00020E08">
            <w:pPr>
              <w:pStyle w:val="Tablenorm"/>
            </w:pPr>
            <w:r w:rsidRPr="000259AB">
              <w:t>Указывается имя работника клиента, уполномоченного на получение карт</w:t>
            </w:r>
          </w:p>
        </w:tc>
      </w:tr>
      <w:tr w:rsidR="002B1BE0" w:rsidRPr="000259AB" w14:paraId="3444DA41" w14:textId="77777777" w:rsidTr="00432F65">
        <w:tc>
          <w:tcPr>
            <w:tcW w:w="2011" w:type="pct"/>
            <w:shd w:val="clear" w:color="auto" w:fill="auto"/>
            <w:tcMar>
              <w:top w:w="105" w:type="dxa"/>
              <w:left w:w="150" w:type="dxa"/>
              <w:bottom w:w="105" w:type="dxa"/>
              <w:right w:w="150" w:type="dxa"/>
            </w:tcMar>
            <w:hideMark/>
          </w:tcPr>
          <w:p w14:paraId="445FC64E" w14:textId="77777777" w:rsidR="002B1BE0" w:rsidRPr="000259AB" w:rsidRDefault="002B1BE0" w:rsidP="00020E08">
            <w:pPr>
              <w:pStyle w:val="Tablenorm"/>
            </w:pPr>
            <w:r w:rsidRPr="000259AB">
              <w:t>Отчество</w:t>
            </w:r>
          </w:p>
        </w:tc>
        <w:tc>
          <w:tcPr>
            <w:tcW w:w="2989" w:type="pct"/>
            <w:shd w:val="clear" w:color="auto" w:fill="auto"/>
            <w:tcMar>
              <w:top w:w="105" w:type="dxa"/>
              <w:left w:w="150" w:type="dxa"/>
              <w:bottom w:w="105" w:type="dxa"/>
              <w:right w:w="150" w:type="dxa"/>
            </w:tcMar>
            <w:hideMark/>
          </w:tcPr>
          <w:p w14:paraId="29476D9D" w14:textId="77777777" w:rsidR="002B1BE0" w:rsidRPr="000259AB" w:rsidRDefault="002B1BE0" w:rsidP="00020E08">
            <w:pPr>
              <w:pStyle w:val="Tablenorm"/>
            </w:pPr>
            <w:r w:rsidRPr="000259AB">
              <w:t>Указывается отчество работника клиента, уполномоченного на получение карт</w:t>
            </w:r>
          </w:p>
        </w:tc>
      </w:tr>
      <w:tr w:rsidR="002B1BE0" w:rsidRPr="000259AB" w14:paraId="4290E768" w14:textId="77777777" w:rsidTr="00432F65">
        <w:tc>
          <w:tcPr>
            <w:tcW w:w="2011" w:type="pct"/>
            <w:shd w:val="clear" w:color="auto" w:fill="auto"/>
            <w:tcMar>
              <w:top w:w="105" w:type="dxa"/>
              <w:left w:w="150" w:type="dxa"/>
              <w:bottom w:w="105" w:type="dxa"/>
              <w:right w:w="150" w:type="dxa"/>
            </w:tcMar>
            <w:hideMark/>
          </w:tcPr>
          <w:p w14:paraId="5075CE9F" w14:textId="77777777" w:rsidR="002B1BE0" w:rsidRPr="000259AB" w:rsidRDefault="002B1BE0" w:rsidP="00020E08">
            <w:pPr>
              <w:pStyle w:val="Tablenorm"/>
            </w:pPr>
            <w:r w:rsidRPr="000259AB">
              <w:t>Дата рождения</w:t>
            </w:r>
          </w:p>
        </w:tc>
        <w:tc>
          <w:tcPr>
            <w:tcW w:w="2989" w:type="pct"/>
            <w:shd w:val="clear" w:color="auto" w:fill="auto"/>
            <w:tcMar>
              <w:top w:w="105" w:type="dxa"/>
              <w:left w:w="150" w:type="dxa"/>
              <w:bottom w:w="105" w:type="dxa"/>
              <w:right w:w="150" w:type="dxa"/>
            </w:tcMar>
            <w:hideMark/>
          </w:tcPr>
          <w:p w14:paraId="52848FE3" w14:textId="77777777" w:rsidR="002B1BE0" w:rsidRPr="000259AB" w:rsidRDefault="002B1BE0" w:rsidP="00020E08">
            <w:pPr>
              <w:pStyle w:val="Tablenorm"/>
            </w:pPr>
            <w:r w:rsidRPr="000259AB">
              <w:t>Указывается дата рождения</w:t>
            </w:r>
          </w:p>
        </w:tc>
      </w:tr>
      <w:tr w:rsidR="002B1BE0" w:rsidRPr="000259AB" w14:paraId="3EC0ADF1" w14:textId="77777777" w:rsidTr="00432F65">
        <w:tc>
          <w:tcPr>
            <w:tcW w:w="2011" w:type="pct"/>
            <w:shd w:val="clear" w:color="auto" w:fill="auto"/>
            <w:tcMar>
              <w:top w:w="105" w:type="dxa"/>
              <w:left w:w="150" w:type="dxa"/>
              <w:bottom w:w="105" w:type="dxa"/>
              <w:right w:w="150" w:type="dxa"/>
            </w:tcMar>
            <w:hideMark/>
          </w:tcPr>
          <w:p w14:paraId="4C0A68DB" w14:textId="77777777" w:rsidR="002B1BE0" w:rsidRPr="000259AB" w:rsidRDefault="002B1BE0" w:rsidP="00020E08">
            <w:pPr>
              <w:pStyle w:val="Tablenorm"/>
            </w:pPr>
            <w:r w:rsidRPr="000259AB">
              <w:t>Должность</w:t>
            </w:r>
          </w:p>
        </w:tc>
        <w:tc>
          <w:tcPr>
            <w:tcW w:w="2989" w:type="pct"/>
            <w:shd w:val="clear" w:color="auto" w:fill="auto"/>
            <w:tcMar>
              <w:top w:w="105" w:type="dxa"/>
              <w:left w:w="150" w:type="dxa"/>
              <w:bottom w:w="105" w:type="dxa"/>
              <w:right w:w="150" w:type="dxa"/>
            </w:tcMar>
            <w:hideMark/>
          </w:tcPr>
          <w:p w14:paraId="46657EDD" w14:textId="77777777" w:rsidR="002B1BE0" w:rsidRPr="000259AB" w:rsidRDefault="002B1BE0" w:rsidP="00020E08">
            <w:pPr>
              <w:pStyle w:val="Tablenorm"/>
            </w:pPr>
            <w:r w:rsidRPr="000259AB">
              <w:t>Указывается должность, работника клиента, уполномоченного на получение карт</w:t>
            </w:r>
          </w:p>
        </w:tc>
      </w:tr>
      <w:tr w:rsidR="002B1BE0" w:rsidRPr="000259AB" w14:paraId="2478BA96" w14:textId="77777777" w:rsidTr="00432F65">
        <w:tc>
          <w:tcPr>
            <w:tcW w:w="2011" w:type="pct"/>
            <w:shd w:val="clear" w:color="auto" w:fill="auto"/>
            <w:tcMar>
              <w:top w:w="105" w:type="dxa"/>
              <w:left w:w="150" w:type="dxa"/>
              <w:bottom w:w="105" w:type="dxa"/>
              <w:right w:w="150" w:type="dxa"/>
            </w:tcMar>
            <w:hideMark/>
          </w:tcPr>
          <w:p w14:paraId="00DDBF3C" w14:textId="77777777" w:rsidR="002B1BE0" w:rsidRPr="000259AB" w:rsidRDefault="002B1BE0" w:rsidP="00020E08">
            <w:pPr>
              <w:pStyle w:val="Tablenorm"/>
            </w:pPr>
            <w:r w:rsidRPr="000259AB">
              <w:t>Документ, удостоверяющий личность (наименование)</w:t>
            </w:r>
          </w:p>
        </w:tc>
        <w:tc>
          <w:tcPr>
            <w:tcW w:w="2989" w:type="pct"/>
            <w:shd w:val="clear" w:color="auto" w:fill="auto"/>
            <w:tcMar>
              <w:top w:w="105" w:type="dxa"/>
              <w:left w:w="150" w:type="dxa"/>
              <w:bottom w:w="105" w:type="dxa"/>
              <w:right w:w="150" w:type="dxa"/>
            </w:tcMar>
            <w:hideMark/>
          </w:tcPr>
          <w:p w14:paraId="55FE1B9D" w14:textId="77777777" w:rsidR="002B1BE0" w:rsidRPr="000259AB" w:rsidRDefault="002B1BE0" w:rsidP="00020E08">
            <w:pPr>
              <w:pStyle w:val="Tablenorm"/>
            </w:pPr>
            <w:r w:rsidRPr="000259AB">
              <w:t>Указывается наименование документа, удостоверяющего личность.</w:t>
            </w:r>
          </w:p>
          <w:p w14:paraId="1076466F" w14:textId="77777777" w:rsidR="002B1BE0" w:rsidRPr="000259AB" w:rsidRDefault="002B1BE0" w:rsidP="00020E08">
            <w:pPr>
              <w:pStyle w:val="Tablenorm"/>
            </w:pPr>
            <w:r w:rsidRPr="000259AB">
              <w:lastRenderedPageBreak/>
              <w:t>Предоставляется ручной ввод. Предзаполняется значением «паспорт»</w:t>
            </w:r>
          </w:p>
        </w:tc>
      </w:tr>
      <w:tr w:rsidR="002B1BE0" w:rsidRPr="000259AB" w14:paraId="4DCDADAA" w14:textId="77777777" w:rsidTr="00432F65">
        <w:tc>
          <w:tcPr>
            <w:tcW w:w="2011" w:type="pct"/>
            <w:shd w:val="clear" w:color="auto" w:fill="auto"/>
            <w:tcMar>
              <w:top w:w="105" w:type="dxa"/>
              <w:left w:w="150" w:type="dxa"/>
              <w:bottom w:w="105" w:type="dxa"/>
              <w:right w:w="150" w:type="dxa"/>
            </w:tcMar>
            <w:hideMark/>
          </w:tcPr>
          <w:p w14:paraId="469AD10D" w14:textId="77777777" w:rsidR="002B1BE0" w:rsidRPr="000259AB" w:rsidRDefault="002B1BE0" w:rsidP="00020E08">
            <w:pPr>
              <w:pStyle w:val="Tablenorm"/>
            </w:pPr>
            <w:r w:rsidRPr="000259AB">
              <w:lastRenderedPageBreak/>
              <w:t>Серия документа</w:t>
            </w:r>
          </w:p>
        </w:tc>
        <w:tc>
          <w:tcPr>
            <w:tcW w:w="2989" w:type="pct"/>
            <w:shd w:val="clear" w:color="auto" w:fill="auto"/>
            <w:tcMar>
              <w:top w:w="105" w:type="dxa"/>
              <w:left w:w="150" w:type="dxa"/>
              <w:bottom w:w="105" w:type="dxa"/>
              <w:right w:w="150" w:type="dxa"/>
            </w:tcMar>
            <w:hideMark/>
          </w:tcPr>
          <w:p w14:paraId="3C52C148" w14:textId="77777777" w:rsidR="002B1BE0" w:rsidRPr="000259AB" w:rsidRDefault="002B1BE0" w:rsidP="00020E08">
            <w:pPr>
              <w:pStyle w:val="Tablenorm"/>
            </w:pPr>
            <w:r w:rsidRPr="000259AB">
              <w:t>Указывается серия документа, удостоверяющего личность</w:t>
            </w:r>
          </w:p>
        </w:tc>
      </w:tr>
      <w:tr w:rsidR="002B1BE0" w:rsidRPr="000259AB" w14:paraId="4D3D6444" w14:textId="77777777" w:rsidTr="00432F65">
        <w:tc>
          <w:tcPr>
            <w:tcW w:w="2011" w:type="pct"/>
            <w:shd w:val="clear" w:color="auto" w:fill="auto"/>
            <w:tcMar>
              <w:top w:w="105" w:type="dxa"/>
              <w:left w:w="150" w:type="dxa"/>
              <w:bottom w:w="105" w:type="dxa"/>
              <w:right w:w="150" w:type="dxa"/>
            </w:tcMar>
            <w:hideMark/>
          </w:tcPr>
          <w:p w14:paraId="668C29AC" w14:textId="77777777" w:rsidR="002B1BE0" w:rsidRPr="000259AB" w:rsidRDefault="002B1BE0" w:rsidP="00020E08">
            <w:pPr>
              <w:pStyle w:val="Tablenorm"/>
            </w:pPr>
            <w:r w:rsidRPr="000259AB">
              <w:t>Номер документа</w:t>
            </w:r>
          </w:p>
        </w:tc>
        <w:tc>
          <w:tcPr>
            <w:tcW w:w="2989" w:type="pct"/>
            <w:shd w:val="clear" w:color="auto" w:fill="auto"/>
            <w:tcMar>
              <w:top w:w="105" w:type="dxa"/>
              <w:left w:w="150" w:type="dxa"/>
              <w:bottom w:w="105" w:type="dxa"/>
              <w:right w:w="150" w:type="dxa"/>
            </w:tcMar>
            <w:hideMark/>
          </w:tcPr>
          <w:p w14:paraId="2A27A04D" w14:textId="77777777" w:rsidR="002B1BE0" w:rsidRPr="000259AB" w:rsidRDefault="002B1BE0" w:rsidP="00020E08">
            <w:pPr>
              <w:pStyle w:val="Tablenorm"/>
            </w:pPr>
            <w:r w:rsidRPr="000259AB">
              <w:t>Указывается номер документа, удостоверяющего личность</w:t>
            </w:r>
          </w:p>
        </w:tc>
      </w:tr>
      <w:tr w:rsidR="002B1BE0" w:rsidRPr="000259AB" w14:paraId="6B136D3C" w14:textId="77777777" w:rsidTr="00432F65">
        <w:tc>
          <w:tcPr>
            <w:tcW w:w="2011" w:type="pct"/>
            <w:shd w:val="clear" w:color="auto" w:fill="auto"/>
            <w:tcMar>
              <w:top w:w="105" w:type="dxa"/>
              <w:left w:w="150" w:type="dxa"/>
              <w:bottom w:w="105" w:type="dxa"/>
              <w:right w:w="150" w:type="dxa"/>
            </w:tcMar>
            <w:hideMark/>
          </w:tcPr>
          <w:p w14:paraId="473C6AAE" w14:textId="77777777" w:rsidR="002B1BE0" w:rsidRPr="000259AB" w:rsidRDefault="002B1BE0" w:rsidP="00020E08">
            <w:pPr>
              <w:pStyle w:val="Tablenorm"/>
            </w:pPr>
            <w:r w:rsidRPr="000259AB">
              <w:t>Код подразделения, выдавшего документ</w:t>
            </w:r>
          </w:p>
        </w:tc>
        <w:tc>
          <w:tcPr>
            <w:tcW w:w="2989" w:type="pct"/>
            <w:shd w:val="clear" w:color="auto" w:fill="auto"/>
            <w:tcMar>
              <w:top w:w="105" w:type="dxa"/>
              <w:left w:w="150" w:type="dxa"/>
              <w:bottom w:w="105" w:type="dxa"/>
              <w:right w:w="150" w:type="dxa"/>
            </w:tcMar>
            <w:hideMark/>
          </w:tcPr>
          <w:p w14:paraId="73D57737" w14:textId="77777777" w:rsidR="002B1BE0" w:rsidRPr="000259AB" w:rsidRDefault="002B1BE0" w:rsidP="00020E08">
            <w:pPr>
              <w:pStyle w:val="Tablenorm"/>
            </w:pPr>
            <w:r w:rsidRPr="000259AB">
              <w:t>Указывается код подразделения, выдавшего документ, удостоверяющий личность</w:t>
            </w:r>
          </w:p>
          <w:p w14:paraId="5F4B694C" w14:textId="77777777" w:rsidR="002B1BE0" w:rsidRPr="000259AB" w:rsidRDefault="002B1BE0" w:rsidP="00020E08">
            <w:pPr>
              <w:pStyle w:val="Tablenorm"/>
            </w:pPr>
            <w:r w:rsidRPr="000259AB">
              <w:t>отображается в формате: ХХХ-ХХХ</w:t>
            </w:r>
          </w:p>
        </w:tc>
      </w:tr>
      <w:tr w:rsidR="002B1BE0" w:rsidRPr="000259AB" w14:paraId="7633DCC8" w14:textId="77777777" w:rsidTr="00432F65">
        <w:tc>
          <w:tcPr>
            <w:tcW w:w="2011" w:type="pct"/>
            <w:shd w:val="clear" w:color="auto" w:fill="auto"/>
            <w:tcMar>
              <w:top w:w="105" w:type="dxa"/>
              <w:left w:w="150" w:type="dxa"/>
              <w:bottom w:w="105" w:type="dxa"/>
              <w:right w:w="150" w:type="dxa"/>
            </w:tcMar>
            <w:hideMark/>
          </w:tcPr>
          <w:p w14:paraId="635294D3" w14:textId="77777777" w:rsidR="002B1BE0" w:rsidRPr="000259AB" w:rsidRDefault="002B1BE0" w:rsidP="00020E08">
            <w:pPr>
              <w:pStyle w:val="Tablenorm"/>
            </w:pPr>
            <w:r w:rsidRPr="000259AB">
              <w:t>Наименование подразделения, выдавшего документ</w:t>
            </w:r>
          </w:p>
        </w:tc>
        <w:tc>
          <w:tcPr>
            <w:tcW w:w="2989" w:type="pct"/>
            <w:shd w:val="clear" w:color="auto" w:fill="auto"/>
            <w:tcMar>
              <w:top w:w="105" w:type="dxa"/>
              <w:left w:w="150" w:type="dxa"/>
              <w:bottom w:w="105" w:type="dxa"/>
              <w:right w:w="150" w:type="dxa"/>
            </w:tcMar>
            <w:hideMark/>
          </w:tcPr>
          <w:p w14:paraId="72245092" w14:textId="77777777" w:rsidR="002B1BE0" w:rsidRPr="000259AB" w:rsidRDefault="002B1BE0" w:rsidP="00020E08">
            <w:pPr>
              <w:pStyle w:val="Tablenorm"/>
            </w:pPr>
            <w:r w:rsidRPr="000259AB">
              <w:t>Указывается наименование органа, выдавшего документ, удостоверяющий личность</w:t>
            </w:r>
          </w:p>
        </w:tc>
      </w:tr>
      <w:tr w:rsidR="002B1BE0" w:rsidRPr="000259AB" w14:paraId="00E592E1" w14:textId="77777777" w:rsidTr="00432F65">
        <w:tc>
          <w:tcPr>
            <w:tcW w:w="2011" w:type="pct"/>
            <w:shd w:val="clear" w:color="auto" w:fill="auto"/>
            <w:tcMar>
              <w:top w:w="105" w:type="dxa"/>
              <w:left w:w="150" w:type="dxa"/>
              <w:bottom w:w="105" w:type="dxa"/>
              <w:right w:w="150" w:type="dxa"/>
            </w:tcMar>
            <w:hideMark/>
          </w:tcPr>
          <w:p w14:paraId="3EA9ECA7" w14:textId="77777777" w:rsidR="002B1BE0" w:rsidRPr="000259AB" w:rsidRDefault="002B1BE0" w:rsidP="00020E08">
            <w:pPr>
              <w:pStyle w:val="Tablenorm"/>
            </w:pPr>
            <w:r w:rsidRPr="000259AB">
              <w:t>Дата выдачи документа</w:t>
            </w:r>
          </w:p>
        </w:tc>
        <w:tc>
          <w:tcPr>
            <w:tcW w:w="2989" w:type="pct"/>
            <w:shd w:val="clear" w:color="auto" w:fill="auto"/>
            <w:tcMar>
              <w:top w:w="105" w:type="dxa"/>
              <w:left w:w="150" w:type="dxa"/>
              <w:bottom w:w="105" w:type="dxa"/>
              <w:right w:w="150" w:type="dxa"/>
            </w:tcMar>
            <w:hideMark/>
          </w:tcPr>
          <w:p w14:paraId="17E89039" w14:textId="77777777" w:rsidR="002B1BE0" w:rsidRPr="000259AB" w:rsidRDefault="002B1BE0" w:rsidP="00020E08">
            <w:pPr>
              <w:pStyle w:val="Tablenorm"/>
            </w:pPr>
            <w:r w:rsidRPr="000259AB">
              <w:t>Указывается дата выдачи документа, удостоверяющего личность.</w:t>
            </w:r>
          </w:p>
          <w:p w14:paraId="4FF18E1B" w14:textId="77777777" w:rsidR="002B1BE0" w:rsidRPr="000259AB" w:rsidRDefault="002B1BE0" w:rsidP="00020E08">
            <w:pPr>
              <w:pStyle w:val="Tablenorm"/>
            </w:pPr>
            <w:r w:rsidRPr="000259AB">
              <w:t>Выбор из календаря. Отображается в формате дд.мм.гггг</w:t>
            </w:r>
          </w:p>
        </w:tc>
      </w:tr>
    </w:tbl>
    <w:p w14:paraId="024078E4" w14:textId="5D0C6154" w:rsidR="002B1BE0" w:rsidRPr="000259AB" w:rsidRDefault="002B1BE0" w:rsidP="002B1BE0">
      <w:pPr>
        <w:pStyle w:val="Normal"/>
      </w:pPr>
      <w:r w:rsidRPr="000259AB">
        <w:t xml:space="preserve">В результате в </w:t>
      </w:r>
      <w:bookmarkStart w:id="62" w:name="_Hlk210906496"/>
      <w:r w:rsidRPr="000259AB">
        <w:t>разделе «Сведения о получателях карт» добавится строка с информацией о получателе карты</w:t>
      </w:r>
      <w:bookmarkEnd w:id="62"/>
      <w:r w:rsidR="00D55823" w:rsidRPr="000259AB">
        <w:t xml:space="preserve"> (</w:t>
      </w:r>
      <w:r w:rsidR="00D55823" w:rsidRPr="000259AB">
        <w:fldChar w:fldCharType="begin"/>
      </w:r>
      <w:r w:rsidR="00D55823" w:rsidRPr="000259AB">
        <w:instrText xml:space="preserve"> REF _Ref210906552 \h </w:instrText>
      </w:r>
      <w:r w:rsidR="000259AB">
        <w:instrText xml:space="preserve"> \* MERGEFORMAT </w:instrText>
      </w:r>
      <w:r w:rsidR="00D55823" w:rsidRPr="000259AB">
        <w:fldChar w:fldCharType="separate"/>
      </w:r>
      <w:r w:rsidR="00C9636F" w:rsidRPr="000259AB">
        <w:t xml:space="preserve">Рисунок </w:t>
      </w:r>
      <w:r w:rsidR="00C9636F">
        <w:rPr>
          <w:noProof/>
        </w:rPr>
        <w:t>4</w:t>
      </w:r>
      <w:r w:rsidR="00D55823" w:rsidRPr="000259AB">
        <w:fldChar w:fldCharType="end"/>
      </w:r>
      <w:r w:rsidR="00D55823" w:rsidRPr="000259AB">
        <w:t>)</w:t>
      </w:r>
      <w:r w:rsidRPr="000259AB">
        <w:t>.</w:t>
      </w:r>
    </w:p>
    <w:p w14:paraId="7E6A6A50" w14:textId="72D37AF1" w:rsidR="002B1BE0" w:rsidRPr="000259AB" w:rsidRDefault="002B1BE0" w:rsidP="007B2D3C">
      <w:pPr>
        <w:pStyle w:val="Figure"/>
      </w:pPr>
      <w:r w:rsidRPr="000259AB">
        <w:rPr>
          <w:noProof/>
        </w:rPr>
        <w:lastRenderedPageBreak/>
        <w:drawing>
          <wp:inline distT="0" distB="0" distL="0" distR="0" wp14:anchorId="13FBE7B7" wp14:editId="4F906DDC">
            <wp:extent cx="6086475" cy="430530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lum bright="-24000" contrast="56000"/>
                      <a:extLst>
                        <a:ext uri="{28A0092B-C50C-407E-A947-70E740481C1C}">
                          <a14:useLocalDpi xmlns:a14="http://schemas.microsoft.com/office/drawing/2010/main" val="0"/>
                        </a:ext>
                      </a:extLst>
                    </a:blip>
                    <a:srcRect/>
                    <a:stretch>
                      <a:fillRect/>
                    </a:stretch>
                  </pic:blipFill>
                  <pic:spPr bwMode="auto">
                    <a:xfrm>
                      <a:off x="0" y="0"/>
                      <a:ext cx="6086475" cy="4305300"/>
                    </a:xfrm>
                    <a:prstGeom prst="rect">
                      <a:avLst/>
                    </a:prstGeom>
                    <a:noFill/>
                    <a:ln>
                      <a:noFill/>
                    </a:ln>
                  </pic:spPr>
                </pic:pic>
              </a:graphicData>
            </a:graphic>
          </wp:inline>
        </w:drawing>
      </w:r>
    </w:p>
    <w:p w14:paraId="74024814" w14:textId="070695F5" w:rsidR="007B2D3C" w:rsidRPr="000259AB" w:rsidRDefault="00F33A2F" w:rsidP="00432F65">
      <w:pPr>
        <w:pStyle w:val="FigName"/>
      </w:pPr>
      <w:bookmarkStart w:id="63" w:name="_Ref210906552"/>
      <w:bookmarkStart w:id="64" w:name="_Toc210991658"/>
      <w:r w:rsidRPr="000259AB">
        <w:t xml:space="preserve">Рисунок </w:t>
      </w:r>
      <w:fldSimple w:instr=" SEQ Рисунок \* ARABIC ">
        <w:r w:rsidR="00C9636F">
          <w:rPr>
            <w:noProof/>
          </w:rPr>
          <w:t>4</w:t>
        </w:r>
      </w:fldSimple>
      <w:bookmarkEnd w:id="63"/>
      <w:r w:rsidR="00D55823" w:rsidRPr="000259AB">
        <w:t xml:space="preserve"> </w:t>
      </w:r>
      <w:r w:rsidR="00D55823" w:rsidRPr="000259AB">
        <w:softHyphen/>
        <w:t>– Добавленная строка в р</w:t>
      </w:r>
      <w:r w:rsidR="00D55823" w:rsidRPr="000259AB">
        <w:rPr>
          <w:noProof/>
        </w:rPr>
        <w:t>азделе «Сведения о получателях карт»</w:t>
      </w:r>
      <w:bookmarkEnd w:id="64"/>
      <w:r w:rsidR="00D55823" w:rsidRPr="000259AB">
        <w:rPr>
          <w:noProof/>
        </w:rPr>
        <w:t xml:space="preserve"> </w:t>
      </w:r>
    </w:p>
    <w:p w14:paraId="537D8033" w14:textId="4A98145B" w:rsidR="002B1BE0" w:rsidRPr="000259AB" w:rsidRDefault="002B1BE0" w:rsidP="002B1BE0">
      <w:pPr>
        <w:pStyle w:val="NormalWithout"/>
      </w:pPr>
      <w:r w:rsidRPr="000259AB">
        <w:t>Для строк в таблице раздела «Сведения о получателях карт» доступны следующие действия</w:t>
      </w:r>
      <w:r w:rsidR="00D55823" w:rsidRPr="000259AB">
        <w:t xml:space="preserve"> (</w:t>
      </w:r>
      <w:r w:rsidR="00D55823" w:rsidRPr="000259AB">
        <w:fldChar w:fldCharType="begin"/>
      </w:r>
      <w:r w:rsidR="00D55823" w:rsidRPr="000259AB">
        <w:instrText xml:space="preserve"> REF _Ref210906581 \h </w:instrText>
      </w:r>
      <w:r w:rsidR="000259AB">
        <w:instrText xml:space="preserve"> \* MERGEFORMAT </w:instrText>
      </w:r>
      <w:r w:rsidR="00D55823" w:rsidRPr="000259AB">
        <w:fldChar w:fldCharType="separate"/>
      </w:r>
      <w:r w:rsidR="00C9636F" w:rsidRPr="000259AB">
        <w:t xml:space="preserve">Рисунок </w:t>
      </w:r>
      <w:r w:rsidR="00C9636F">
        <w:rPr>
          <w:noProof/>
        </w:rPr>
        <w:t>5</w:t>
      </w:r>
      <w:r w:rsidR="00D55823" w:rsidRPr="000259AB">
        <w:fldChar w:fldCharType="end"/>
      </w:r>
      <w:r w:rsidR="00D55823" w:rsidRPr="000259AB">
        <w:t>)</w:t>
      </w:r>
      <w:r w:rsidRPr="000259AB">
        <w:t>:</w:t>
      </w:r>
    </w:p>
    <w:p w14:paraId="10ABFCDF" w14:textId="77777777" w:rsidR="002B1BE0" w:rsidRPr="000259AB" w:rsidRDefault="002B1BE0" w:rsidP="002B1BE0">
      <w:pPr>
        <w:pStyle w:val="Listmark1"/>
      </w:pPr>
      <w:r w:rsidRPr="000259AB">
        <w:t>«Редактировать»</w:t>
      </w:r>
      <w:r w:rsidRPr="000259AB">
        <w:rPr>
          <w:lang w:val="en-US"/>
        </w:rPr>
        <w:t>;</w:t>
      </w:r>
    </w:p>
    <w:p w14:paraId="3110B068" w14:textId="77777777" w:rsidR="002B1BE0" w:rsidRPr="000259AB" w:rsidRDefault="002B1BE0" w:rsidP="002B1BE0">
      <w:pPr>
        <w:pStyle w:val="Listmark1"/>
      </w:pPr>
      <w:r w:rsidRPr="000259AB">
        <w:t>«Удалить»</w:t>
      </w:r>
      <w:r w:rsidRPr="000259AB">
        <w:rPr>
          <w:lang w:val="en-US"/>
        </w:rPr>
        <w:t>.</w:t>
      </w:r>
    </w:p>
    <w:p w14:paraId="684C64DD" w14:textId="3323059F" w:rsidR="002B1BE0" w:rsidRPr="000259AB" w:rsidRDefault="002B1BE0" w:rsidP="007B2D3C">
      <w:pPr>
        <w:pStyle w:val="Figure"/>
      </w:pPr>
      <w:r w:rsidRPr="000259AB">
        <w:rPr>
          <w:noProof/>
        </w:rPr>
        <w:drawing>
          <wp:inline distT="0" distB="0" distL="0" distR="0" wp14:anchorId="41F50CAE" wp14:editId="666B081C">
            <wp:extent cx="6105525" cy="1200150"/>
            <wp:effectExtent l="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lum bright="-24000" contrast="56000"/>
                      <a:extLst>
                        <a:ext uri="{28A0092B-C50C-407E-A947-70E740481C1C}">
                          <a14:useLocalDpi xmlns:a14="http://schemas.microsoft.com/office/drawing/2010/main" val="0"/>
                        </a:ext>
                      </a:extLst>
                    </a:blip>
                    <a:srcRect/>
                    <a:stretch>
                      <a:fillRect/>
                    </a:stretch>
                  </pic:blipFill>
                  <pic:spPr bwMode="auto">
                    <a:xfrm>
                      <a:off x="0" y="0"/>
                      <a:ext cx="6105525" cy="1200150"/>
                    </a:xfrm>
                    <a:prstGeom prst="rect">
                      <a:avLst/>
                    </a:prstGeom>
                    <a:noFill/>
                    <a:ln>
                      <a:noFill/>
                    </a:ln>
                  </pic:spPr>
                </pic:pic>
              </a:graphicData>
            </a:graphic>
          </wp:inline>
        </w:drawing>
      </w:r>
    </w:p>
    <w:p w14:paraId="48FC536F" w14:textId="0DE55AEF" w:rsidR="007B2D3C" w:rsidRPr="000259AB" w:rsidRDefault="00F33A2F" w:rsidP="00432F65">
      <w:pPr>
        <w:pStyle w:val="FigName"/>
        <w:rPr>
          <w:b/>
          <w:bCs/>
        </w:rPr>
      </w:pPr>
      <w:bookmarkStart w:id="65" w:name="_Ref210906581"/>
      <w:bookmarkStart w:id="66" w:name="_Toc210991659"/>
      <w:r w:rsidRPr="000259AB">
        <w:t xml:space="preserve">Рисунок </w:t>
      </w:r>
      <w:fldSimple w:instr=" SEQ Рисунок \* ARABIC ">
        <w:r w:rsidR="00C9636F">
          <w:rPr>
            <w:noProof/>
          </w:rPr>
          <w:t>5</w:t>
        </w:r>
      </w:fldSimple>
      <w:bookmarkEnd w:id="65"/>
      <w:r w:rsidR="00D55823" w:rsidRPr="000259AB">
        <w:rPr>
          <w:noProof/>
        </w:rPr>
        <w:t xml:space="preserve"> – Доступные действия над строками таблицы в</w:t>
      </w:r>
      <w:r w:rsidR="00D55823" w:rsidRPr="000259AB">
        <w:t xml:space="preserve"> разделе «Сведения о получателях карт»</w:t>
      </w:r>
      <w:bookmarkEnd w:id="66"/>
    </w:p>
    <w:p w14:paraId="55C65F61" w14:textId="36EA0C89" w:rsidR="002B1BE0" w:rsidRPr="000259AB" w:rsidRDefault="002B1BE0" w:rsidP="002B1BE0">
      <w:pPr>
        <w:pStyle w:val="Normal"/>
      </w:pPr>
      <w:r w:rsidRPr="000259AB">
        <w:rPr>
          <w:b/>
          <w:bCs/>
        </w:rPr>
        <w:t>Шаг 4.</w:t>
      </w:r>
      <w:r w:rsidRPr="000259AB">
        <w:t xml:space="preserve"> После </w:t>
      </w:r>
      <w:r w:rsidR="00D55823" w:rsidRPr="000259AB">
        <w:t>ввода</w:t>
      </w:r>
      <w:r w:rsidRPr="000259AB">
        <w:t xml:space="preserve"> всех необходимых данных в форме «Заявление на получение карт» нажать кнопку «Создать»</w:t>
      </w:r>
      <w:r w:rsidR="00D55823" w:rsidRPr="000259AB">
        <w:t xml:space="preserve"> (</w:t>
      </w:r>
      <w:r w:rsidR="00D55823" w:rsidRPr="000259AB">
        <w:fldChar w:fldCharType="begin"/>
      </w:r>
      <w:r w:rsidR="00D55823" w:rsidRPr="000259AB">
        <w:instrText xml:space="preserve"> REF _Ref210906698 \h </w:instrText>
      </w:r>
      <w:r w:rsidR="000259AB">
        <w:instrText xml:space="preserve"> \* MERGEFORMAT </w:instrText>
      </w:r>
      <w:r w:rsidR="00D55823" w:rsidRPr="000259AB">
        <w:fldChar w:fldCharType="separate"/>
      </w:r>
      <w:r w:rsidR="00C9636F" w:rsidRPr="000259AB">
        <w:t xml:space="preserve">Рисунок </w:t>
      </w:r>
      <w:r w:rsidR="00C9636F">
        <w:rPr>
          <w:noProof/>
        </w:rPr>
        <w:t>6</w:t>
      </w:r>
      <w:r w:rsidR="00D55823" w:rsidRPr="000259AB">
        <w:fldChar w:fldCharType="end"/>
      </w:r>
      <w:r w:rsidR="00D55823" w:rsidRPr="000259AB">
        <w:t>)</w:t>
      </w:r>
      <w:r w:rsidRPr="000259AB">
        <w:t>.</w:t>
      </w:r>
    </w:p>
    <w:p w14:paraId="3645F810" w14:textId="33136EB3" w:rsidR="002B1BE0" w:rsidRPr="000259AB" w:rsidRDefault="002B1BE0" w:rsidP="007B2D3C">
      <w:pPr>
        <w:pStyle w:val="Figure"/>
      </w:pPr>
      <w:r w:rsidRPr="000259AB">
        <w:rPr>
          <w:noProof/>
        </w:rPr>
        <w:lastRenderedPageBreak/>
        <w:drawing>
          <wp:inline distT="0" distB="0" distL="0" distR="0" wp14:anchorId="70F447B3" wp14:editId="13199F7F">
            <wp:extent cx="6105600" cy="4323600"/>
            <wp:effectExtent l="0" t="0" r="0" b="127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lum bright="-24000" contrast="56000"/>
                      <a:extLst>
                        <a:ext uri="{28A0092B-C50C-407E-A947-70E740481C1C}">
                          <a14:useLocalDpi xmlns:a14="http://schemas.microsoft.com/office/drawing/2010/main" val="0"/>
                        </a:ext>
                      </a:extLst>
                    </a:blip>
                    <a:srcRect/>
                    <a:stretch>
                      <a:fillRect/>
                    </a:stretch>
                  </pic:blipFill>
                  <pic:spPr bwMode="auto">
                    <a:xfrm>
                      <a:off x="0" y="0"/>
                      <a:ext cx="6105600" cy="4323600"/>
                    </a:xfrm>
                    <a:prstGeom prst="rect">
                      <a:avLst/>
                    </a:prstGeom>
                    <a:noFill/>
                    <a:ln>
                      <a:noFill/>
                    </a:ln>
                  </pic:spPr>
                </pic:pic>
              </a:graphicData>
            </a:graphic>
          </wp:inline>
        </w:drawing>
      </w:r>
    </w:p>
    <w:p w14:paraId="35476635" w14:textId="03532254" w:rsidR="007B2D3C" w:rsidRPr="000259AB" w:rsidRDefault="00F33A2F" w:rsidP="00432F65">
      <w:pPr>
        <w:pStyle w:val="FigName"/>
      </w:pPr>
      <w:bookmarkStart w:id="67" w:name="_Ref210906698"/>
      <w:bookmarkStart w:id="68" w:name="_Toc210991660"/>
      <w:r w:rsidRPr="000259AB">
        <w:t xml:space="preserve">Рисунок </w:t>
      </w:r>
      <w:fldSimple w:instr=" SEQ Рисунок \* ARABIC ">
        <w:r w:rsidR="00C9636F">
          <w:rPr>
            <w:noProof/>
          </w:rPr>
          <w:t>6</w:t>
        </w:r>
      </w:fldSimple>
      <w:bookmarkEnd w:id="67"/>
      <w:r w:rsidR="00D55823" w:rsidRPr="000259AB">
        <w:rPr>
          <w:noProof/>
        </w:rPr>
        <w:t xml:space="preserve"> – ЭФ «Заявление на получение карт». Кнопка «Создать»</w:t>
      </w:r>
      <w:bookmarkEnd w:id="68"/>
    </w:p>
    <w:p w14:paraId="354A3FE6" w14:textId="1AB717DA" w:rsidR="002B1BE0" w:rsidRPr="000259AB" w:rsidRDefault="002B1BE0" w:rsidP="002B1BE0">
      <w:pPr>
        <w:pStyle w:val="Normal"/>
      </w:pPr>
      <w:r w:rsidRPr="000259AB">
        <w:t>Документу будет присвоен статус «Проект». На экранной форме документа добавятся две закладки «Журнал событий» и «Вложения»</w:t>
      </w:r>
      <w:r w:rsidR="00D55823" w:rsidRPr="000259AB">
        <w:t xml:space="preserve"> (</w:t>
      </w:r>
      <w:r w:rsidR="00D55823" w:rsidRPr="000259AB">
        <w:fldChar w:fldCharType="begin"/>
      </w:r>
      <w:r w:rsidR="00D55823" w:rsidRPr="000259AB">
        <w:instrText xml:space="preserve"> REF _Ref210906793 \h </w:instrText>
      </w:r>
      <w:r w:rsidR="000259AB">
        <w:instrText xml:space="preserve"> \* MERGEFORMAT </w:instrText>
      </w:r>
      <w:r w:rsidR="00D55823" w:rsidRPr="000259AB">
        <w:fldChar w:fldCharType="separate"/>
      </w:r>
      <w:r w:rsidR="00C9636F" w:rsidRPr="000259AB">
        <w:t xml:space="preserve">Рисунок </w:t>
      </w:r>
      <w:r w:rsidR="00C9636F">
        <w:rPr>
          <w:noProof/>
        </w:rPr>
        <w:t>7</w:t>
      </w:r>
      <w:r w:rsidR="00D55823" w:rsidRPr="000259AB">
        <w:fldChar w:fldCharType="end"/>
      </w:r>
      <w:r w:rsidR="00D55823" w:rsidRPr="000259AB">
        <w:t>)</w:t>
      </w:r>
      <w:r w:rsidRPr="000259AB">
        <w:t>.</w:t>
      </w:r>
    </w:p>
    <w:p w14:paraId="7C823C55" w14:textId="1DA2C28C" w:rsidR="002B1BE0" w:rsidRPr="000259AB" w:rsidRDefault="002B1BE0" w:rsidP="007B2D3C">
      <w:pPr>
        <w:pStyle w:val="Figure"/>
      </w:pPr>
      <w:r w:rsidRPr="000259AB">
        <w:rPr>
          <w:noProof/>
        </w:rPr>
        <w:lastRenderedPageBreak/>
        <w:drawing>
          <wp:inline distT="0" distB="0" distL="0" distR="0" wp14:anchorId="666F8BB8" wp14:editId="4AB5058D">
            <wp:extent cx="6105525" cy="4457700"/>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lum bright="-24000" contrast="56000"/>
                      <a:extLst>
                        <a:ext uri="{28A0092B-C50C-407E-A947-70E740481C1C}">
                          <a14:useLocalDpi xmlns:a14="http://schemas.microsoft.com/office/drawing/2010/main" val="0"/>
                        </a:ext>
                      </a:extLst>
                    </a:blip>
                    <a:srcRect/>
                    <a:stretch>
                      <a:fillRect/>
                    </a:stretch>
                  </pic:blipFill>
                  <pic:spPr bwMode="auto">
                    <a:xfrm>
                      <a:off x="0" y="0"/>
                      <a:ext cx="6105525" cy="4457700"/>
                    </a:xfrm>
                    <a:prstGeom prst="rect">
                      <a:avLst/>
                    </a:prstGeom>
                    <a:noFill/>
                    <a:ln>
                      <a:noFill/>
                    </a:ln>
                  </pic:spPr>
                </pic:pic>
              </a:graphicData>
            </a:graphic>
          </wp:inline>
        </w:drawing>
      </w:r>
    </w:p>
    <w:p w14:paraId="2E5F30E8" w14:textId="233396E9" w:rsidR="007B2D3C" w:rsidRPr="000259AB" w:rsidRDefault="00F33A2F" w:rsidP="00432F65">
      <w:pPr>
        <w:pStyle w:val="FigName"/>
      </w:pPr>
      <w:bookmarkStart w:id="69" w:name="_Ref210906793"/>
      <w:bookmarkStart w:id="70" w:name="_Toc210991661"/>
      <w:r w:rsidRPr="000259AB">
        <w:t xml:space="preserve">Рисунок </w:t>
      </w:r>
      <w:fldSimple w:instr=" SEQ Рисунок \* ARABIC ">
        <w:r w:rsidR="00C9636F">
          <w:rPr>
            <w:noProof/>
          </w:rPr>
          <w:t>7</w:t>
        </w:r>
      </w:fldSimple>
      <w:bookmarkEnd w:id="69"/>
      <w:r w:rsidR="00D55823" w:rsidRPr="000259AB">
        <w:rPr>
          <w:noProof/>
        </w:rPr>
        <w:t xml:space="preserve"> – ЭФ «Заявление на получение карт». Статус документа «Проект». Вкладк</w:t>
      </w:r>
      <w:r w:rsidR="00933945" w:rsidRPr="000259AB">
        <w:rPr>
          <w:noProof/>
        </w:rPr>
        <w:t>и «Журнал событий» и «Вложения»</w:t>
      </w:r>
      <w:bookmarkEnd w:id="70"/>
    </w:p>
    <w:p w14:paraId="2B518AA8" w14:textId="79B0380A" w:rsidR="002B1BE0" w:rsidRPr="000259AB" w:rsidRDefault="002B1BE0" w:rsidP="002B1BE0">
      <w:pPr>
        <w:pStyle w:val="Normal"/>
      </w:pPr>
      <w:r w:rsidRPr="000259AB">
        <w:t xml:space="preserve">На </w:t>
      </w:r>
      <w:r w:rsidR="00933945" w:rsidRPr="000259AB">
        <w:t>в</w:t>
      </w:r>
      <w:r w:rsidRPr="000259AB">
        <w:t>кладке «Журнал событий» будут отображаться основные операции, которые были произведены с документом.</w:t>
      </w:r>
    </w:p>
    <w:p w14:paraId="72411995" w14:textId="0F547DBF" w:rsidR="002B1BE0" w:rsidRPr="000259AB" w:rsidRDefault="00933945" w:rsidP="002B1BE0">
      <w:pPr>
        <w:pStyle w:val="Normal"/>
      </w:pPr>
      <w:r w:rsidRPr="000259AB">
        <w:t>В</w:t>
      </w:r>
      <w:r w:rsidR="002B1BE0" w:rsidRPr="000259AB">
        <w:t>кладка «Вложения» служит для прикрепления к документу файлов</w:t>
      </w:r>
      <w:r w:rsidRPr="000259AB">
        <w:t xml:space="preserve"> (</w:t>
      </w:r>
      <w:r w:rsidRPr="000259AB">
        <w:fldChar w:fldCharType="begin"/>
      </w:r>
      <w:r w:rsidRPr="000259AB">
        <w:instrText xml:space="preserve"> REF _Ref210907156 \h </w:instrText>
      </w:r>
      <w:r w:rsidR="000259AB">
        <w:instrText xml:space="preserve"> \* MERGEFORMAT </w:instrText>
      </w:r>
      <w:r w:rsidRPr="000259AB">
        <w:fldChar w:fldCharType="separate"/>
      </w:r>
      <w:r w:rsidR="00C9636F" w:rsidRPr="000259AB">
        <w:t xml:space="preserve">Рисунок </w:t>
      </w:r>
      <w:r w:rsidR="00C9636F">
        <w:rPr>
          <w:noProof/>
        </w:rPr>
        <w:t>8</w:t>
      </w:r>
      <w:r w:rsidRPr="000259AB">
        <w:fldChar w:fldCharType="end"/>
      </w:r>
      <w:r w:rsidRPr="000259AB">
        <w:t>)</w:t>
      </w:r>
      <w:r w:rsidR="002B1BE0" w:rsidRPr="000259AB">
        <w:t>.</w:t>
      </w:r>
    </w:p>
    <w:p w14:paraId="467F5F11" w14:textId="58D84EB3" w:rsidR="002B1BE0" w:rsidRPr="000259AB" w:rsidRDefault="002B1BE0" w:rsidP="007B2D3C">
      <w:pPr>
        <w:pStyle w:val="Figure"/>
      </w:pPr>
      <w:r w:rsidRPr="000259AB">
        <w:rPr>
          <w:noProof/>
        </w:rPr>
        <w:lastRenderedPageBreak/>
        <w:drawing>
          <wp:inline distT="0" distB="0" distL="0" distR="0" wp14:anchorId="60500F0C" wp14:editId="675F94B2">
            <wp:extent cx="6105525" cy="1781175"/>
            <wp:effectExtent l="0" t="0" r="9525"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lum bright="-24000" contrast="56000"/>
                      <a:extLst>
                        <a:ext uri="{28A0092B-C50C-407E-A947-70E740481C1C}">
                          <a14:useLocalDpi xmlns:a14="http://schemas.microsoft.com/office/drawing/2010/main" val="0"/>
                        </a:ext>
                      </a:extLst>
                    </a:blip>
                    <a:srcRect/>
                    <a:stretch>
                      <a:fillRect/>
                    </a:stretch>
                  </pic:blipFill>
                  <pic:spPr bwMode="auto">
                    <a:xfrm>
                      <a:off x="0" y="0"/>
                      <a:ext cx="6105525" cy="1781175"/>
                    </a:xfrm>
                    <a:prstGeom prst="rect">
                      <a:avLst/>
                    </a:prstGeom>
                    <a:noFill/>
                    <a:ln>
                      <a:noFill/>
                    </a:ln>
                  </pic:spPr>
                </pic:pic>
              </a:graphicData>
            </a:graphic>
          </wp:inline>
        </w:drawing>
      </w:r>
    </w:p>
    <w:p w14:paraId="0BBF4FC8" w14:textId="27287A15" w:rsidR="007B2D3C" w:rsidRPr="000259AB" w:rsidRDefault="00F33A2F" w:rsidP="00432F65">
      <w:pPr>
        <w:pStyle w:val="FigName"/>
      </w:pPr>
      <w:bookmarkStart w:id="71" w:name="_Ref210907156"/>
      <w:bookmarkStart w:id="72" w:name="_Toc210991662"/>
      <w:r w:rsidRPr="000259AB">
        <w:t xml:space="preserve">Рисунок </w:t>
      </w:r>
      <w:fldSimple w:instr=" SEQ Рисунок \* ARABIC ">
        <w:r w:rsidR="00C9636F">
          <w:rPr>
            <w:noProof/>
          </w:rPr>
          <w:t>8</w:t>
        </w:r>
      </w:fldSimple>
      <w:bookmarkEnd w:id="71"/>
      <w:r w:rsidR="00933945" w:rsidRPr="000259AB">
        <w:rPr>
          <w:noProof/>
        </w:rPr>
        <w:t xml:space="preserve"> – ЭФ «Заявление на получение карт». Вкладка «Вложения»</w:t>
      </w:r>
      <w:bookmarkEnd w:id="72"/>
    </w:p>
    <w:p w14:paraId="1F6EE56C" w14:textId="14E40C7A" w:rsidR="002B1BE0" w:rsidRPr="000259AB" w:rsidRDefault="002B1BE0" w:rsidP="002B1BE0">
      <w:pPr>
        <w:pStyle w:val="Normal"/>
      </w:pPr>
      <w:r w:rsidRPr="000259AB">
        <w:t>После заполнения всех необходимых полей нажать кнопку «Сохранить». Документ сохраняется.</w:t>
      </w:r>
    </w:p>
    <w:p w14:paraId="7C641654" w14:textId="4DE6F4B1" w:rsidR="002B1BE0" w:rsidRPr="000259AB" w:rsidRDefault="002B1BE0" w:rsidP="002B1BE0">
      <w:pPr>
        <w:pStyle w:val="Normal"/>
      </w:pPr>
      <w:r w:rsidRPr="000259AB">
        <w:rPr>
          <w:b/>
          <w:bCs/>
        </w:rPr>
        <w:t>Шаг 5.</w:t>
      </w:r>
      <w:r w:rsidRPr="000259AB">
        <w:t xml:space="preserve"> Далее в меню действий с документом выбрать пункт «Проверить документ»</w:t>
      </w:r>
      <w:r w:rsidR="00933945" w:rsidRPr="000259AB">
        <w:t xml:space="preserve"> (</w:t>
      </w:r>
      <w:r w:rsidR="00933945" w:rsidRPr="000259AB">
        <w:fldChar w:fldCharType="begin"/>
      </w:r>
      <w:r w:rsidR="00933945" w:rsidRPr="000259AB">
        <w:instrText xml:space="preserve"> REF _Ref210907215 \h </w:instrText>
      </w:r>
      <w:r w:rsidR="000259AB">
        <w:instrText xml:space="preserve"> \* MERGEFORMAT </w:instrText>
      </w:r>
      <w:r w:rsidR="00933945" w:rsidRPr="000259AB">
        <w:fldChar w:fldCharType="separate"/>
      </w:r>
      <w:r w:rsidR="00C9636F" w:rsidRPr="000259AB">
        <w:t xml:space="preserve">Рисунок </w:t>
      </w:r>
      <w:r w:rsidR="00C9636F">
        <w:rPr>
          <w:noProof/>
        </w:rPr>
        <w:t>9</w:t>
      </w:r>
      <w:r w:rsidR="00933945" w:rsidRPr="000259AB">
        <w:fldChar w:fldCharType="end"/>
      </w:r>
      <w:r w:rsidR="00933945" w:rsidRPr="000259AB">
        <w:t>)</w:t>
      </w:r>
      <w:r w:rsidRPr="000259AB">
        <w:t xml:space="preserve">, после чего запускаются автоматические контроли. </w:t>
      </w:r>
    </w:p>
    <w:p w14:paraId="26B99A44" w14:textId="20452487" w:rsidR="002B1BE0" w:rsidRPr="000259AB" w:rsidRDefault="002B1BE0" w:rsidP="007B2D3C">
      <w:pPr>
        <w:pStyle w:val="Figure"/>
      </w:pPr>
      <w:r w:rsidRPr="000259AB">
        <w:rPr>
          <w:noProof/>
        </w:rPr>
        <w:drawing>
          <wp:inline distT="0" distB="0" distL="0" distR="0" wp14:anchorId="7A5E2D33" wp14:editId="2A808A44">
            <wp:extent cx="6105525" cy="1809750"/>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lum bright="-24000" contrast="56000"/>
                      <a:extLst>
                        <a:ext uri="{28A0092B-C50C-407E-A947-70E740481C1C}">
                          <a14:useLocalDpi xmlns:a14="http://schemas.microsoft.com/office/drawing/2010/main" val="0"/>
                        </a:ext>
                      </a:extLst>
                    </a:blip>
                    <a:srcRect/>
                    <a:stretch>
                      <a:fillRect/>
                    </a:stretch>
                  </pic:blipFill>
                  <pic:spPr bwMode="auto">
                    <a:xfrm>
                      <a:off x="0" y="0"/>
                      <a:ext cx="6105525" cy="1809750"/>
                    </a:xfrm>
                    <a:prstGeom prst="rect">
                      <a:avLst/>
                    </a:prstGeom>
                    <a:noFill/>
                    <a:ln>
                      <a:noFill/>
                    </a:ln>
                  </pic:spPr>
                </pic:pic>
              </a:graphicData>
            </a:graphic>
          </wp:inline>
        </w:drawing>
      </w:r>
    </w:p>
    <w:p w14:paraId="38A7D5BF" w14:textId="59E324D5" w:rsidR="007B2D3C" w:rsidRPr="000259AB" w:rsidRDefault="00F33A2F" w:rsidP="00432F65">
      <w:pPr>
        <w:pStyle w:val="FigName"/>
        <w:rPr>
          <w:b/>
          <w:bCs/>
        </w:rPr>
      </w:pPr>
      <w:bookmarkStart w:id="73" w:name="_Ref210907215"/>
      <w:bookmarkStart w:id="74" w:name="_Toc210991663"/>
      <w:r w:rsidRPr="000259AB">
        <w:t xml:space="preserve">Рисунок </w:t>
      </w:r>
      <w:fldSimple w:instr=" SEQ Рисунок \* ARABIC ">
        <w:r w:rsidR="00C9636F">
          <w:rPr>
            <w:noProof/>
          </w:rPr>
          <w:t>9</w:t>
        </w:r>
      </w:fldSimple>
      <w:bookmarkEnd w:id="73"/>
      <w:r w:rsidR="00933945" w:rsidRPr="000259AB">
        <w:rPr>
          <w:noProof/>
        </w:rPr>
        <w:t xml:space="preserve"> – ЭФ «Заявление на получение карт».</w:t>
      </w:r>
      <w:r w:rsidR="00933945" w:rsidRPr="000259AB">
        <w:t xml:space="preserve"> </w:t>
      </w:r>
      <w:r w:rsidR="00933945" w:rsidRPr="000259AB">
        <w:rPr>
          <w:noProof/>
        </w:rPr>
        <w:t>Меню действий с документом</w:t>
      </w:r>
      <w:bookmarkEnd w:id="74"/>
    </w:p>
    <w:p w14:paraId="395FDF05" w14:textId="3E912AF7" w:rsidR="002B1BE0" w:rsidRPr="000259AB" w:rsidRDefault="002B1BE0" w:rsidP="002B1BE0">
      <w:pPr>
        <w:pStyle w:val="Normal"/>
      </w:pPr>
      <w:r w:rsidRPr="000259AB">
        <w:rPr>
          <w:b/>
          <w:bCs/>
        </w:rPr>
        <w:t>Шаг 6.</w:t>
      </w:r>
      <w:r w:rsidRPr="000259AB">
        <w:t xml:space="preserve"> В случае удачного прохождения автоконтролей Заявлени</w:t>
      </w:r>
      <w:r w:rsidR="00933945" w:rsidRPr="000259AB">
        <w:t>ю</w:t>
      </w:r>
      <w:r w:rsidRPr="000259AB">
        <w:t xml:space="preserve"> </w:t>
      </w:r>
      <w:r w:rsidR="00933945" w:rsidRPr="000259AB">
        <w:t>присваивается</w:t>
      </w:r>
      <w:r w:rsidRPr="000259AB">
        <w:t xml:space="preserve"> статус «Подготовлен». Далее нажать кнопку «Направить на согласование»</w:t>
      </w:r>
      <w:r w:rsidR="00933945" w:rsidRPr="000259AB">
        <w:t xml:space="preserve"> (</w:t>
      </w:r>
      <w:r w:rsidR="00933945" w:rsidRPr="000259AB">
        <w:fldChar w:fldCharType="begin"/>
      </w:r>
      <w:r w:rsidR="00933945" w:rsidRPr="000259AB">
        <w:instrText xml:space="preserve"> REF _Ref210907304 \h </w:instrText>
      </w:r>
      <w:r w:rsidR="000259AB">
        <w:instrText xml:space="preserve"> \* MERGEFORMAT </w:instrText>
      </w:r>
      <w:r w:rsidR="00933945" w:rsidRPr="000259AB">
        <w:fldChar w:fldCharType="separate"/>
      </w:r>
      <w:r w:rsidR="00C9636F" w:rsidRPr="000259AB">
        <w:t xml:space="preserve">Рисунок </w:t>
      </w:r>
      <w:r w:rsidR="00C9636F">
        <w:rPr>
          <w:noProof/>
        </w:rPr>
        <w:t>10</w:t>
      </w:r>
      <w:r w:rsidR="00933945" w:rsidRPr="000259AB">
        <w:fldChar w:fldCharType="end"/>
      </w:r>
      <w:r w:rsidR="00933945" w:rsidRPr="000259AB">
        <w:t>)</w:t>
      </w:r>
      <w:r w:rsidRPr="000259AB">
        <w:t xml:space="preserve">. </w:t>
      </w:r>
    </w:p>
    <w:p w14:paraId="2DFBA520" w14:textId="463CA83D" w:rsidR="002B1BE0" w:rsidRPr="000259AB" w:rsidRDefault="002B1BE0" w:rsidP="007B2D3C">
      <w:pPr>
        <w:pStyle w:val="Figure"/>
      </w:pPr>
      <w:r w:rsidRPr="000259AB">
        <w:rPr>
          <w:noProof/>
        </w:rPr>
        <w:lastRenderedPageBreak/>
        <w:drawing>
          <wp:inline distT="0" distB="0" distL="0" distR="0" wp14:anchorId="09F908AC" wp14:editId="78D2B37D">
            <wp:extent cx="5943600" cy="452437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24">
                      <a:lum bright="-24000" contrast="56000"/>
                      <a:extLst>
                        <a:ext uri="{28A0092B-C50C-407E-A947-70E740481C1C}">
                          <a14:useLocalDpi xmlns:a14="http://schemas.microsoft.com/office/drawing/2010/main" val="0"/>
                        </a:ext>
                      </a:extLst>
                    </a:blip>
                    <a:srcRect/>
                    <a:stretch>
                      <a:fillRect/>
                    </a:stretch>
                  </pic:blipFill>
                  <pic:spPr bwMode="auto">
                    <a:xfrm>
                      <a:off x="0" y="0"/>
                      <a:ext cx="5943600" cy="4524375"/>
                    </a:xfrm>
                    <a:prstGeom prst="rect">
                      <a:avLst/>
                    </a:prstGeom>
                    <a:noFill/>
                    <a:ln>
                      <a:noFill/>
                    </a:ln>
                  </pic:spPr>
                </pic:pic>
              </a:graphicData>
            </a:graphic>
          </wp:inline>
        </w:drawing>
      </w:r>
    </w:p>
    <w:p w14:paraId="6E240BC2" w14:textId="08ADD7FA" w:rsidR="007B2D3C" w:rsidRPr="000259AB" w:rsidRDefault="00F33A2F" w:rsidP="00432F65">
      <w:pPr>
        <w:pStyle w:val="FigName"/>
        <w:rPr>
          <w:b/>
          <w:bCs/>
        </w:rPr>
      </w:pPr>
      <w:bookmarkStart w:id="75" w:name="_Ref210907304"/>
      <w:bookmarkStart w:id="76" w:name="_Toc210991664"/>
      <w:r w:rsidRPr="000259AB">
        <w:t xml:space="preserve">Рисунок </w:t>
      </w:r>
      <w:fldSimple w:instr=" SEQ Рисунок \* ARABIC ">
        <w:r w:rsidR="00C9636F">
          <w:rPr>
            <w:noProof/>
          </w:rPr>
          <w:t>10</w:t>
        </w:r>
      </w:fldSimple>
      <w:bookmarkEnd w:id="75"/>
      <w:r w:rsidR="00933945" w:rsidRPr="000259AB">
        <w:rPr>
          <w:noProof/>
        </w:rPr>
        <w:t xml:space="preserve"> – ЭФ «Заявление на получение карт».</w:t>
      </w:r>
      <w:r w:rsidR="00933945" w:rsidRPr="000259AB">
        <w:t xml:space="preserve"> Кнопку «Направить на согласование»</w:t>
      </w:r>
      <w:bookmarkEnd w:id="76"/>
    </w:p>
    <w:p w14:paraId="29FA7C17" w14:textId="7B56AE98" w:rsidR="002B1BE0" w:rsidRPr="000259AB" w:rsidRDefault="002B1BE0" w:rsidP="002B1BE0">
      <w:pPr>
        <w:pStyle w:val="Normal"/>
      </w:pPr>
      <w:r w:rsidRPr="000259AB">
        <w:rPr>
          <w:b/>
          <w:bCs/>
        </w:rPr>
        <w:t>Шаг 7</w:t>
      </w:r>
      <w:r w:rsidRPr="000259AB">
        <w:t>. Заполнить открывшуюся экранную форму «Маршрут согласования»</w:t>
      </w:r>
      <w:r w:rsidR="00933945" w:rsidRPr="000259AB">
        <w:t>,</w:t>
      </w:r>
      <w:r w:rsidRPr="000259AB">
        <w:t xml:space="preserve"> нажать кнопку «Сохранить» и затем </w:t>
      </w:r>
      <w:r w:rsidR="00933945" w:rsidRPr="000259AB">
        <w:t xml:space="preserve">кнопку </w:t>
      </w:r>
      <w:r w:rsidRPr="000259AB">
        <w:t>«Согласовать»</w:t>
      </w:r>
      <w:r w:rsidR="00933945" w:rsidRPr="000259AB">
        <w:t xml:space="preserve"> (</w:t>
      </w:r>
      <w:r w:rsidR="00933945" w:rsidRPr="000259AB">
        <w:fldChar w:fldCharType="begin"/>
      </w:r>
      <w:r w:rsidR="00933945" w:rsidRPr="000259AB">
        <w:instrText xml:space="preserve"> REF _Ref210907426 \h </w:instrText>
      </w:r>
      <w:r w:rsidR="000259AB">
        <w:instrText xml:space="preserve"> \* MERGEFORMAT </w:instrText>
      </w:r>
      <w:r w:rsidR="00933945" w:rsidRPr="000259AB">
        <w:fldChar w:fldCharType="separate"/>
      </w:r>
      <w:r w:rsidR="00C9636F" w:rsidRPr="000259AB">
        <w:t xml:space="preserve">Рисунок </w:t>
      </w:r>
      <w:r w:rsidR="00C9636F">
        <w:rPr>
          <w:noProof/>
        </w:rPr>
        <w:t>11</w:t>
      </w:r>
      <w:r w:rsidR="00933945" w:rsidRPr="000259AB">
        <w:fldChar w:fldCharType="end"/>
      </w:r>
      <w:r w:rsidR="00933945" w:rsidRPr="000259AB">
        <w:t>)</w:t>
      </w:r>
      <w:r w:rsidRPr="000259AB">
        <w:t>.</w:t>
      </w:r>
    </w:p>
    <w:p w14:paraId="0977526E" w14:textId="77777777" w:rsidR="002B1BE0" w:rsidRPr="000259AB" w:rsidRDefault="002B1BE0" w:rsidP="00020E08">
      <w:pPr>
        <w:pStyle w:val="Tablenorm"/>
      </w:pPr>
    </w:p>
    <w:p w14:paraId="41A1F1CB" w14:textId="1FA1F0E0" w:rsidR="002B1BE0" w:rsidRPr="000259AB" w:rsidRDefault="002B1BE0" w:rsidP="007B2D3C">
      <w:pPr>
        <w:pStyle w:val="Figure"/>
      </w:pPr>
      <w:r w:rsidRPr="000259AB">
        <w:rPr>
          <w:noProof/>
        </w:rPr>
        <w:lastRenderedPageBreak/>
        <w:drawing>
          <wp:inline distT="0" distB="0" distL="0" distR="0" wp14:anchorId="31CE6DCD" wp14:editId="428C0A3B">
            <wp:extent cx="5667153" cy="3731786"/>
            <wp:effectExtent l="0" t="0" r="0" b="254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25">
                      <a:lum bright="-24000" contrast="56000"/>
                      <a:extLst>
                        <a:ext uri="{28A0092B-C50C-407E-A947-70E740481C1C}">
                          <a14:useLocalDpi xmlns:a14="http://schemas.microsoft.com/office/drawing/2010/main" val="0"/>
                        </a:ext>
                      </a:extLst>
                    </a:blip>
                    <a:srcRect/>
                    <a:stretch>
                      <a:fillRect/>
                    </a:stretch>
                  </pic:blipFill>
                  <pic:spPr bwMode="auto">
                    <a:xfrm>
                      <a:off x="0" y="0"/>
                      <a:ext cx="5676337" cy="3737834"/>
                    </a:xfrm>
                    <a:prstGeom prst="rect">
                      <a:avLst/>
                    </a:prstGeom>
                    <a:noFill/>
                    <a:ln>
                      <a:noFill/>
                    </a:ln>
                  </pic:spPr>
                </pic:pic>
              </a:graphicData>
            </a:graphic>
          </wp:inline>
        </w:drawing>
      </w:r>
    </w:p>
    <w:p w14:paraId="04280AB8" w14:textId="7C4F8845" w:rsidR="007B2D3C" w:rsidRPr="000259AB" w:rsidRDefault="00F33A2F" w:rsidP="00432F65">
      <w:pPr>
        <w:pStyle w:val="FigName"/>
      </w:pPr>
      <w:bookmarkStart w:id="77" w:name="_Ref210907426"/>
      <w:bookmarkStart w:id="78" w:name="_Toc210991665"/>
      <w:r w:rsidRPr="000259AB">
        <w:t xml:space="preserve">Рисунок </w:t>
      </w:r>
      <w:fldSimple w:instr=" SEQ Рисунок \* ARABIC ">
        <w:r w:rsidR="00C9636F">
          <w:rPr>
            <w:noProof/>
          </w:rPr>
          <w:t>11</w:t>
        </w:r>
      </w:fldSimple>
      <w:bookmarkEnd w:id="77"/>
      <w:r w:rsidR="00791EF9" w:rsidRPr="000259AB">
        <w:t xml:space="preserve"> – ЭФ</w:t>
      </w:r>
      <w:r w:rsidR="00791EF9" w:rsidRPr="000259AB">
        <w:rPr>
          <w:noProof/>
        </w:rPr>
        <w:t xml:space="preserve"> «Маршрут согласования»</w:t>
      </w:r>
      <w:bookmarkEnd w:id="78"/>
    </w:p>
    <w:p w14:paraId="7CC5DC8C" w14:textId="12E961A5" w:rsidR="002B1BE0" w:rsidRPr="000259AB" w:rsidRDefault="002B1BE0" w:rsidP="002B1BE0">
      <w:pPr>
        <w:pStyle w:val="Normal"/>
      </w:pPr>
      <w:r w:rsidRPr="000259AB">
        <w:t>Заявление отправляется на подписание главному бухгалтеру, при наличии полномочий главного бухгалтера (иного уполномоченного им лица) или в случае отсутствия главного бухгалтера, руководителю (иному лицу с полномочиями по подписанию), которым предоставлены полномочия в соответствии с ролевой моделью, а также маршрутом подписания. Заявлени</w:t>
      </w:r>
      <w:r w:rsidR="00933945" w:rsidRPr="000259AB">
        <w:t>ю</w:t>
      </w:r>
      <w:r w:rsidRPr="000259AB">
        <w:t xml:space="preserve"> </w:t>
      </w:r>
      <w:r w:rsidR="00933945" w:rsidRPr="000259AB">
        <w:t>присваивается</w:t>
      </w:r>
      <w:r w:rsidRPr="000259AB">
        <w:t xml:space="preserve"> статус «На подписании».</w:t>
      </w:r>
    </w:p>
    <w:p w14:paraId="0C2AAC1F" w14:textId="28C0BDA5" w:rsidR="00933945" w:rsidRPr="000259AB" w:rsidRDefault="00933945" w:rsidP="00933945">
      <w:pPr>
        <w:pStyle w:val="Normal"/>
      </w:pPr>
      <w:r w:rsidRPr="000259AB">
        <w:t>При необходимости в ЛК Клиента есть возможность удалить ранее созданное Заявление в статусе «Проект». При удалении документ удаляется, при этом ему присваивается статус «Удален», после чего он не отображается в списковой форме.</w:t>
      </w:r>
    </w:p>
    <w:p w14:paraId="4DAAE4F7" w14:textId="77777777" w:rsidR="002B1BE0" w:rsidRPr="000259AB" w:rsidRDefault="002B1BE0" w:rsidP="00B1575C">
      <w:pPr>
        <w:pStyle w:val="41"/>
      </w:pPr>
      <w:bookmarkStart w:id="79" w:name="_Toc210647519"/>
      <w:r w:rsidRPr="000259AB">
        <w:t>Согласование, подписание Заявления</w:t>
      </w:r>
      <w:bookmarkEnd w:id="79"/>
    </w:p>
    <w:p w14:paraId="301EA62F" w14:textId="2489CA5B" w:rsidR="002B1BE0" w:rsidRPr="000259AB" w:rsidRDefault="002B1BE0" w:rsidP="002B1BE0">
      <w:pPr>
        <w:pStyle w:val="Normal"/>
      </w:pPr>
      <w:r w:rsidRPr="000259AB">
        <w:t xml:space="preserve">При наличии главного бухгалтера (иного уполномоченного лица) с полномочиями по утверждению Заявления </w:t>
      </w:r>
      <w:r w:rsidR="00933945" w:rsidRPr="000259AB">
        <w:t xml:space="preserve">уполномоченный </w:t>
      </w:r>
      <w:r w:rsidRPr="000259AB">
        <w:t>пользователь выбирает действие «Подписать». Отображается окно подписания, где пользователь подтверждает подпись.</w:t>
      </w:r>
    </w:p>
    <w:p w14:paraId="22DA135F" w14:textId="51750DCD" w:rsidR="002B1BE0" w:rsidRPr="000259AB" w:rsidRDefault="002B1BE0" w:rsidP="002B1BE0">
      <w:pPr>
        <w:pStyle w:val="Normal"/>
      </w:pPr>
      <w:r w:rsidRPr="000259AB">
        <w:lastRenderedPageBreak/>
        <w:t xml:space="preserve">Для утверждения Заявления руководителем (иным уполномоченным лицом) с полномочиями по утверждению Заявления </w:t>
      </w:r>
      <w:r w:rsidR="00933945" w:rsidRPr="000259AB">
        <w:t xml:space="preserve">уполномоченный </w:t>
      </w:r>
      <w:r w:rsidRPr="000259AB">
        <w:t xml:space="preserve">пользователь выбирает действие «Подписать» в ЛК клиента с полномочиями руководителя. Отображается окно подписания, где пользователь подтверждает подпись. Заявление автоматически направляется в ЛК ТОФК для дальнейшей обработки, по итогам которой документ будет либо отказан, либо направлен для исполнения. </w:t>
      </w:r>
    </w:p>
    <w:p w14:paraId="2325E321" w14:textId="77777777" w:rsidR="002B1BE0" w:rsidRPr="000259AB" w:rsidRDefault="002B1BE0" w:rsidP="002B1BE0">
      <w:pPr>
        <w:pStyle w:val="Normal"/>
      </w:pPr>
      <w:r w:rsidRPr="000259AB">
        <w:t>После подписания Заявление становится доступно в ЛК ТОФК для его последующей обработки.</w:t>
      </w:r>
    </w:p>
    <w:p w14:paraId="7F8724A1" w14:textId="52C19C1E" w:rsidR="002B1BE0" w:rsidRPr="000259AB" w:rsidRDefault="002B1BE0" w:rsidP="002B1BE0">
      <w:pPr>
        <w:pStyle w:val="Normal"/>
      </w:pPr>
      <w:r w:rsidRPr="000259AB">
        <w:t>При необходимости в ЛК клиента на этапе подписания Заявления можно «Отклонить», указав причину отклонения. Заявлени</w:t>
      </w:r>
      <w:r w:rsidR="00933945" w:rsidRPr="000259AB">
        <w:t>ю</w:t>
      </w:r>
      <w:r w:rsidRPr="000259AB">
        <w:t xml:space="preserve"> в таком случае </w:t>
      </w:r>
      <w:r w:rsidR="00933945" w:rsidRPr="000259AB">
        <w:t xml:space="preserve">присвоится </w:t>
      </w:r>
      <w:r w:rsidRPr="000259AB">
        <w:t xml:space="preserve"> статус «Требует доработки», и пользователь может выбрать действие «Редактировать» и устранить ошибки. </w:t>
      </w:r>
    </w:p>
    <w:p w14:paraId="7E9524CD" w14:textId="77777777" w:rsidR="002B1BE0" w:rsidRPr="000259AB" w:rsidRDefault="002B1BE0" w:rsidP="002B1BE0">
      <w:pPr>
        <w:pStyle w:val="Normal"/>
      </w:pPr>
      <w:r w:rsidRPr="000259AB">
        <w:t>Действие «Редактировать» также доступно в статусе «Проект» и «Подготовлен».</w:t>
      </w:r>
    </w:p>
    <w:p w14:paraId="4D3B69D5" w14:textId="77777777" w:rsidR="002B1BE0" w:rsidRPr="000259AB" w:rsidRDefault="002B1BE0" w:rsidP="00B1575C">
      <w:pPr>
        <w:pStyle w:val="41"/>
      </w:pPr>
      <w:bookmarkStart w:id="80" w:name="_Toc210647520"/>
      <w:r w:rsidRPr="000259AB">
        <w:t>Работа с документом «Заявление на получение карт» в  ЛК ТОФК</w:t>
      </w:r>
      <w:bookmarkEnd w:id="80"/>
    </w:p>
    <w:p w14:paraId="7B57EA11" w14:textId="5A2BBC6C" w:rsidR="002B1BE0" w:rsidRPr="000259AB" w:rsidRDefault="002B1BE0" w:rsidP="002B1BE0">
      <w:pPr>
        <w:pStyle w:val="Normal"/>
      </w:pPr>
      <w:r w:rsidRPr="000259AB">
        <w:t>Для работы с Заявлениями, поступивши</w:t>
      </w:r>
      <w:r w:rsidR="000E7915" w:rsidRPr="000259AB">
        <w:t>ми</w:t>
      </w:r>
      <w:r w:rsidRPr="000259AB">
        <w:t xml:space="preserve"> в ТОФК </w:t>
      </w:r>
      <w:r w:rsidR="003A22BF" w:rsidRPr="000259AB">
        <w:t>в электронном виде,</w:t>
      </w:r>
      <w:r w:rsidRPr="000259AB">
        <w:t xml:space="preserve"> </w:t>
      </w:r>
      <w:r w:rsidR="00553110" w:rsidRPr="000259AB">
        <w:t>надо выполнить</w:t>
      </w:r>
      <w:r w:rsidRPr="000259AB">
        <w:t xml:space="preserve"> следующие шаги.</w:t>
      </w:r>
    </w:p>
    <w:p w14:paraId="76BB7845" w14:textId="4666BA5D" w:rsidR="002B1BE0" w:rsidRPr="000259AB" w:rsidRDefault="002B1BE0" w:rsidP="002B1BE0">
      <w:pPr>
        <w:pStyle w:val="Normal"/>
      </w:pPr>
      <w:r w:rsidRPr="000259AB">
        <w:rPr>
          <w:b/>
          <w:bCs/>
        </w:rPr>
        <w:t>Шаг 1.</w:t>
      </w:r>
      <w:r w:rsidRPr="000259AB">
        <w:t xml:space="preserve"> Авторизоваться в Модуле и зайти в ЛК ТОФК. Выбрать в меню слева раздел «Наличные средства» и перейти в подраздел «Получение карт». В рабочей части окна перейти на вкладку «Заявление на получение карт». Откроется списковая форма документов «Заявление на получение карт»</w:t>
      </w:r>
      <w:r w:rsidR="00791EF9" w:rsidRPr="000259AB">
        <w:t xml:space="preserve"> (</w:t>
      </w:r>
      <w:r w:rsidR="00791EF9" w:rsidRPr="000259AB">
        <w:fldChar w:fldCharType="begin"/>
      </w:r>
      <w:r w:rsidR="00791EF9" w:rsidRPr="000259AB">
        <w:instrText xml:space="preserve"> REF _Ref210912498 \h </w:instrText>
      </w:r>
      <w:r w:rsidR="000259AB">
        <w:instrText xml:space="preserve"> \* MERGEFORMAT </w:instrText>
      </w:r>
      <w:r w:rsidR="00791EF9" w:rsidRPr="000259AB">
        <w:fldChar w:fldCharType="separate"/>
      </w:r>
      <w:r w:rsidR="00C9636F" w:rsidRPr="000259AB">
        <w:t xml:space="preserve">Рисунок </w:t>
      </w:r>
      <w:r w:rsidR="00C9636F">
        <w:rPr>
          <w:noProof/>
        </w:rPr>
        <w:t>12</w:t>
      </w:r>
      <w:r w:rsidR="00791EF9" w:rsidRPr="000259AB">
        <w:fldChar w:fldCharType="end"/>
      </w:r>
      <w:r w:rsidR="00791EF9" w:rsidRPr="000259AB">
        <w:t>)</w:t>
      </w:r>
      <w:r w:rsidRPr="000259AB">
        <w:t>.</w:t>
      </w:r>
    </w:p>
    <w:p w14:paraId="1101F710" w14:textId="6C72B6D3" w:rsidR="002B1BE0" w:rsidRPr="000259AB" w:rsidRDefault="002B1BE0" w:rsidP="00432F65">
      <w:pPr>
        <w:pStyle w:val="Figure"/>
      </w:pPr>
      <w:r w:rsidRPr="000259AB">
        <w:rPr>
          <w:noProof/>
        </w:rPr>
        <w:lastRenderedPageBreak/>
        <w:drawing>
          <wp:inline distT="0" distB="0" distL="0" distR="0" wp14:anchorId="5757179B" wp14:editId="289EBAD8">
            <wp:extent cx="6105525" cy="39338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lum bright="-24000" contrast="56000"/>
                      <a:extLst>
                        <a:ext uri="{28A0092B-C50C-407E-A947-70E740481C1C}">
                          <a14:useLocalDpi xmlns:a14="http://schemas.microsoft.com/office/drawing/2010/main" val="0"/>
                        </a:ext>
                      </a:extLst>
                    </a:blip>
                    <a:srcRect/>
                    <a:stretch>
                      <a:fillRect/>
                    </a:stretch>
                  </pic:blipFill>
                  <pic:spPr bwMode="auto">
                    <a:xfrm>
                      <a:off x="0" y="0"/>
                      <a:ext cx="6105525" cy="3933825"/>
                    </a:xfrm>
                    <a:prstGeom prst="rect">
                      <a:avLst/>
                    </a:prstGeom>
                    <a:noFill/>
                    <a:ln>
                      <a:noFill/>
                    </a:ln>
                  </pic:spPr>
                </pic:pic>
              </a:graphicData>
            </a:graphic>
          </wp:inline>
        </w:drawing>
      </w:r>
    </w:p>
    <w:p w14:paraId="75032982" w14:textId="0BDD6D22" w:rsidR="007B2D3C" w:rsidRPr="000259AB" w:rsidRDefault="00F33A2F" w:rsidP="00432F65">
      <w:pPr>
        <w:pStyle w:val="FigName"/>
      </w:pPr>
      <w:bookmarkStart w:id="81" w:name="_Ref210912498"/>
      <w:bookmarkStart w:id="82" w:name="_Toc210991666"/>
      <w:r w:rsidRPr="000259AB">
        <w:t xml:space="preserve">Рисунок </w:t>
      </w:r>
      <w:fldSimple w:instr=" SEQ Рисунок \* ARABIC ">
        <w:r w:rsidR="00C9636F">
          <w:rPr>
            <w:noProof/>
          </w:rPr>
          <w:t>12</w:t>
        </w:r>
      </w:fldSimple>
      <w:bookmarkEnd w:id="81"/>
      <w:r w:rsidR="00791EF9" w:rsidRPr="000259AB">
        <w:rPr>
          <w:noProof/>
        </w:rPr>
        <w:t xml:space="preserve"> – </w:t>
      </w:r>
      <w:r w:rsidR="00791EF9" w:rsidRPr="000259AB">
        <w:t>Списковая форма документов «Заявление на получение карт»</w:t>
      </w:r>
      <w:bookmarkEnd w:id="82"/>
    </w:p>
    <w:p w14:paraId="136FEE5E" w14:textId="2268C9E7" w:rsidR="002B1BE0" w:rsidRPr="000259AB" w:rsidRDefault="002B1BE0" w:rsidP="002B1BE0">
      <w:pPr>
        <w:pStyle w:val="Normal"/>
      </w:pPr>
      <w:r w:rsidRPr="000259AB">
        <w:t>Список возможных действий с документами в списковой форме  зависит от статуса, в котором он находится. Статус документа в списковой форме отображается в колонке «Статус». В таблице</w:t>
      </w:r>
      <w:r w:rsidR="00791EF9" w:rsidRPr="000259AB">
        <w:t xml:space="preserve"> (</w:t>
      </w:r>
      <w:r w:rsidR="00791EF9" w:rsidRPr="000259AB">
        <w:fldChar w:fldCharType="begin"/>
      </w:r>
      <w:r w:rsidR="00791EF9" w:rsidRPr="000259AB">
        <w:instrText xml:space="preserve"> REF _Ref210911647 \h </w:instrText>
      </w:r>
      <w:r w:rsidR="000259AB">
        <w:instrText xml:space="preserve"> \* MERGEFORMAT </w:instrText>
      </w:r>
      <w:r w:rsidR="00791EF9" w:rsidRPr="000259AB">
        <w:fldChar w:fldCharType="separate"/>
      </w:r>
      <w:r w:rsidR="00C9636F" w:rsidRPr="000259AB">
        <w:t xml:space="preserve">Таблица </w:t>
      </w:r>
      <w:r w:rsidR="00C9636F">
        <w:rPr>
          <w:noProof/>
        </w:rPr>
        <w:t>3</w:t>
      </w:r>
      <w:r w:rsidR="00791EF9" w:rsidRPr="000259AB">
        <w:fldChar w:fldCharType="end"/>
      </w:r>
      <w:r w:rsidR="00791EF9" w:rsidRPr="000259AB">
        <w:t>)</w:t>
      </w:r>
      <w:r w:rsidRPr="000259AB">
        <w:t xml:space="preserve"> представлено описание статусов документов в списковой форме «Заявка о получении карт» в ЛК ТОФК. </w:t>
      </w:r>
    </w:p>
    <w:p w14:paraId="5AE76384" w14:textId="6C608396" w:rsidR="00432F65" w:rsidRPr="000259AB" w:rsidRDefault="00432F65" w:rsidP="00432F65">
      <w:pPr>
        <w:pStyle w:val="NameTable"/>
      </w:pPr>
      <w:bookmarkStart w:id="83" w:name="_Ref210911647"/>
      <w:bookmarkStart w:id="84" w:name="_Toc210991639"/>
      <w:r w:rsidRPr="000259AB">
        <w:t xml:space="preserve">Таблица </w:t>
      </w:r>
      <w:fldSimple w:instr=" SEQ Таблица \* ARABIC ">
        <w:r w:rsidR="00C9636F">
          <w:rPr>
            <w:noProof/>
          </w:rPr>
          <w:t>3</w:t>
        </w:r>
      </w:fldSimple>
      <w:bookmarkEnd w:id="83"/>
      <w:r w:rsidRPr="000259AB">
        <w:t xml:space="preserve"> –</w:t>
      </w:r>
      <w:r w:rsidR="000E7915" w:rsidRPr="000259AB">
        <w:t xml:space="preserve"> Описание статусов документов в списковой форме «Заявка о получении карт» в ЛК ТОФК</w:t>
      </w:r>
      <w:bookmarkEnd w:id="84"/>
    </w:p>
    <w:tbl>
      <w:tblPr>
        <w:tblW w:w="5004"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A0" w:firstRow="1" w:lastRow="0" w:firstColumn="1" w:lastColumn="0" w:noHBand="0" w:noVBand="0"/>
      </w:tblPr>
      <w:tblGrid>
        <w:gridCol w:w="2893"/>
        <w:gridCol w:w="6736"/>
      </w:tblGrid>
      <w:tr w:rsidR="002B1BE0" w:rsidRPr="000259AB" w14:paraId="01F1379D" w14:textId="77777777" w:rsidTr="001727A3">
        <w:trPr>
          <w:cantSplit/>
          <w:tblHeader/>
        </w:trPr>
        <w:tc>
          <w:tcPr>
            <w:tcW w:w="1502" w:type="pct"/>
            <w:shd w:val="clear" w:color="auto" w:fill="auto"/>
            <w:tcMar>
              <w:top w:w="105" w:type="dxa"/>
              <w:left w:w="150" w:type="dxa"/>
              <w:bottom w:w="105" w:type="dxa"/>
              <w:right w:w="150" w:type="dxa"/>
            </w:tcMar>
          </w:tcPr>
          <w:p w14:paraId="48183F8D" w14:textId="77777777" w:rsidR="002B1BE0" w:rsidRPr="000259AB" w:rsidRDefault="002B1BE0" w:rsidP="001727A3">
            <w:pPr>
              <w:pStyle w:val="TableHead"/>
            </w:pPr>
            <w:r w:rsidRPr="000259AB">
              <w:t>Наименование статуса</w:t>
            </w:r>
          </w:p>
        </w:tc>
        <w:tc>
          <w:tcPr>
            <w:tcW w:w="3498" w:type="pct"/>
            <w:shd w:val="clear" w:color="auto" w:fill="auto"/>
            <w:tcMar>
              <w:top w:w="105" w:type="dxa"/>
              <w:left w:w="150" w:type="dxa"/>
              <w:bottom w:w="105" w:type="dxa"/>
              <w:right w:w="150" w:type="dxa"/>
            </w:tcMar>
          </w:tcPr>
          <w:p w14:paraId="654ACEED" w14:textId="77777777" w:rsidR="002B1BE0" w:rsidRPr="000259AB" w:rsidRDefault="002B1BE0" w:rsidP="001727A3">
            <w:pPr>
              <w:pStyle w:val="TableHead"/>
            </w:pPr>
            <w:r w:rsidRPr="000259AB">
              <w:t>Правила присвоения</w:t>
            </w:r>
          </w:p>
        </w:tc>
      </w:tr>
      <w:tr w:rsidR="002B1BE0" w:rsidRPr="000259AB" w14:paraId="0060F704" w14:textId="77777777" w:rsidTr="001727A3">
        <w:trPr>
          <w:cantSplit/>
        </w:trPr>
        <w:tc>
          <w:tcPr>
            <w:tcW w:w="1502" w:type="pct"/>
            <w:shd w:val="clear" w:color="auto" w:fill="auto"/>
            <w:tcMar>
              <w:top w:w="105" w:type="dxa"/>
              <w:left w:w="150" w:type="dxa"/>
              <w:bottom w:w="105" w:type="dxa"/>
              <w:right w:w="150" w:type="dxa"/>
            </w:tcMar>
            <w:hideMark/>
          </w:tcPr>
          <w:p w14:paraId="1DEF2986" w14:textId="77777777" w:rsidR="002B1BE0" w:rsidRPr="000259AB" w:rsidRDefault="002B1BE0" w:rsidP="00020E08">
            <w:pPr>
              <w:pStyle w:val="Tablenorm"/>
            </w:pPr>
            <w:r w:rsidRPr="000259AB">
              <w:t>Отказан</w:t>
            </w:r>
          </w:p>
        </w:tc>
        <w:tc>
          <w:tcPr>
            <w:tcW w:w="3498" w:type="pct"/>
            <w:shd w:val="clear" w:color="auto" w:fill="auto"/>
            <w:tcMar>
              <w:top w:w="105" w:type="dxa"/>
              <w:left w:w="150" w:type="dxa"/>
              <w:bottom w:w="105" w:type="dxa"/>
              <w:right w:w="150" w:type="dxa"/>
            </w:tcMar>
            <w:hideMark/>
          </w:tcPr>
          <w:p w14:paraId="7B18C8F4" w14:textId="77777777" w:rsidR="002B1BE0" w:rsidRPr="000259AB" w:rsidRDefault="002B1BE0" w:rsidP="00020E08">
            <w:pPr>
              <w:pStyle w:val="Tablenorm"/>
            </w:pPr>
            <w:r w:rsidRPr="000259AB">
              <w:t>Статус присваивается при непрохождении автоконтролей в ЛК ТОФК.</w:t>
            </w:r>
          </w:p>
          <w:p w14:paraId="00E2303B" w14:textId="77777777" w:rsidR="002B1BE0" w:rsidRPr="000259AB" w:rsidRDefault="002B1BE0" w:rsidP="00020E08">
            <w:pPr>
              <w:pStyle w:val="Tablenorm"/>
            </w:pPr>
            <w:r w:rsidRPr="000259AB">
              <w:t>Происходит автоматическое формирование документа «Уведомление об отказе в приеме к исполнению» в формате PDF. Документ доступен для просмотра/скачивания во вкладке «Уведомление». Происходит синхронизация статуса с ЛК Клиента, Уведомление также доступно для просмотра/скачивания в ЛК Клиента. </w:t>
            </w:r>
          </w:p>
        </w:tc>
      </w:tr>
      <w:tr w:rsidR="002B1BE0" w:rsidRPr="000259AB" w14:paraId="2C5C07A4" w14:textId="77777777" w:rsidTr="001727A3">
        <w:trPr>
          <w:cantSplit/>
        </w:trPr>
        <w:tc>
          <w:tcPr>
            <w:tcW w:w="1502" w:type="pct"/>
            <w:shd w:val="clear" w:color="auto" w:fill="auto"/>
            <w:tcMar>
              <w:top w:w="105" w:type="dxa"/>
              <w:left w:w="150" w:type="dxa"/>
              <w:bottom w:w="105" w:type="dxa"/>
              <w:right w:w="150" w:type="dxa"/>
            </w:tcMar>
            <w:hideMark/>
          </w:tcPr>
          <w:p w14:paraId="22F1150B" w14:textId="77777777" w:rsidR="002B1BE0" w:rsidRPr="000259AB" w:rsidRDefault="002B1BE0" w:rsidP="00020E08">
            <w:pPr>
              <w:pStyle w:val="Tablenorm"/>
            </w:pPr>
            <w:r w:rsidRPr="000259AB">
              <w:lastRenderedPageBreak/>
              <w:t>Принят в ТОФК</w:t>
            </w:r>
          </w:p>
        </w:tc>
        <w:tc>
          <w:tcPr>
            <w:tcW w:w="3498" w:type="pct"/>
            <w:shd w:val="clear" w:color="auto" w:fill="auto"/>
            <w:tcMar>
              <w:top w:w="105" w:type="dxa"/>
              <w:left w:w="150" w:type="dxa"/>
              <w:bottom w:w="105" w:type="dxa"/>
              <w:right w:w="150" w:type="dxa"/>
            </w:tcMar>
            <w:hideMark/>
          </w:tcPr>
          <w:p w14:paraId="15C11C01" w14:textId="77777777" w:rsidR="002B1BE0" w:rsidRPr="000259AB" w:rsidRDefault="002B1BE0" w:rsidP="00020E08">
            <w:pPr>
              <w:pStyle w:val="Tablenorm"/>
            </w:pPr>
            <w:r w:rsidRPr="000259AB">
              <w:t>Статус присваивается при прохождении автоконтролей в ЛК ТОФК</w:t>
            </w:r>
          </w:p>
        </w:tc>
      </w:tr>
      <w:tr w:rsidR="002B1BE0" w:rsidRPr="000259AB" w14:paraId="5B8F86CD" w14:textId="77777777" w:rsidTr="001727A3">
        <w:trPr>
          <w:cantSplit/>
        </w:trPr>
        <w:tc>
          <w:tcPr>
            <w:tcW w:w="1502" w:type="pct"/>
            <w:shd w:val="clear" w:color="auto" w:fill="auto"/>
            <w:tcMar>
              <w:top w:w="105" w:type="dxa"/>
              <w:left w:w="150" w:type="dxa"/>
              <w:bottom w:w="105" w:type="dxa"/>
              <w:right w:w="150" w:type="dxa"/>
            </w:tcMar>
            <w:hideMark/>
          </w:tcPr>
          <w:p w14:paraId="619DD7AC" w14:textId="77777777" w:rsidR="002B1BE0" w:rsidRPr="000259AB" w:rsidRDefault="002B1BE0" w:rsidP="00020E08">
            <w:pPr>
              <w:pStyle w:val="Tablenorm"/>
            </w:pPr>
            <w:r w:rsidRPr="000259AB">
              <w:t>Включен в Реестр на выпуск карт</w:t>
            </w:r>
          </w:p>
        </w:tc>
        <w:tc>
          <w:tcPr>
            <w:tcW w:w="3498" w:type="pct"/>
            <w:shd w:val="clear" w:color="auto" w:fill="auto"/>
            <w:tcMar>
              <w:top w:w="105" w:type="dxa"/>
              <w:left w:w="150" w:type="dxa"/>
              <w:bottom w:w="105" w:type="dxa"/>
              <w:right w:w="150" w:type="dxa"/>
            </w:tcMar>
            <w:hideMark/>
          </w:tcPr>
          <w:p w14:paraId="7F67CB0E" w14:textId="77777777" w:rsidR="002B1BE0" w:rsidRPr="000259AB" w:rsidRDefault="002B1BE0" w:rsidP="00020E08">
            <w:pPr>
              <w:pStyle w:val="Tablenorm"/>
            </w:pPr>
            <w:r w:rsidRPr="000259AB">
              <w:t>Статус присваивается:</w:t>
            </w:r>
          </w:p>
          <w:p w14:paraId="4BE5D5AA" w14:textId="77777777" w:rsidR="002B1BE0" w:rsidRPr="000259AB" w:rsidRDefault="002B1BE0" w:rsidP="001727A3">
            <w:pPr>
              <w:pStyle w:val="TableListMark"/>
            </w:pPr>
            <w:r w:rsidRPr="000259AB">
              <w:t>автоматически</w:t>
            </w:r>
            <w:r w:rsidRPr="000259AB">
              <w:rPr>
                <w:lang w:val="en-US"/>
              </w:rPr>
              <w:t>;</w:t>
            </w:r>
          </w:p>
          <w:p w14:paraId="4B42C515" w14:textId="77777777" w:rsidR="002B1BE0" w:rsidRPr="000259AB" w:rsidRDefault="002B1BE0" w:rsidP="001727A3">
            <w:pPr>
              <w:pStyle w:val="TableListMark"/>
            </w:pPr>
            <w:r w:rsidRPr="000259AB">
              <w:t>при выполнении действия «Включить в реестр» </w:t>
            </w:r>
          </w:p>
        </w:tc>
      </w:tr>
      <w:tr w:rsidR="002B1BE0" w:rsidRPr="000259AB" w14:paraId="579D0211" w14:textId="77777777" w:rsidTr="001727A3">
        <w:trPr>
          <w:cantSplit/>
        </w:trPr>
        <w:tc>
          <w:tcPr>
            <w:tcW w:w="1502" w:type="pct"/>
            <w:shd w:val="clear" w:color="auto" w:fill="auto"/>
            <w:tcMar>
              <w:top w:w="105" w:type="dxa"/>
              <w:left w:w="150" w:type="dxa"/>
              <w:bottom w:w="105" w:type="dxa"/>
              <w:right w:w="150" w:type="dxa"/>
            </w:tcMar>
            <w:hideMark/>
          </w:tcPr>
          <w:p w14:paraId="2C334DF3" w14:textId="77777777" w:rsidR="002B1BE0" w:rsidRPr="000259AB" w:rsidRDefault="002B1BE0" w:rsidP="00020E08">
            <w:pPr>
              <w:pStyle w:val="Tablenorm"/>
            </w:pPr>
            <w:r w:rsidRPr="000259AB">
              <w:t>Исполнен</w:t>
            </w:r>
          </w:p>
        </w:tc>
        <w:tc>
          <w:tcPr>
            <w:tcW w:w="3498" w:type="pct"/>
            <w:shd w:val="clear" w:color="auto" w:fill="auto"/>
            <w:tcMar>
              <w:top w:w="105" w:type="dxa"/>
              <w:left w:w="150" w:type="dxa"/>
              <w:bottom w:w="105" w:type="dxa"/>
              <w:right w:w="150" w:type="dxa"/>
            </w:tcMar>
            <w:hideMark/>
          </w:tcPr>
          <w:p w14:paraId="47423732" w14:textId="77777777" w:rsidR="002B1BE0" w:rsidRPr="000259AB" w:rsidRDefault="002B1BE0" w:rsidP="00020E08">
            <w:pPr>
              <w:pStyle w:val="Tablenorm"/>
            </w:pPr>
            <w:r w:rsidRPr="000259AB">
              <w:t>Статус присваивается при получении из кредитной организации документа «Информация о реквизитах выданных, возвращенных, перевыпущенных карт.</w:t>
            </w:r>
          </w:p>
          <w:p w14:paraId="524C63C9" w14:textId="77777777" w:rsidR="002B1BE0" w:rsidRPr="000259AB" w:rsidRDefault="002B1BE0" w:rsidP="00020E08">
            <w:pPr>
              <w:pStyle w:val="Tablenorm"/>
            </w:pPr>
            <w:r w:rsidRPr="000259AB">
              <w:t>Полученный документ автоматически связывается с Реестром</w:t>
            </w:r>
          </w:p>
        </w:tc>
      </w:tr>
    </w:tbl>
    <w:p w14:paraId="3D651D2B" w14:textId="12178A90" w:rsidR="002B1BE0" w:rsidRPr="000259AB" w:rsidRDefault="002B1BE0" w:rsidP="002B1BE0">
      <w:pPr>
        <w:pStyle w:val="Normal"/>
      </w:pPr>
      <w:r w:rsidRPr="000259AB">
        <w:t>Для Заявлений на получение карт, поступивших в ТОФК в электронном виде, запускаются автоматические контроли. Если по результатам автоматических контролей имеются ошибки – формируется документ «Уведомление об отказе», которое подписывается системной подписью ТОФК. Заявлению при этом автоматически присваивается статус «Отказан».</w:t>
      </w:r>
    </w:p>
    <w:p w14:paraId="6B1CD009" w14:textId="708BC56C" w:rsidR="002B1BE0" w:rsidRPr="000259AB" w:rsidRDefault="002B1BE0" w:rsidP="002B1BE0">
      <w:pPr>
        <w:pStyle w:val="Normal"/>
      </w:pPr>
      <w:r w:rsidRPr="000259AB">
        <w:t>Документ «Уведомление об отказе» доступен в ЛК Клиента, в экранной форме Заявления, на вкладке «Уведомления»</w:t>
      </w:r>
      <w:r w:rsidR="000E7915" w:rsidRPr="000259AB">
        <w:t xml:space="preserve"> (</w:t>
      </w:r>
      <w:r w:rsidR="000E7915" w:rsidRPr="000259AB">
        <w:fldChar w:fldCharType="begin"/>
      </w:r>
      <w:r w:rsidR="000E7915" w:rsidRPr="000259AB">
        <w:instrText xml:space="preserve"> REF _Ref210908827 \h </w:instrText>
      </w:r>
      <w:r w:rsidR="000259AB">
        <w:instrText xml:space="preserve"> \* MERGEFORMAT </w:instrText>
      </w:r>
      <w:r w:rsidR="000E7915" w:rsidRPr="000259AB">
        <w:fldChar w:fldCharType="separate"/>
      </w:r>
      <w:r w:rsidR="00C9636F" w:rsidRPr="000259AB">
        <w:t xml:space="preserve">Рисунок </w:t>
      </w:r>
      <w:r w:rsidR="00C9636F">
        <w:rPr>
          <w:noProof/>
        </w:rPr>
        <w:t>13</w:t>
      </w:r>
      <w:r w:rsidR="000E7915" w:rsidRPr="000259AB">
        <w:fldChar w:fldCharType="end"/>
      </w:r>
      <w:r w:rsidR="000E7915" w:rsidRPr="000259AB">
        <w:t>)</w:t>
      </w:r>
      <w:r w:rsidRPr="000259AB">
        <w:t xml:space="preserve">. </w:t>
      </w:r>
    </w:p>
    <w:p w14:paraId="4B65EC2B" w14:textId="6522FB91" w:rsidR="002B1BE0" w:rsidRPr="000259AB" w:rsidRDefault="002B1BE0" w:rsidP="007B2D3C">
      <w:pPr>
        <w:pStyle w:val="Figure"/>
      </w:pPr>
      <w:r w:rsidRPr="000259AB">
        <w:rPr>
          <w:noProof/>
        </w:rPr>
        <w:drawing>
          <wp:inline distT="0" distB="0" distL="0" distR="0" wp14:anchorId="43316FBF" wp14:editId="310CBDD1">
            <wp:extent cx="6115050" cy="19240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lum bright="-24000" contrast="56000"/>
                      <a:extLst>
                        <a:ext uri="{28A0092B-C50C-407E-A947-70E740481C1C}">
                          <a14:useLocalDpi xmlns:a14="http://schemas.microsoft.com/office/drawing/2010/main" val="0"/>
                        </a:ext>
                      </a:extLst>
                    </a:blip>
                    <a:srcRect/>
                    <a:stretch>
                      <a:fillRect/>
                    </a:stretch>
                  </pic:blipFill>
                  <pic:spPr bwMode="auto">
                    <a:xfrm>
                      <a:off x="0" y="0"/>
                      <a:ext cx="6115050" cy="1924050"/>
                    </a:xfrm>
                    <a:prstGeom prst="rect">
                      <a:avLst/>
                    </a:prstGeom>
                    <a:noFill/>
                    <a:ln>
                      <a:noFill/>
                    </a:ln>
                  </pic:spPr>
                </pic:pic>
              </a:graphicData>
            </a:graphic>
          </wp:inline>
        </w:drawing>
      </w:r>
    </w:p>
    <w:p w14:paraId="0A19CE9C" w14:textId="522A27D9" w:rsidR="00F33A2F" w:rsidRPr="000259AB" w:rsidRDefault="00F33A2F" w:rsidP="00432F65">
      <w:pPr>
        <w:pStyle w:val="FigName"/>
      </w:pPr>
      <w:bookmarkStart w:id="85" w:name="_Ref210908827"/>
      <w:bookmarkStart w:id="86" w:name="_Toc210991667"/>
      <w:r w:rsidRPr="000259AB">
        <w:t xml:space="preserve">Рисунок </w:t>
      </w:r>
      <w:fldSimple w:instr=" SEQ Рисунок \* ARABIC ">
        <w:r w:rsidR="00C9636F">
          <w:rPr>
            <w:noProof/>
          </w:rPr>
          <w:t>13</w:t>
        </w:r>
      </w:fldSimple>
      <w:bookmarkEnd w:id="85"/>
      <w:r w:rsidR="000E7915" w:rsidRPr="000259AB">
        <w:rPr>
          <w:noProof/>
        </w:rPr>
        <w:t xml:space="preserve"> – ЭФ «Заявление на получение карт» в ЛК Клиента. Вкладка «Уведомления»</w:t>
      </w:r>
      <w:bookmarkEnd w:id="86"/>
    </w:p>
    <w:p w14:paraId="2022140D" w14:textId="4914E0A2" w:rsidR="002B1BE0" w:rsidRPr="000259AB" w:rsidRDefault="002B1BE0" w:rsidP="002B1BE0">
      <w:pPr>
        <w:pStyle w:val="Normal"/>
      </w:pPr>
      <w:r w:rsidRPr="000259AB">
        <w:t xml:space="preserve">Документ можно загрузить в формате </w:t>
      </w:r>
      <w:r w:rsidRPr="000259AB">
        <w:rPr>
          <w:lang w:val="en-US"/>
        </w:rPr>
        <w:t>pdf</w:t>
      </w:r>
      <w:r w:rsidRPr="000259AB">
        <w:t xml:space="preserve">, нажав на значок </w:t>
      </w:r>
      <w:r w:rsidRPr="000259AB">
        <w:rPr>
          <w:noProof/>
        </w:rPr>
        <w:drawing>
          <wp:inline distT="0" distB="0" distL="0" distR="0" wp14:anchorId="5A98D571" wp14:editId="0B2F798B">
            <wp:extent cx="304800" cy="2952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lum bright="-24000" contrast="56000"/>
                      <a:extLst>
                        <a:ext uri="{28A0092B-C50C-407E-A947-70E740481C1C}">
                          <a14:useLocalDpi xmlns:a14="http://schemas.microsoft.com/office/drawing/2010/main" val="0"/>
                        </a:ext>
                      </a:extLst>
                    </a:blip>
                    <a:srcRect/>
                    <a:stretch>
                      <a:fillRect/>
                    </a:stretch>
                  </pic:blipFill>
                  <pic:spPr bwMode="auto">
                    <a:xfrm>
                      <a:off x="0" y="0"/>
                      <a:ext cx="304800" cy="295275"/>
                    </a:xfrm>
                    <a:prstGeom prst="rect">
                      <a:avLst/>
                    </a:prstGeom>
                    <a:noFill/>
                    <a:ln>
                      <a:noFill/>
                    </a:ln>
                  </pic:spPr>
                </pic:pic>
              </a:graphicData>
            </a:graphic>
          </wp:inline>
        </w:drawing>
      </w:r>
      <w:r w:rsidRPr="000259AB">
        <w:t xml:space="preserve"> или получит визуальную форму</w:t>
      </w:r>
      <w:r w:rsidR="000E7915" w:rsidRPr="000259AB">
        <w:t xml:space="preserve"> (</w:t>
      </w:r>
      <w:r w:rsidR="000E7915" w:rsidRPr="000259AB">
        <w:fldChar w:fldCharType="begin"/>
      </w:r>
      <w:r w:rsidR="000E7915" w:rsidRPr="000259AB">
        <w:instrText xml:space="preserve"> REF _Ref210908926 \h </w:instrText>
      </w:r>
      <w:r w:rsidR="000259AB">
        <w:instrText xml:space="preserve"> \* MERGEFORMAT </w:instrText>
      </w:r>
      <w:r w:rsidR="000E7915" w:rsidRPr="000259AB">
        <w:fldChar w:fldCharType="separate"/>
      </w:r>
      <w:r w:rsidR="00C9636F" w:rsidRPr="000259AB">
        <w:t xml:space="preserve">Рисунок </w:t>
      </w:r>
      <w:r w:rsidR="00C9636F">
        <w:rPr>
          <w:noProof/>
        </w:rPr>
        <w:t>14</w:t>
      </w:r>
      <w:r w:rsidR="000E7915" w:rsidRPr="000259AB">
        <w:fldChar w:fldCharType="end"/>
      </w:r>
      <w:r w:rsidR="000E7915" w:rsidRPr="000259AB">
        <w:t>)</w:t>
      </w:r>
      <w:r w:rsidRPr="000259AB">
        <w:t>, нажав кнопку «Печать уведомления».</w:t>
      </w:r>
    </w:p>
    <w:p w14:paraId="5667F5D0" w14:textId="24838C14" w:rsidR="002B1BE0" w:rsidRPr="000259AB" w:rsidRDefault="002B1BE0" w:rsidP="007B2D3C">
      <w:pPr>
        <w:pStyle w:val="Figure"/>
      </w:pPr>
      <w:r w:rsidRPr="000259AB">
        <w:rPr>
          <w:noProof/>
        </w:rPr>
        <w:lastRenderedPageBreak/>
        <w:drawing>
          <wp:inline distT="0" distB="0" distL="0" distR="0" wp14:anchorId="34412ED6" wp14:editId="5968A05C">
            <wp:extent cx="5200650" cy="60960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lum bright="-24000" contrast="56000"/>
                      <a:extLst>
                        <a:ext uri="{28A0092B-C50C-407E-A947-70E740481C1C}">
                          <a14:useLocalDpi xmlns:a14="http://schemas.microsoft.com/office/drawing/2010/main" val="0"/>
                        </a:ext>
                      </a:extLst>
                    </a:blip>
                    <a:srcRect/>
                    <a:stretch>
                      <a:fillRect/>
                    </a:stretch>
                  </pic:blipFill>
                  <pic:spPr bwMode="auto">
                    <a:xfrm>
                      <a:off x="0" y="0"/>
                      <a:ext cx="5200650" cy="6096000"/>
                    </a:xfrm>
                    <a:prstGeom prst="rect">
                      <a:avLst/>
                    </a:prstGeom>
                    <a:noFill/>
                    <a:ln>
                      <a:noFill/>
                    </a:ln>
                  </pic:spPr>
                </pic:pic>
              </a:graphicData>
            </a:graphic>
          </wp:inline>
        </w:drawing>
      </w:r>
    </w:p>
    <w:p w14:paraId="65A1945C" w14:textId="77018FE3" w:rsidR="00F33A2F" w:rsidRPr="000259AB" w:rsidRDefault="00F33A2F" w:rsidP="00432F65">
      <w:pPr>
        <w:pStyle w:val="FigName"/>
      </w:pPr>
      <w:bookmarkStart w:id="87" w:name="_Ref210908926"/>
      <w:bookmarkStart w:id="88" w:name="_Toc210991668"/>
      <w:r w:rsidRPr="000259AB">
        <w:t xml:space="preserve">Рисунок </w:t>
      </w:r>
      <w:fldSimple w:instr=" SEQ Рисунок \* ARABIC ">
        <w:r w:rsidR="00C9636F">
          <w:rPr>
            <w:noProof/>
          </w:rPr>
          <w:t>14</w:t>
        </w:r>
      </w:fldSimple>
      <w:bookmarkEnd w:id="87"/>
      <w:r w:rsidR="000E7915" w:rsidRPr="000259AB">
        <w:rPr>
          <w:noProof/>
        </w:rPr>
        <w:t xml:space="preserve"> – Визуальная форма документа «Уведомление об отказе в приеме к исполнению»</w:t>
      </w:r>
      <w:bookmarkEnd w:id="88"/>
    </w:p>
    <w:p w14:paraId="6D4E0427" w14:textId="4BFFC0C9" w:rsidR="002B1BE0" w:rsidRPr="000259AB" w:rsidRDefault="002B1BE0" w:rsidP="002B1BE0">
      <w:pPr>
        <w:pStyle w:val="Normal"/>
      </w:pPr>
      <w:r w:rsidRPr="000259AB">
        <w:t>Если все контроли пройдены, Заявлению присваивается статус «</w:t>
      </w:r>
      <w:r w:rsidR="00716996" w:rsidRPr="000259AB">
        <w:t>Принят в ТОФК</w:t>
      </w:r>
      <w:r w:rsidRPr="000259AB">
        <w:t xml:space="preserve">». </w:t>
      </w:r>
      <w:r w:rsidR="00E10B3D" w:rsidRPr="000259AB">
        <w:t>Происходит автоматическое формирование документа «Реестр на выпуск карт» (далее – Реестр) и Заявлению присваивается статус «Включен в Реестр на выпуск карт».</w:t>
      </w:r>
    </w:p>
    <w:p w14:paraId="2321BCB8" w14:textId="60276196" w:rsidR="002B1BE0" w:rsidRPr="000259AB" w:rsidRDefault="002B1BE0" w:rsidP="002B1BE0">
      <w:pPr>
        <w:pStyle w:val="Normal"/>
      </w:pPr>
      <w:r w:rsidRPr="000259AB">
        <w:rPr>
          <w:b/>
          <w:bCs/>
        </w:rPr>
        <w:lastRenderedPageBreak/>
        <w:t>Шаг 2.</w:t>
      </w:r>
      <w:r w:rsidRPr="000259AB">
        <w:t xml:space="preserve"> </w:t>
      </w:r>
      <w:r w:rsidR="00E10B3D" w:rsidRPr="000259AB">
        <w:t>В случае если Заявление не было включено в Реестр автоматически, можно это сделать вручную. Для этого нужно открыть Заявление на статусе «Принят в ТОФК» и нажать кнопку «Включить в реестр»</w:t>
      </w:r>
    </w:p>
    <w:p w14:paraId="3ADCE335" w14:textId="7A9E0C98" w:rsidR="00E10B3D" w:rsidRPr="000259AB" w:rsidRDefault="00E10B3D" w:rsidP="00E10B3D">
      <w:pPr>
        <w:pStyle w:val="Figure"/>
      </w:pPr>
      <w:r w:rsidRPr="000259AB">
        <w:rPr>
          <w:noProof/>
        </w:rPr>
        <w:drawing>
          <wp:inline distT="0" distB="0" distL="0" distR="0" wp14:anchorId="1F551A9C" wp14:editId="2CE94E1E">
            <wp:extent cx="6115050" cy="1278255"/>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pic:cNvPicPr/>
                  </pic:nvPicPr>
                  <pic:blipFill>
                    <a:blip r:embed="rId30">
                      <a:lum bright="-24000" contrast="56000"/>
                      <a:extLst>
                        <a:ext uri="{28A0092B-C50C-407E-A947-70E740481C1C}">
                          <a14:useLocalDpi xmlns:a14="http://schemas.microsoft.com/office/drawing/2010/main" val="0"/>
                        </a:ext>
                      </a:extLst>
                    </a:blip>
                    <a:stretch>
                      <a:fillRect/>
                    </a:stretch>
                  </pic:blipFill>
                  <pic:spPr>
                    <a:xfrm>
                      <a:off x="0" y="0"/>
                      <a:ext cx="6115050" cy="1278255"/>
                    </a:xfrm>
                    <a:prstGeom prst="rect">
                      <a:avLst/>
                    </a:prstGeom>
                  </pic:spPr>
                </pic:pic>
              </a:graphicData>
            </a:graphic>
          </wp:inline>
        </w:drawing>
      </w:r>
    </w:p>
    <w:p w14:paraId="4987F5C0" w14:textId="0AA33D4F" w:rsidR="00791EF9" w:rsidRPr="000259AB" w:rsidRDefault="00791EF9" w:rsidP="00791EF9">
      <w:pPr>
        <w:pStyle w:val="FigName"/>
      </w:pPr>
      <w:bookmarkStart w:id="89" w:name="_Toc210991669"/>
      <w:r w:rsidRPr="000259AB">
        <w:t xml:space="preserve">Рисунок </w:t>
      </w:r>
      <w:fldSimple w:instr=" SEQ Рисунок \* ARABIC ">
        <w:r w:rsidR="00C9636F">
          <w:rPr>
            <w:noProof/>
          </w:rPr>
          <w:t>15</w:t>
        </w:r>
      </w:fldSimple>
      <w:r w:rsidRPr="000259AB">
        <w:rPr>
          <w:noProof/>
        </w:rPr>
        <w:t xml:space="preserve"> – ЭФ «Заявление на получение карт». Кнопку включить в реестр</w:t>
      </w:r>
      <w:bookmarkEnd w:id="89"/>
    </w:p>
    <w:p w14:paraId="1D203692" w14:textId="77777777" w:rsidR="003A22BF" w:rsidRPr="000259AB" w:rsidRDefault="002B1BE0" w:rsidP="002B1BE0">
      <w:pPr>
        <w:pStyle w:val="Normal"/>
      </w:pPr>
      <w:r w:rsidRPr="000259AB">
        <w:t>Заявлению при этом присваивается статус «</w:t>
      </w:r>
      <w:r w:rsidR="00E10B3D" w:rsidRPr="000259AB">
        <w:t>Включен в Реестр на выпуск карт</w:t>
      </w:r>
      <w:r w:rsidRPr="000259AB">
        <w:t xml:space="preserve">». </w:t>
      </w:r>
    </w:p>
    <w:p w14:paraId="38B9D3AC" w14:textId="5AE84EB4" w:rsidR="002B1BE0" w:rsidRPr="000259AB" w:rsidRDefault="002B1BE0" w:rsidP="002B1BE0">
      <w:pPr>
        <w:pStyle w:val="Normal"/>
      </w:pPr>
      <w:r w:rsidRPr="000259AB">
        <w:t xml:space="preserve">После получения из банка информации о реквизитах выданных, возвращенных, перевыпущенных карт, </w:t>
      </w:r>
      <w:r w:rsidR="00E10B3D" w:rsidRPr="000259AB">
        <w:t xml:space="preserve">полученный </w:t>
      </w:r>
      <w:r w:rsidRPr="000259AB">
        <w:t>документ автоматически связывается с Реестром</w:t>
      </w:r>
      <w:r w:rsidR="00E10B3D" w:rsidRPr="000259AB">
        <w:t>, а</w:t>
      </w:r>
      <w:r w:rsidRPr="000259AB">
        <w:t xml:space="preserve"> Заявлению присваивается статус «Исполнен».</w:t>
      </w:r>
    </w:p>
    <w:p w14:paraId="4BFA3929" w14:textId="3A0CEFC4" w:rsidR="002B1BE0" w:rsidRPr="000259AB" w:rsidRDefault="002B1BE0" w:rsidP="00B1575C">
      <w:pPr>
        <w:pStyle w:val="41"/>
        <w:rPr>
          <w:rFonts w:asciiTheme="minorHAnsi" w:hAnsiTheme="minorHAnsi"/>
        </w:rPr>
      </w:pPr>
      <w:bookmarkStart w:id="90" w:name="_Toc209194517"/>
      <w:bookmarkStart w:id="91" w:name="_Toc210647521"/>
      <w:r w:rsidRPr="000259AB">
        <w:t>Визуальная форма документ</w:t>
      </w:r>
      <w:bookmarkEnd w:id="90"/>
      <w:r w:rsidRPr="000259AB">
        <w:t>а «Заявление на получение карт»</w:t>
      </w:r>
      <w:bookmarkEnd w:id="91"/>
    </w:p>
    <w:p w14:paraId="03B8357B" w14:textId="7C07BB87" w:rsidR="007B2D3C" w:rsidRPr="000259AB" w:rsidRDefault="007B2D3C" w:rsidP="001E4DC7">
      <w:pPr>
        <w:pStyle w:val="Normal"/>
      </w:pPr>
      <w:bookmarkStart w:id="92" w:name="_Hlk210910761"/>
      <w:r w:rsidRPr="000259AB">
        <w:t>Визуальная форма документа «Заявление на получение карт»</w:t>
      </w:r>
      <w:bookmarkEnd w:id="92"/>
      <w:r w:rsidRPr="000259AB">
        <w:t xml:space="preserve"> представлена на рисунке </w:t>
      </w:r>
      <w:r w:rsidR="00E10B3D" w:rsidRPr="000259AB">
        <w:t>(</w:t>
      </w:r>
      <w:r w:rsidR="00E10B3D" w:rsidRPr="000259AB">
        <w:fldChar w:fldCharType="begin"/>
      </w:r>
      <w:r w:rsidR="00E10B3D" w:rsidRPr="000259AB">
        <w:instrText xml:space="preserve"> REF _Ref210910731 \h </w:instrText>
      </w:r>
      <w:r w:rsidR="003A22BF" w:rsidRPr="000259AB">
        <w:instrText xml:space="preserve"> \* MERGEFORMAT </w:instrText>
      </w:r>
      <w:r w:rsidR="00E10B3D" w:rsidRPr="000259AB">
        <w:fldChar w:fldCharType="separate"/>
      </w:r>
      <w:r w:rsidR="00C9636F" w:rsidRPr="000259AB">
        <w:t xml:space="preserve">Рисунок </w:t>
      </w:r>
      <w:r w:rsidR="00C9636F">
        <w:rPr>
          <w:noProof/>
        </w:rPr>
        <w:t>16</w:t>
      </w:r>
      <w:r w:rsidR="00E10B3D" w:rsidRPr="000259AB">
        <w:fldChar w:fldCharType="end"/>
      </w:r>
      <w:r w:rsidR="00E10B3D" w:rsidRPr="000259AB">
        <w:t>).</w:t>
      </w:r>
    </w:p>
    <w:p w14:paraId="596FC544" w14:textId="1187797F" w:rsidR="002B1BE0" w:rsidRPr="000259AB" w:rsidRDefault="002B1BE0" w:rsidP="007B2D3C">
      <w:pPr>
        <w:pStyle w:val="Figure"/>
      </w:pPr>
      <w:r w:rsidRPr="000259AB">
        <w:rPr>
          <w:noProof/>
        </w:rPr>
        <w:lastRenderedPageBreak/>
        <w:drawing>
          <wp:inline distT="0" distB="0" distL="0" distR="0" wp14:anchorId="43AE98F7" wp14:editId="0ABC21B6">
            <wp:extent cx="5648325" cy="75342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lum bright="-24000" contrast="56000"/>
                      <a:extLst>
                        <a:ext uri="{28A0092B-C50C-407E-A947-70E740481C1C}">
                          <a14:useLocalDpi xmlns:a14="http://schemas.microsoft.com/office/drawing/2010/main" val="0"/>
                        </a:ext>
                      </a:extLst>
                    </a:blip>
                    <a:srcRect/>
                    <a:stretch>
                      <a:fillRect/>
                    </a:stretch>
                  </pic:blipFill>
                  <pic:spPr bwMode="auto">
                    <a:xfrm>
                      <a:off x="0" y="0"/>
                      <a:ext cx="5648325" cy="7534275"/>
                    </a:xfrm>
                    <a:prstGeom prst="rect">
                      <a:avLst/>
                    </a:prstGeom>
                    <a:noFill/>
                    <a:ln>
                      <a:noFill/>
                    </a:ln>
                  </pic:spPr>
                </pic:pic>
              </a:graphicData>
            </a:graphic>
          </wp:inline>
        </w:drawing>
      </w:r>
    </w:p>
    <w:p w14:paraId="154CB530" w14:textId="70EC91D7" w:rsidR="00F33A2F" w:rsidRPr="000259AB" w:rsidRDefault="00F33A2F" w:rsidP="00432F65">
      <w:pPr>
        <w:pStyle w:val="FigName"/>
      </w:pPr>
      <w:bookmarkStart w:id="93" w:name="_Ref210910731"/>
      <w:bookmarkStart w:id="94" w:name="_Toc210991670"/>
      <w:r w:rsidRPr="000259AB">
        <w:t xml:space="preserve">Рисунок </w:t>
      </w:r>
      <w:fldSimple w:instr=" SEQ Рисунок \* ARABIC ">
        <w:r w:rsidR="00C9636F">
          <w:rPr>
            <w:noProof/>
          </w:rPr>
          <w:t>16</w:t>
        </w:r>
      </w:fldSimple>
      <w:bookmarkEnd w:id="93"/>
      <w:r w:rsidR="00E10B3D" w:rsidRPr="000259AB">
        <w:rPr>
          <w:noProof/>
        </w:rPr>
        <w:t xml:space="preserve"> – Визуальная форма документа «Заявление на получение карт»</w:t>
      </w:r>
      <w:bookmarkEnd w:id="94"/>
    </w:p>
    <w:p w14:paraId="7ADDDD62" w14:textId="77777777" w:rsidR="003A22BF" w:rsidRPr="000259AB" w:rsidRDefault="003A22BF" w:rsidP="00B1575C">
      <w:pPr>
        <w:pStyle w:val="31"/>
      </w:pPr>
      <w:bookmarkStart w:id="95" w:name="_Toc210054937"/>
      <w:bookmarkStart w:id="96" w:name="_Toc210902478"/>
      <w:bookmarkStart w:id="97" w:name="_Hlk210895678"/>
      <w:bookmarkStart w:id="98" w:name="_Toc210991610"/>
      <w:r w:rsidRPr="000259AB">
        <w:lastRenderedPageBreak/>
        <w:t>Работа с документом «Реестр на выпуск карт»</w:t>
      </w:r>
      <w:bookmarkEnd w:id="95"/>
      <w:bookmarkEnd w:id="96"/>
      <w:bookmarkEnd w:id="98"/>
    </w:p>
    <w:bookmarkEnd w:id="97"/>
    <w:p w14:paraId="2C82E3C0" w14:textId="7029674E" w:rsidR="003A22BF" w:rsidRPr="000259AB" w:rsidRDefault="003A22BF" w:rsidP="003A22BF">
      <w:pPr>
        <w:pStyle w:val="Normal"/>
      </w:pPr>
      <w:r w:rsidRPr="000259AB">
        <w:t xml:space="preserve">На каждое «Заявление на получение карт» формируется Реестр на выпуск карт (далее – Реестр). </w:t>
      </w:r>
    </w:p>
    <w:p w14:paraId="34680D00" w14:textId="77777777" w:rsidR="003A22BF" w:rsidRPr="000259AB" w:rsidRDefault="003A22BF" w:rsidP="003A22BF">
      <w:pPr>
        <w:pStyle w:val="Normal"/>
      </w:pPr>
      <w:r w:rsidRPr="000259AB">
        <w:t>Сформированный реестр передается в банк.</w:t>
      </w:r>
    </w:p>
    <w:p w14:paraId="16C78115" w14:textId="77777777" w:rsidR="003A22BF" w:rsidRPr="000259AB" w:rsidRDefault="003A22BF" w:rsidP="003A22BF">
      <w:pPr>
        <w:pStyle w:val="Normal"/>
      </w:pPr>
      <w:r w:rsidRPr="000259AB">
        <w:t xml:space="preserve">В случае электронного документооборота с банком сотрудник ТОФК выгружает Реестр, сформированный в Модуле для дальнейшей передачи в банк в соответствии с форматами обмена. </w:t>
      </w:r>
    </w:p>
    <w:p w14:paraId="7EAFD26D" w14:textId="77777777" w:rsidR="003A22BF" w:rsidRPr="000259AB" w:rsidRDefault="003A22BF" w:rsidP="003A22BF">
      <w:pPr>
        <w:pStyle w:val="Normal"/>
      </w:pPr>
      <w:r w:rsidRPr="000259AB">
        <w:t>В случае отсутствия электронного документооборота с банком ТОФК направляет Реестры в банк на бумажном носителе.</w:t>
      </w:r>
    </w:p>
    <w:p w14:paraId="3A288A99" w14:textId="77777777" w:rsidR="003A22BF" w:rsidRPr="000259AB" w:rsidRDefault="003A22BF" w:rsidP="003A22BF">
      <w:pPr>
        <w:pStyle w:val="Normal"/>
      </w:pPr>
      <w:r w:rsidRPr="000259AB">
        <w:t>В соответствии с Реестром и на основании представленных клиентами необходимых документов банк изготавливает и выдает клиентам банковские карты.</w:t>
      </w:r>
    </w:p>
    <w:p w14:paraId="4059D1BE" w14:textId="77777777" w:rsidR="003A22BF" w:rsidRPr="000259AB" w:rsidRDefault="003A22BF" w:rsidP="00B1575C">
      <w:pPr>
        <w:pStyle w:val="41"/>
        <w:rPr>
          <w:rFonts w:asciiTheme="minorHAnsi" w:hAnsiTheme="minorHAnsi"/>
        </w:rPr>
      </w:pPr>
      <w:r w:rsidRPr="000259AB">
        <w:t>Формирование документа «Реестр на выпуск карт» в ЛК ТОФК</w:t>
      </w:r>
    </w:p>
    <w:p w14:paraId="50D04EC6" w14:textId="77777777" w:rsidR="003A22BF" w:rsidRPr="000259AB" w:rsidRDefault="003A22BF" w:rsidP="00020E08">
      <w:pPr>
        <w:pStyle w:val="Tablenorm"/>
      </w:pPr>
    </w:p>
    <w:p w14:paraId="626AD938" w14:textId="77777777" w:rsidR="003A22BF" w:rsidRPr="000259AB" w:rsidRDefault="003A22BF" w:rsidP="003A22BF">
      <w:pPr>
        <w:pStyle w:val="Normal"/>
      </w:pPr>
      <w:r w:rsidRPr="000259AB">
        <w:t>Для работы с Реестром пользователю необходимо выполнить следующие шаги.</w:t>
      </w:r>
    </w:p>
    <w:p w14:paraId="381C2AA3" w14:textId="716DB6CD" w:rsidR="003A22BF" w:rsidRPr="000259AB" w:rsidRDefault="003A22BF" w:rsidP="003A22BF">
      <w:pPr>
        <w:pStyle w:val="Normal"/>
      </w:pPr>
      <w:r w:rsidRPr="000259AB">
        <w:rPr>
          <w:b/>
          <w:bCs/>
        </w:rPr>
        <w:t>Шаг 1.</w:t>
      </w:r>
      <w:r w:rsidRPr="000259AB">
        <w:t xml:space="preserve"> Авторизоваться в Модуле и зайти в ЛК ТОФК. Выбрать в меню слева раздел «Наличные средства» и перейти в подраздел «Получение банковских карт». В рабочей части окна </w:t>
      </w:r>
      <w:bookmarkStart w:id="99" w:name="_Hlk210051555"/>
      <w:r w:rsidRPr="000259AB">
        <w:t>перейти на вкладку «Реестр на выпуск карт»</w:t>
      </w:r>
      <w:bookmarkEnd w:id="99"/>
      <w:r w:rsidRPr="000259AB">
        <w:t>. Откроется списковая форма документов «Реестр на выпуск карт»</w:t>
      </w:r>
      <w:r w:rsidR="00791EF9" w:rsidRPr="000259AB">
        <w:t xml:space="preserve"> (</w:t>
      </w:r>
      <w:r w:rsidR="00791EF9" w:rsidRPr="000259AB">
        <w:fldChar w:fldCharType="begin"/>
      </w:r>
      <w:r w:rsidR="00791EF9" w:rsidRPr="000259AB">
        <w:instrText xml:space="preserve"> REF _Ref210912616 \h </w:instrText>
      </w:r>
      <w:r w:rsidR="000259AB">
        <w:instrText xml:space="preserve"> \* MERGEFORMAT </w:instrText>
      </w:r>
      <w:r w:rsidR="00791EF9" w:rsidRPr="000259AB">
        <w:fldChar w:fldCharType="separate"/>
      </w:r>
      <w:r w:rsidR="00C9636F" w:rsidRPr="000259AB">
        <w:t xml:space="preserve">Рисунок </w:t>
      </w:r>
      <w:r w:rsidR="00C9636F">
        <w:rPr>
          <w:noProof/>
        </w:rPr>
        <w:t>17</w:t>
      </w:r>
      <w:r w:rsidR="00791EF9" w:rsidRPr="000259AB">
        <w:fldChar w:fldCharType="end"/>
      </w:r>
      <w:r w:rsidR="00791EF9" w:rsidRPr="000259AB">
        <w:t>)</w:t>
      </w:r>
      <w:r w:rsidRPr="000259AB">
        <w:t>.</w:t>
      </w:r>
    </w:p>
    <w:p w14:paraId="2B9C7B45" w14:textId="77777777" w:rsidR="003A22BF" w:rsidRPr="000259AB" w:rsidRDefault="003A22BF" w:rsidP="003A22BF">
      <w:pPr>
        <w:pStyle w:val="Figure"/>
      </w:pPr>
      <w:bookmarkStart w:id="100" w:name="_Hlk193099720"/>
      <w:r w:rsidRPr="000259AB">
        <w:rPr>
          <w:noProof/>
        </w:rPr>
        <w:lastRenderedPageBreak/>
        <w:drawing>
          <wp:inline distT="0" distB="0" distL="0" distR="0" wp14:anchorId="5499A259" wp14:editId="24F61929">
            <wp:extent cx="6115050" cy="42672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2">
                      <a:lum bright="-24000" contrast="56000"/>
                      <a:extLst>
                        <a:ext uri="{28A0092B-C50C-407E-A947-70E740481C1C}">
                          <a14:useLocalDpi xmlns:a14="http://schemas.microsoft.com/office/drawing/2010/main" val="0"/>
                        </a:ext>
                      </a:extLst>
                    </a:blip>
                    <a:srcRect/>
                    <a:stretch>
                      <a:fillRect/>
                    </a:stretch>
                  </pic:blipFill>
                  <pic:spPr bwMode="auto">
                    <a:xfrm>
                      <a:off x="0" y="0"/>
                      <a:ext cx="6115050" cy="4267200"/>
                    </a:xfrm>
                    <a:prstGeom prst="rect">
                      <a:avLst/>
                    </a:prstGeom>
                    <a:noFill/>
                    <a:ln>
                      <a:noFill/>
                    </a:ln>
                  </pic:spPr>
                </pic:pic>
              </a:graphicData>
            </a:graphic>
          </wp:inline>
        </w:drawing>
      </w:r>
    </w:p>
    <w:p w14:paraId="2D31C78E" w14:textId="4097F806" w:rsidR="003A22BF" w:rsidRPr="000259AB" w:rsidRDefault="003A22BF" w:rsidP="003A22BF">
      <w:pPr>
        <w:pStyle w:val="FigName"/>
      </w:pPr>
      <w:bookmarkStart w:id="101" w:name="_Ref210912616"/>
      <w:bookmarkStart w:id="102" w:name="_Toc210991671"/>
      <w:r w:rsidRPr="000259AB">
        <w:t xml:space="preserve">Рисунок </w:t>
      </w:r>
      <w:fldSimple w:instr=" SEQ Рисунок \* ARABIC ">
        <w:r w:rsidR="00C9636F">
          <w:rPr>
            <w:noProof/>
          </w:rPr>
          <w:t>17</w:t>
        </w:r>
      </w:fldSimple>
      <w:bookmarkEnd w:id="101"/>
      <w:r w:rsidR="00791EF9" w:rsidRPr="000259AB">
        <w:rPr>
          <w:noProof/>
        </w:rPr>
        <w:t xml:space="preserve"> – </w:t>
      </w:r>
      <w:r w:rsidR="00791EF9" w:rsidRPr="000259AB">
        <w:t>Списковая форма документов «Реестр на выпуск карт»</w:t>
      </w:r>
      <w:bookmarkEnd w:id="102"/>
    </w:p>
    <w:p w14:paraId="69C162FB" w14:textId="235AF38E" w:rsidR="003A22BF" w:rsidRPr="000259AB" w:rsidRDefault="003A22BF" w:rsidP="003A22BF">
      <w:pPr>
        <w:pStyle w:val="Normal"/>
      </w:pPr>
      <w:r w:rsidRPr="000259AB">
        <w:t>Список возможных действий с документами в списковой форме  зависит от статуса, в котором он находится. Статус документа в списковой форме отображается в колонке «Статус», а также каждый статус обозначается определенным цветовым  индикатором. В таблице</w:t>
      </w:r>
      <w:r w:rsidR="00791EF9" w:rsidRPr="000259AB">
        <w:t xml:space="preserve"> (</w:t>
      </w:r>
      <w:r w:rsidR="00791EF9" w:rsidRPr="000259AB">
        <w:fldChar w:fldCharType="begin"/>
      </w:r>
      <w:r w:rsidR="00791EF9" w:rsidRPr="000259AB">
        <w:instrText xml:space="preserve"> REF _Ref210911528 \h </w:instrText>
      </w:r>
      <w:r w:rsidR="000259AB">
        <w:instrText xml:space="preserve"> \* MERGEFORMAT </w:instrText>
      </w:r>
      <w:r w:rsidR="00791EF9" w:rsidRPr="000259AB">
        <w:fldChar w:fldCharType="separate"/>
      </w:r>
      <w:r w:rsidR="00C9636F" w:rsidRPr="000259AB">
        <w:t xml:space="preserve">Таблица </w:t>
      </w:r>
      <w:r w:rsidR="00C9636F">
        <w:rPr>
          <w:noProof/>
        </w:rPr>
        <w:t>4</w:t>
      </w:r>
      <w:r w:rsidR="00791EF9" w:rsidRPr="000259AB">
        <w:fldChar w:fldCharType="end"/>
      </w:r>
      <w:r w:rsidR="00791EF9" w:rsidRPr="000259AB">
        <w:t>)</w:t>
      </w:r>
      <w:r w:rsidRPr="000259AB">
        <w:t xml:space="preserve"> представлено описание статусов документов в списковой форме «Реестр на выпуск карт» в ЛК ТОФК.</w:t>
      </w:r>
    </w:p>
    <w:p w14:paraId="3AFF3391" w14:textId="13DF13EC" w:rsidR="003A22BF" w:rsidRPr="000259AB" w:rsidRDefault="003A22BF" w:rsidP="003A22BF">
      <w:pPr>
        <w:pStyle w:val="NameTable"/>
      </w:pPr>
      <w:bookmarkStart w:id="103" w:name="_Ref210911528"/>
      <w:bookmarkStart w:id="104" w:name="_Toc210991640"/>
      <w:r w:rsidRPr="000259AB">
        <w:t xml:space="preserve">Таблица </w:t>
      </w:r>
      <w:fldSimple w:instr=" SEQ Таблица \* ARABIC ">
        <w:r w:rsidR="00C9636F">
          <w:rPr>
            <w:noProof/>
          </w:rPr>
          <w:t>4</w:t>
        </w:r>
      </w:fldSimple>
      <w:bookmarkEnd w:id="103"/>
      <w:r w:rsidRPr="000259AB">
        <w:t xml:space="preserve"> –</w:t>
      </w:r>
      <w:r w:rsidR="00791EF9" w:rsidRPr="000259AB">
        <w:t xml:space="preserve"> Описание статусов документов в списковой форме «Реестр на выпуск карт» в ЛК ТОФК</w:t>
      </w:r>
      <w:bookmarkEnd w:id="104"/>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A0" w:firstRow="1" w:lastRow="0" w:firstColumn="1" w:lastColumn="0" w:noHBand="0" w:noVBand="0"/>
      </w:tblPr>
      <w:tblGrid>
        <w:gridCol w:w="2641"/>
        <w:gridCol w:w="1683"/>
        <w:gridCol w:w="5297"/>
      </w:tblGrid>
      <w:tr w:rsidR="003A22BF" w:rsidRPr="000259AB" w14:paraId="0DD43373" w14:textId="77777777" w:rsidTr="001727A3">
        <w:trPr>
          <w:tblHeader/>
        </w:trPr>
        <w:tc>
          <w:tcPr>
            <w:tcW w:w="2639" w:type="dxa"/>
            <w:shd w:val="clear" w:color="auto" w:fill="auto"/>
            <w:tcMar>
              <w:top w:w="105" w:type="dxa"/>
              <w:left w:w="150" w:type="dxa"/>
              <w:bottom w:w="105" w:type="dxa"/>
              <w:right w:w="150" w:type="dxa"/>
            </w:tcMar>
          </w:tcPr>
          <w:p w14:paraId="6B6A093B" w14:textId="77777777" w:rsidR="003A22BF" w:rsidRPr="000259AB" w:rsidRDefault="003A22BF" w:rsidP="001727A3">
            <w:pPr>
              <w:pStyle w:val="TableHead"/>
            </w:pPr>
            <w:r w:rsidRPr="000259AB">
              <w:t>Наименование статуса</w:t>
            </w:r>
          </w:p>
        </w:tc>
        <w:tc>
          <w:tcPr>
            <w:tcW w:w="1682" w:type="dxa"/>
            <w:shd w:val="clear" w:color="auto" w:fill="auto"/>
            <w:tcMar>
              <w:top w:w="105" w:type="dxa"/>
              <w:left w:w="150" w:type="dxa"/>
              <w:bottom w:w="105" w:type="dxa"/>
              <w:right w:w="150" w:type="dxa"/>
            </w:tcMar>
          </w:tcPr>
          <w:p w14:paraId="5DF1082E" w14:textId="77777777" w:rsidR="003A22BF" w:rsidRPr="000259AB" w:rsidRDefault="003A22BF" w:rsidP="001727A3">
            <w:pPr>
              <w:pStyle w:val="TableHead"/>
            </w:pPr>
            <w:r w:rsidRPr="000259AB">
              <w:t>Цветовой индикатор</w:t>
            </w:r>
          </w:p>
        </w:tc>
        <w:tc>
          <w:tcPr>
            <w:tcW w:w="5293" w:type="dxa"/>
            <w:shd w:val="clear" w:color="auto" w:fill="auto"/>
            <w:tcMar>
              <w:top w:w="105" w:type="dxa"/>
              <w:left w:w="150" w:type="dxa"/>
              <w:bottom w:w="105" w:type="dxa"/>
              <w:right w:w="150" w:type="dxa"/>
            </w:tcMar>
          </w:tcPr>
          <w:p w14:paraId="02D3AE59" w14:textId="77777777" w:rsidR="003A22BF" w:rsidRPr="000259AB" w:rsidRDefault="003A22BF" w:rsidP="001727A3">
            <w:pPr>
              <w:pStyle w:val="TableHead"/>
            </w:pPr>
            <w:r w:rsidRPr="000259AB">
              <w:t>Правила присвоения</w:t>
            </w:r>
          </w:p>
        </w:tc>
      </w:tr>
      <w:tr w:rsidR="003A22BF" w:rsidRPr="000259AB" w14:paraId="126EDC65" w14:textId="77777777" w:rsidTr="001727A3">
        <w:tc>
          <w:tcPr>
            <w:tcW w:w="2639" w:type="dxa"/>
            <w:shd w:val="clear" w:color="auto" w:fill="auto"/>
            <w:tcMar>
              <w:top w:w="105" w:type="dxa"/>
              <w:left w:w="150" w:type="dxa"/>
              <w:bottom w:w="105" w:type="dxa"/>
              <w:right w:w="150" w:type="dxa"/>
            </w:tcMar>
          </w:tcPr>
          <w:p w14:paraId="20C66F37" w14:textId="77777777" w:rsidR="003A22BF" w:rsidRPr="000259AB" w:rsidRDefault="003A22BF" w:rsidP="00020E08">
            <w:pPr>
              <w:pStyle w:val="Tablenorm"/>
            </w:pPr>
            <w:r w:rsidRPr="000259AB">
              <w:t>Создан</w:t>
            </w:r>
          </w:p>
        </w:tc>
        <w:tc>
          <w:tcPr>
            <w:tcW w:w="1682" w:type="dxa"/>
            <w:shd w:val="clear" w:color="auto" w:fill="auto"/>
            <w:tcMar>
              <w:top w:w="105" w:type="dxa"/>
              <w:left w:w="150" w:type="dxa"/>
              <w:bottom w:w="105" w:type="dxa"/>
              <w:right w:w="150" w:type="dxa"/>
            </w:tcMar>
          </w:tcPr>
          <w:p w14:paraId="77A55071" w14:textId="77777777" w:rsidR="003A22BF" w:rsidRPr="000259AB" w:rsidRDefault="003A22BF" w:rsidP="00020E08">
            <w:pPr>
              <w:pStyle w:val="Tablenorm"/>
            </w:pPr>
            <w:r w:rsidRPr="000259AB">
              <w:t>серый</w:t>
            </w:r>
          </w:p>
        </w:tc>
        <w:tc>
          <w:tcPr>
            <w:tcW w:w="5293" w:type="dxa"/>
            <w:shd w:val="clear" w:color="auto" w:fill="auto"/>
            <w:tcMar>
              <w:top w:w="105" w:type="dxa"/>
              <w:left w:w="150" w:type="dxa"/>
              <w:bottom w:w="105" w:type="dxa"/>
              <w:right w:w="150" w:type="dxa"/>
            </w:tcMar>
          </w:tcPr>
          <w:p w14:paraId="1C0BF97C" w14:textId="77777777" w:rsidR="003A22BF" w:rsidRPr="000259AB" w:rsidRDefault="003A22BF" w:rsidP="00020E08">
            <w:pPr>
              <w:pStyle w:val="Tablenorm"/>
            </w:pPr>
            <w:r w:rsidRPr="000259AB">
              <w:t>Статус присваивается при автоматическом или ручном создании документа</w:t>
            </w:r>
          </w:p>
        </w:tc>
      </w:tr>
      <w:tr w:rsidR="003A22BF" w:rsidRPr="000259AB" w14:paraId="69988F1F" w14:textId="77777777" w:rsidTr="001727A3">
        <w:tc>
          <w:tcPr>
            <w:tcW w:w="2639" w:type="dxa"/>
            <w:shd w:val="clear" w:color="auto" w:fill="auto"/>
            <w:tcMar>
              <w:top w:w="105" w:type="dxa"/>
              <w:left w:w="150" w:type="dxa"/>
              <w:bottom w:w="105" w:type="dxa"/>
              <w:right w:w="150" w:type="dxa"/>
            </w:tcMar>
            <w:hideMark/>
          </w:tcPr>
          <w:p w14:paraId="4209DA12" w14:textId="77777777" w:rsidR="003A22BF" w:rsidRPr="000259AB" w:rsidRDefault="003A22BF" w:rsidP="00020E08">
            <w:pPr>
              <w:pStyle w:val="Tablenorm"/>
            </w:pPr>
            <w:r w:rsidRPr="000259AB">
              <w:lastRenderedPageBreak/>
              <w:t>Удален</w:t>
            </w:r>
          </w:p>
        </w:tc>
        <w:tc>
          <w:tcPr>
            <w:tcW w:w="1682" w:type="dxa"/>
            <w:shd w:val="clear" w:color="auto" w:fill="auto"/>
            <w:tcMar>
              <w:top w:w="105" w:type="dxa"/>
              <w:left w:w="150" w:type="dxa"/>
              <w:bottom w:w="105" w:type="dxa"/>
              <w:right w:w="150" w:type="dxa"/>
            </w:tcMar>
            <w:hideMark/>
          </w:tcPr>
          <w:p w14:paraId="0EFFB40B" w14:textId="77777777" w:rsidR="003A22BF" w:rsidRPr="000259AB" w:rsidRDefault="003A22BF" w:rsidP="00020E08">
            <w:pPr>
              <w:pStyle w:val="Tablenorm"/>
            </w:pPr>
            <w:r w:rsidRPr="000259AB">
              <w:br/>
            </w:r>
          </w:p>
        </w:tc>
        <w:tc>
          <w:tcPr>
            <w:tcW w:w="5293" w:type="dxa"/>
            <w:shd w:val="clear" w:color="auto" w:fill="auto"/>
            <w:tcMar>
              <w:top w:w="105" w:type="dxa"/>
              <w:left w:w="150" w:type="dxa"/>
              <w:bottom w:w="105" w:type="dxa"/>
              <w:right w:w="150" w:type="dxa"/>
            </w:tcMar>
            <w:hideMark/>
          </w:tcPr>
          <w:p w14:paraId="02AAB2C3" w14:textId="77777777" w:rsidR="003A22BF" w:rsidRPr="000259AB" w:rsidRDefault="003A22BF" w:rsidP="00020E08">
            <w:pPr>
              <w:pStyle w:val="Tablenorm"/>
            </w:pPr>
            <w:r w:rsidRPr="000259AB">
              <w:t>Статус присваивается при выполнении действия «Удалить»</w:t>
            </w:r>
          </w:p>
        </w:tc>
      </w:tr>
      <w:tr w:rsidR="003A22BF" w:rsidRPr="000259AB" w14:paraId="0721D6D7" w14:textId="77777777" w:rsidTr="001727A3">
        <w:tc>
          <w:tcPr>
            <w:tcW w:w="2639" w:type="dxa"/>
            <w:shd w:val="clear" w:color="auto" w:fill="auto"/>
            <w:tcMar>
              <w:top w:w="105" w:type="dxa"/>
              <w:left w:w="150" w:type="dxa"/>
              <w:bottom w:w="105" w:type="dxa"/>
              <w:right w:w="150" w:type="dxa"/>
            </w:tcMar>
            <w:hideMark/>
          </w:tcPr>
          <w:p w14:paraId="1CB77F85" w14:textId="77777777" w:rsidR="003A22BF" w:rsidRPr="000259AB" w:rsidRDefault="003A22BF" w:rsidP="00020E08">
            <w:pPr>
              <w:pStyle w:val="Tablenorm"/>
            </w:pPr>
            <w:r w:rsidRPr="000259AB">
              <w:t>Подготовлен</w:t>
            </w:r>
          </w:p>
        </w:tc>
        <w:tc>
          <w:tcPr>
            <w:tcW w:w="1682" w:type="dxa"/>
            <w:shd w:val="clear" w:color="auto" w:fill="auto"/>
            <w:tcMar>
              <w:top w:w="105" w:type="dxa"/>
              <w:left w:w="150" w:type="dxa"/>
              <w:bottom w:w="105" w:type="dxa"/>
              <w:right w:w="150" w:type="dxa"/>
            </w:tcMar>
            <w:hideMark/>
          </w:tcPr>
          <w:p w14:paraId="46A3C0F9" w14:textId="77777777" w:rsidR="003A22BF" w:rsidRPr="000259AB" w:rsidRDefault="003A22BF" w:rsidP="00020E08">
            <w:pPr>
              <w:pStyle w:val="Tablenorm"/>
            </w:pPr>
            <w:r w:rsidRPr="000259AB">
              <w:t>желтый</w:t>
            </w:r>
          </w:p>
        </w:tc>
        <w:tc>
          <w:tcPr>
            <w:tcW w:w="5293" w:type="dxa"/>
            <w:shd w:val="clear" w:color="auto" w:fill="auto"/>
            <w:tcMar>
              <w:top w:w="105" w:type="dxa"/>
              <w:left w:w="150" w:type="dxa"/>
              <w:bottom w:w="105" w:type="dxa"/>
              <w:right w:w="150" w:type="dxa"/>
            </w:tcMar>
            <w:hideMark/>
          </w:tcPr>
          <w:p w14:paraId="132ED804" w14:textId="77777777" w:rsidR="003A22BF" w:rsidRPr="000259AB" w:rsidRDefault="003A22BF" w:rsidP="00020E08">
            <w:pPr>
              <w:pStyle w:val="Tablenorm"/>
            </w:pPr>
            <w:r w:rsidRPr="000259AB">
              <w:t>Статус присваивается при выполнении действия «Проверить документ»</w:t>
            </w:r>
          </w:p>
        </w:tc>
      </w:tr>
      <w:tr w:rsidR="003A22BF" w:rsidRPr="000259AB" w14:paraId="1E0AE832" w14:textId="77777777" w:rsidTr="001727A3">
        <w:tc>
          <w:tcPr>
            <w:tcW w:w="2639" w:type="dxa"/>
            <w:shd w:val="clear" w:color="auto" w:fill="auto"/>
            <w:tcMar>
              <w:top w:w="105" w:type="dxa"/>
              <w:left w:w="150" w:type="dxa"/>
              <w:bottom w:w="105" w:type="dxa"/>
              <w:right w:w="150" w:type="dxa"/>
            </w:tcMar>
            <w:hideMark/>
          </w:tcPr>
          <w:p w14:paraId="383BB13A" w14:textId="77777777" w:rsidR="003A22BF" w:rsidRPr="000259AB" w:rsidRDefault="003A22BF" w:rsidP="00020E08">
            <w:pPr>
              <w:pStyle w:val="Tablenorm"/>
            </w:pPr>
            <w:r w:rsidRPr="000259AB">
              <w:t>На согласовании</w:t>
            </w:r>
          </w:p>
        </w:tc>
        <w:tc>
          <w:tcPr>
            <w:tcW w:w="1682" w:type="dxa"/>
            <w:shd w:val="clear" w:color="auto" w:fill="auto"/>
            <w:tcMar>
              <w:top w:w="105" w:type="dxa"/>
              <w:left w:w="150" w:type="dxa"/>
              <w:bottom w:w="105" w:type="dxa"/>
              <w:right w:w="150" w:type="dxa"/>
            </w:tcMar>
            <w:hideMark/>
          </w:tcPr>
          <w:p w14:paraId="650ABD9C" w14:textId="77777777" w:rsidR="003A22BF" w:rsidRPr="000259AB" w:rsidRDefault="003A22BF" w:rsidP="00020E08">
            <w:pPr>
              <w:pStyle w:val="Tablenorm"/>
            </w:pPr>
            <w:r w:rsidRPr="000259AB">
              <w:t>желтый</w:t>
            </w:r>
          </w:p>
        </w:tc>
        <w:tc>
          <w:tcPr>
            <w:tcW w:w="5293" w:type="dxa"/>
            <w:shd w:val="clear" w:color="auto" w:fill="auto"/>
            <w:tcMar>
              <w:top w:w="105" w:type="dxa"/>
              <w:left w:w="150" w:type="dxa"/>
              <w:bottom w:w="105" w:type="dxa"/>
              <w:right w:w="150" w:type="dxa"/>
            </w:tcMar>
            <w:hideMark/>
          </w:tcPr>
          <w:p w14:paraId="6818E4B5" w14:textId="77777777" w:rsidR="003A22BF" w:rsidRPr="000259AB" w:rsidRDefault="003A22BF" w:rsidP="00020E08">
            <w:pPr>
              <w:pStyle w:val="Tablenorm"/>
            </w:pPr>
            <w:r w:rsidRPr="000259AB">
              <w:t>При выполнении действия «На согласование»</w:t>
            </w:r>
          </w:p>
        </w:tc>
      </w:tr>
      <w:tr w:rsidR="003A22BF" w:rsidRPr="000259AB" w14:paraId="6FE8F7C8" w14:textId="77777777" w:rsidTr="001727A3">
        <w:tc>
          <w:tcPr>
            <w:tcW w:w="2639" w:type="dxa"/>
            <w:shd w:val="clear" w:color="auto" w:fill="auto"/>
            <w:tcMar>
              <w:top w:w="105" w:type="dxa"/>
              <w:left w:w="150" w:type="dxa"/>
              <w:bottom w:w="105" w:type="dxa"/>
              <w:right w:w="150" w:type="dxa"/>
            </w:tcMar>
            <w:hideMark/>
          </w:tcPr>
          <w:p w14:paraId="237A83FB" w14:textId="77777777" w:rsidR="003A22BF" w:rsidRPr="000259AB" w:rsidRDefault="003A22BF" w:rsidP="00020E08">
            <w:pPr>
              <w:pStyle w:val="Tablenorm"/>
            </w:pPr>
            <w:r w:rsidRPr="000259AB">
              <w:t>На подписании гл. бух</w:t>
            </w:r>
          </w:p>
        </w:tc>
        <w:tc>
          <w:tcPr>
            <w:tcW w:w="1682" w:type="dxa"/>
            <w:shd w:val="clear" w:color="auto" w:fill="auto"/>
            <w:tcMar>
              <w:top w:w="105" w:type="dxa"/>
              <w:left w:w="150" w:type="dxa"/>
              <w:bottom w:w="105" w:type="dxa"/>
              <w:right w:w="150" w:type="dxa"/>
            </w:tcMar>
            <w:hideMark/>
          </w:tcPr>
          <w:p w14:paraId="2E260868" w14:textId="77777777" w:rsidR="003A22BF" w:rsidRPr="000259AB" w:rsidRDefault="003A22BF" w:rsidP="00020E08">
            <w:pPr>
              <w:pStyle w:val="Tablenorm"/>
            </w:pPr>
            <w:r w:rsidRPr="000259AB">
              <w:t>желтый</w:t>
            </w:r>
          </w:p>
        </w:tc>
        <w:tc>
          <w:tcPr>
            <w:tcW w:w="5293" w:type="dxa"/>
            <w:shd w:val="clear" w:color="auto" w:fill="auto"/>
            <w:tcMar>
              <w:top w:w="105" w:type="dxa"/>
              <w:left w:w="150" w:type="dxa"/>
              <w:bottom w:w="105" w:type="dxa"/>
              <w:right w:w="150" w:type="dxa"/>
            </w:tcMar>
            <w:hideMark/>
          </w:tcPr>
          <w:p w14:paraId="041D378E" w14:textId="77777777" w:rsidR="003A22BF" w:rsidRPr="000259AB" w:rsidRDefault="003A22BF" w:rsidP="00020E08">
            <w:pPr>
              <w:pStyle w:val="Tablenorm"/>
            </w:pPr>
            <w:r w:rsidRPr="000259AB">
              <w:t>При выполнении действия «Согласовать» пользователями, указанными в маршруте согласования</w:t>
            </w:r>
          </w:p>
        </w:tc>
      </w:tr>
      <w:tr w:rsidR="003A22BF" w:rsidRPr="000259AB" w14:paraId="093F6524" w14:textId="77777777" w:rsidTr="001727A3">
        <w:tc>
          <w:tcPr>
            <w:tcW w:w="2639" w:type="dxa"/>
            <w:shd w:val="clear" w:color="auto" w:fill="auto"/>
            <w:tcMar>
              <w:top w:w="105" w:type="dxa"/>
              <w:left w:w="150" w:type="dxa"/>
              <w:bottom w:w="105" w:type="dxa"/>
              <w:right w:w="150" w:type="dxa"/>
            </w:tcMar>
            <w:hideMark/>
          </w:tcPr>
          <w:p w14:paraId="5776B282" w14:textId="77777777" w:rsidR="003A22BF" w:rsidRPr="000259AB" w:rsidRDefault="003A22BF" w:rsidP="00020E08">
            <w:pPr>
              <w:pStyle w:val="Tablenorm"/>
            </w:pPr>
            <w:r w:rsidRPr="000259AB">
              <w:t>На подписании руководителем</w:t>
            </w:r>
          </w:p>
        </w:tc>
        <w:tc>
          <w:tcPr>
            <w:tcW w:w="1682" w:type="dxa"/>
            <w:shd w:val="clear" w:color="auto" w:fill="auto"/>
            <w:tcMar>
              <w:top w:w="105" w:type="dxa"/>
              <w:left w:w="150" w:type="dxa"/>
              <w:bottom w:w="105" w:type="dxa"/>
              <w:right w:w="150" w:type="dxa"/>
            </w:tcMar>
            <w:hideMark/>
          </w:tcPr>
          <w:p w14:paraId="7FAB12FE" w14:textId="77777777" w:rsidR="003A22BF" w:rsidRPr="000259AB" w:rsidRDefault="003A22BF" w:rsidP="00020E08">
            <w:pPr>
              <w:pStyle w:val="Tablenorm"/>
            </w:pPr>
            <w:r w:rsidRPr="000259AB">
              <w:t>желтый</w:t>
            </w:r>
          </w:p>
        </w:tc>
        <w:tc>
          <w:tcPr>
            <w:tcW w:w="5293" w:type="dxa"/>
            <w:shd w:val="clear" w:color="auto" w:fill="auto"/>
            <w:tcMar>
              <w:top w:w="105" w:type="dxa"/>
              <w:left w:w="150" w:type="dxa"/>
              <w:bottom w:w="105" w:type="dxa"/>
              <w:right w:w="150" w:type="dxa"/>
            </w:tcMar>
            <w:hideMark/>
          </w:tcPr>
          <w:p w14:paraId="61049E72" w14:textId="77777777" w:rsidR="003A22BF" w:rsidRPr="000259AB" w:rsidRDefault="003A22BF" w:rsidP="00020E08">
            <w:pPr>
              <w:pStyle w:val="Tablenorm"/>
            </w:pPr>
            <w:r w:rsidRPr="000259AB">
              <w:t>При выполнении действия «Подписать» главным бухгалтером</w:t>
            </w:r>
          </w:p>
        </w:tc>
      </w:tr>
      <w:tr w:rsidR="003A22BF" w:rsidRPr="000259AB" w14:paraId="062869FF" w14:textId="77777777" w:rsidTr="001727A3">
        <w:tc>
          <w:tcPr>
            <w:tcW w:w="2639" w:type="dxa"/>
            <w:shd w:val="clear" w:color="auto" w:fill="auto"/>
            <w:tcMar>
              <w:top w:w="105" w:type="dxa"/>
              <w:left w:w="150" w:type="dxa"/>
              <w:bottom w:w="105" w:type="dxa"/>
              <w:right w:w="150" w:type="dxa"/>
            </w:tcMar>
            <w:hideMark/>
          </w:tcPr>
          <w:p w14:paraId="6017D4DE" w14:textId="77777777" w:rsidR="003A22BF" w:rsidRPr="000259AB" w:rsidRDefault="003A22BF" w:rsidP="00020E08">
            <w:pPr>
              <w:pStyle w:val="Tablenorm"/>
            </w:pPr>
            <w:r w:rsidRPr="000259AB">
              <w:t>Подписан</w:t>
            </w:r>
          </w:p>
        </w:tc>
        <w:tc>
          <w:tcPr>
            <w:tcW w:w="1682" w:type="dxa"/>
            <w:shd w:val="clear" w:color="auto" w:fill="auto"/>
            <w:tcMar>
              <w:top w:w="105" w:type="dxa"/>
              <w:left w:w="150" w:type="dxa"/>
              <w:bottom w:w="105" w:type="dxa"/>
              <w:right w:w="150" w:type="dxa"/>
            </w:tcMar>
            <w:hideMark/>
          </w:tcPr>
          <w:p w14:paraId="0D4E2ABC" w14:textId="77777777" w:rsidR="003A22BF" w:rsidRPr="000259AB" w:rsidRDefault="003A22BF" w:rsidP="00020E08">
            <w:pPr>
              <w:pStyle w:val="Tablenorm"/>
            </w:pPr>
            <w:r w:rsidRPr="000259AB">
              <w:t>желтый</w:t>
            </w:r>
          </w:p>
        </w:tc>
        <w:tc>
          <w:tcPr>
            <w:tcW w:w="5293" w:type="dxa"/>
            <w:shd w:val="clear" w:color="auto" w:fill="auto"/>
            <w:tcMar>
              <w:top w:w="105" w:type="dxa"/>
              <w:left w:w="150" w:type="dxa"/>
              <w:bottom w:w="105" w:type="dxa"/>
              <w:right w:w="150" w:type="dxa"/>
            </w:tcMar>
            <w:hideMark/>
          </w:tcPr>
          <w:p w14:paraId="0ACA18DC" w14:textId="77777777" w:rsidR="003A22BF" w:rsidRPr="000259AB" w:rsidRDefault="003A22BF" w:rsidP="00020E08">
            <w:pPr>
              <w:pStyle w:val="Tablenorm"/>
            </w:pPr>
            <w:r w:rsidRPr="000259AB">
              <w:t>При подписании главным бухгалтером и руководителем</w:t>
            </w:r>
          </w:p>
        </w:tc>
      </w:tr>
      <w:tr w:rsidR="003A22BF" w:rsidRPr="000259AB" w14:paraId="51A7AACC" w14:textId="77777777" w:rsidTr="001727A3">
        <w:tc>
          <w:tcPr>
            <w:tcW w:w="2639" w:type="dxa"/>
            <w:shd w:val="clear" w:color="auto" w:fill="auto"/>
            <w:tcMar>
              <w:top w:w="105" w:type="dxa"/>
              <w:left w:w="150" w:type="dxa"/>
              <w:bottom w:w="105" w:type="dxa"/>
              <w:right w:w="150" w:type="dxa"/>
            </w:tcMar>
            <w:hideMark/>
          </w:tcPr>
          <w:p w14:paraId="57770658" w14:textId="77777777" w:rsidR="003A22BF" w:rsidRPr="000259AB" w:rsidRDefault="003A22BF" w:rsidP="00020E08">
            <w:pPr>
              <w:pStyle w:val="Tablenorm"/>
            </w:pPr>
            <w:r w:rsidRPr="000259AB">
              <w:t>Отправлен в банк</w:t>
            </w:r>
          </w:p>
        </w:tc>
        <w:tc>
          <w:tcPr>
            <w:tcW w:w="1682" w:type="dxa"/>
            <w:shd w:val="clear" w:color="auto" w:fill="auto"/>
            <w:tcMar>
              <w:top w:w="105" w:type="dxa"/>
              <w:left w:w="150" w:type="dxa"/>
              <w:bottom w:w="105" w:type="dxa"/>
              <w:right w:w="150" w:type="dxa"/>
            </w:tcMar>
            <w:hideMark/>
          </w:tcPr>
          <w:p w14:paraId="0C3B4C57" w14:textId="77777777" w:rsidR="003A22BF" w:rsidRPr="000259AB" w:rsidRDefault="003A22BF" w:rsidP="00020E08">
            <w:pPr>
              <w:pStyle w:val="Tablenorm"/>
            </w:pPr>
            <w:r w:rsidRPr="000259AB">
              <w:t>оранжевый</w:t>
            </w:r>
          </w:p>
        </w:tc>
        <w:tc>
          <w:tcPr>
            <w:tcW w:w="5293" w:type="dxa"/>
            <w:shd w:val="clear" w:color="auto" w:fill="auto"/>
            <w:tcMar>
              <w:top w:w="105" w:type="dxa"/>
              <w:left w:w="150" w:type="dxa"/>
              <w:bottom w:w="105" w:type="dxa"/>
              <w:right w:w="150" w:type="dxa"/>
            </w:tcMar>
            <w:hideMark/>
          </w:tcPr>
          <w:p w14:paraId="59EC6E6F" w14:textId="77777777" w:rsidR="003A22BF" w:rsidRPr="000259AB" w:rsidRDefault="003A22BF" w:rsidP="00020E08">
            <w:pPr>
              <w:pStyle w:val="Tablenorm"/>
            </w:pPr>
            <w:r w:rsidRPr="000259AB">
              <w:t>Статус присваивается:</w:t>
            </w:r>
          </w:p>
          <w:p w14:paraId="5E558771" w14:textId="77777777" w:rsidR="003A22BF" w:rsidRPr="000259AB" w:rsidRDefault="003A22BF" w:rsidP="00791EF9">
            <w:pPr>
              <w:pStyle w:val="TableListMark"/>
            </w:pPr>
            <w:r w:rsidRPr="000259AB">
              <w:t>автоматически при автоматическом формировании документа в форматах обмена с КО;</w:t>
            </w:r>
          </w:p>
          <w:p w14:paraId="1239E234" w14:textId="77777777" w:rsidR="003A22BF" w:rsidRPr="000259AB" w:rsidRDefault="003A22BF" w:rsidP="00791EF9">
            <w:pPr>
              <w:pStyle w:val="TableListMark"/>
            </w:pPr>
            <w:r w:rsidRPr="000259AB">
              <w:t>при выполнении действия «Экспорт»</w:t>
            </w:r>
          </w:p>
        </w:tc>
      </w:tr>
      <w:tr w:rsidR="003A22BF" w:rsidRPr="000259AB" w14:paraId="21C47A37" w14:textId="77777777" w:rsidTr="001727A3">
        <w:tc>
          <w:tcPr>
            <w:tcW w:w="2639" w:type="dxa"/>
            <w:shd w:val="clear" w:color="auto" w:fill="auto"/>
            <w:tcMar>
              <w:top w:w="105" w:type="dxa"/>
              <w:left w:w="150" w:type="dxa"/>
              <w:bottom w:w="105" w:type="dxa"/>
              <w:right w:w="150" w:type="dxa"/>
            </w:tcMar>
            <w:hideMark/>
          </w:tcPr>
          <w:p w14:paraId="28504002" w14:textId="77777777" w:rsidR="003A22BF" w:rsidRPr="000259AB" w:rsidRDefault="003A22BF" w:rsidP="00020E08">
            <w:pPr>
              <w:pStyle w:val="Tablenorm"/>
            </w:pPr>
            <w:r w:rsidRPr="000259AB">
              <w:t>Исполнен</w:t>
            </w:r>
          </w:p>
        </w:tc>
        <w:tc>
          <w:tcPr>
            <w:tcW w:w="1682" w:type="dxa"/>
            <w:shd w:val="clear" w:color="auto" w:fill="auto"/>
            <w:tcMar>
              <w:top w:w="105" w:type="dxa"/>
              <w:left w:w="150" w:type="dxa"/>
              <w:bottom w:w="105" w:type="dxa"/>
              <w:right w:w="150" w:type="dxa"/>
            </w:tcMar>
            <w:hideMark/>
          </w:tcPr>
          <w:p w14:paraId="29B455C9" w14:textId="77777777" w:rsidR="003A22BF" w:rsidRPr="000259AB" w:rsidRDefault="003A22BF" w:rsidP="00020E08">
            <w:pPr>
              <w:pStyle w:val="Tablenorm"/>
            </w:pPr>
            <w:r w:rsidRPr="000259AB">
              <w:t>зеленый</w:t>
            </w:r>
          </w:p>
        </w:tc>
        <w:tc>
          <w:tcPr>
            <w:tcW w:w="5293" w:type="dxa"/>
            <w:shd w:val="clear" w:color="auto" w:fill="auto"/>
            <w:tcMar>
              <w:top w:w="105" w:type="dxa"/>
              <w:left w:w="150" w:type="dxa"/>
              <w:bottom w:w="105" w:type="dxa"/>
              <w:right w:w="150" w:type="dxa"/>
            </w:tcMar>
            <w:hideMark/>
          </w:tcPr>
          <w:p w14:paraId="064BB752" w14:textId="77777777" w:rsidR="003A22BF" w:rsidRPr="000259AB" w:rsidRDefault="003A22BF" w:rsidP="00020E08">
            <w:pPr>
              <w:pStyle w:val="Tablenorm"/>
            </w:pPr>
            <w:r w:rsidRPr="000259AB">
              <w:t>Статус присваивается при присвоении связанному документу «Сведения о выданных картах» статуса «Исполнен»</w:t>
            </w:r>
          </w:p>
        </w:tc>
      </w:tr>
    </w:tbl>
    <w:p w14:paraId="09915704" w14:textId="77777777" w:rsidR="003A22BF" w:rsidRPr="000259AB" w:rsidRDefault="003A22BF" w:rsidP="003A22BF">
      <w:pPr>
        <w:pStyle w:val="Normal"/>
      </w:pPr>
      <w:r w:rsidRPr="000259AB">
        <w:t>В списковой форме отображаются документы «</w:t>
      </w:r>
      <w:bookmarkStart w:id="105" w:name="_Hlk210050730"/>
      <w:r w:rsidRPr="000259AB">
        <w:t>Реестр на выпуск карт</w:t>
      </w:r>
      <w:bookmarkEnd w:id="105"/>
      <w:r w:rsidRPr="000259AB">
        <w:t>», которые сформированы:</w:t>
      </w:r>
    </w:p>
    <w:p w14:paraId="27C3EF6C" w14:textId="2C2B61B3" w:rsidR="003A22BF" w:rsidRPr="000259AB" w:rsidRDefault="003A22BF" w:rsidP="003A22BF">
      <w:pPr>
        <w:pStyle w:val="Listmark1"/>
      </w:pPr>
      <w:r w:rsidRPr="000259AB">
        <w:t xml:space="preserve">автоматически – в этом случае пользователю дополнительных действий выполнять не требуется (Реестр формируется автоматически в статусе «Создан» по факту </w:t>
      </w:r>
      <w:r w:rsidR="00791EF9" w:rsidRPr="000259AB">
        <w:t>утверждения и прохождении контролей</w:t>
      </w:r>
      <w:r w:rsidRPr="000259AB">
        <w:t xml:space="preserve"> документа «Заявление на выпуск карт</w:t>
      </w:r>
      <w:r w:rsidR="00791EF9" w:rsidRPr="000259AB">
        <w:t>»</w:t>
      </w:r>
      <w:r w:rsidRPr="000259AB">
        <w:t>);</w:t>
      </w:r>
    </w:p>
    <w:p w14:paraId="22C4DA34" w14:textId="6B061248" w:rsidR="003A22BF" w:rsidRPr="000259AB" w:rsidRDefault="003A22BF" w:rsidP="003A22BF">
      <w:pPr>
        <w:pStyle w:val="Listmark1"/>
      </w:pPr>
      <w:r w:rsidRPr="000259AB">
        <w:t>автоматизировано – в этом случае выполняется следующий шаг.</w:t>
      </w:r>
    </w:p>
    <w:p w14:paraId="74F3B9CE" w14:textId="17B73736" w:rsidR="003A22BF" w:rsidRPr="000259AB" w:rsidRDefault="003A22BF" w:rsidP="003A22BF">
      <w:pPr>
        <w:pStyle w:val="Normal"/>
      </w:pPr>
      <w:r w:rsidRPr="000259AB">
        <w:rPr>
          <w:b/>
          <w:bCs/>
        </w:rPr>
        <w:t>Шаг 2.</w:t>
      </w:r>
      <w:r w:rsidRPr="000259AB">
        <w:t xml:space="preserve"> </w:t>
      </w:r>
      <w:bookmarkStart w:id="106" w:name="_Toc210902477"/>
      <w:bookmarkEnd w:id="100"/>
      <w:r w:rsidRPr="000259AB">
        <w:t>Перейти на вкладку «Заявление на выпуск карт». В списковой форме в</w:t>
      </w:r>
      <w:r w:rsidR="00E87804" w:rsidRPr="000259AB">
        <w:t>ы</w:t>
      </w:r>
      <w:r w:rsidRPr="000259AB">
        <w:t xml:space="preserve">брать документ «Заявление на выпуск карт», находящийся в статусе «Ожидает исполнения» и нажать кнопку «Сформировать реестр». Откроется </w:t>
      </w:r>
      <w:r w:rsidRPr="000259AB">
        <w:lastRenderedPageBreak/>
        <w:t>экранная форма «Реестр на выпуск карт»</w:t>
      </w:r>
      <w:r w:rsidR="00791EF9" w:rsidRPr="000259AB">
        <w:t xml:space="preserve"> (</w:t>
      </w:r>
      <w:r w:rsidR="00791EF9" w:rsidRPr="000259AB">
        <w:fldChar w:fldCharType="begin"/>
      </w:r>
      <w:r w:rsidR="00791EF9" w:rsidRPr="000259AB">
        <w:instrText xml:space="preserve"> REF _Ref210911970 \h </w:instrText>
      </w:r>
      <w:r w:rsidR="000259AB">
        <w:instrText xml:space="preserve"> \* MERGEFORMAT </w:instrText>
      </w:r>
      <w:r w:rsidR="00791EF9" w:rsidRPr="000259AB">
        <w:fldChar w:fldCharType="separate"/>
      </w:r>
      <w:r w:rsidR="00C9636F" w:rsidRPr="000259AB">
        <w:t xml:space="preserve">Рисунок </w:t>
      </w:r>
      <w:r w:rsidR="00C9636F">
        <w:rPr>
          <w:noProof/>
        </w:rPr>
        <w:t>18</w:t>
      </w:r>
      <w:r w:rsidR="00791EF9" w:rsidRPr="000259AB">
        <w:fldChar w:fldCharType="end"/>
      </w:r>
      <w:r w:rsidR="00791EF9" w:rsidRPr="000259AB">
        <w:t>)</w:t>
      </w:r>
      <w:r w:rsidRPr="000259AB">
        <w:t xml:space="preserve"> с предзаполненными данными, соответствующими документу «Заявление на выпуск карт», на основании которого формировался Реестр.</w:t>
      </w:r>
    </w:p>
    <w:p w14:paraId="78B4323D" w14:textId="77777777" w:rsidR="003A22BF" w:rsidRPr="000259AB" w:rsidRDefault="003A22BF" w:rsidP="003A22BF">
      <w:pPr>
        <w:pStyle w:val="Figure"/>
      </w:pPr>
      <w:r w:rsidRPr="000259AB">
        <w:rPr>
          <w:noProof/>
        </w:rPr>
        <w:drawing>
          <wp:inline distT="0" distB="0" distL="0" distR="0" wp14:anchorId="102FF1CB" wp14:editId="1A5BBF8E">
            <wp:extent cx="6115050" cy="4524375"/>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3">
                      <a:lum bright="-24000" contrast="56000"/>
                      <a:extLst>
                        <a:ext uri="{28A0092B-C50C-407E-A947-70E740481C1C}">
                          <a14:useLocalDpi xmlns:a14="http://schemas.microsoft.com/office/drawing/2010/main" val="0"/>
                        </a:ext>
                      </a:extLst>
                    </a:blip>
                    <a:srcRect/>
                    <a:stretch>
                      <a:fillRect/>
                    </a:stretch>
                  </pic:blipFill>
                  <pic:spPr bwMode="auto">
                    <a:xfrm>
                      <a:off x="0" y="0"/>
                      <a:ext cx="6115050" cy="4524375"/>
                    </a:xfrm>
                    <a:prstGeom prst="rect">
                      <a:avLst/>
                    </a:prstGeom>
                    <a:noFill/>
                    <a:ln>
                      <a:noFill/>
                    </a:ln>
                  </pic:spPr>
                </pic:pic>
              </a:graphicData>
            </a:graphic>
          </wp:inline>
        </w:drawing>
      </w:r>
    </w:p>
    <w:p w14:paraId="33F834E3" w14:textId="2DC1613B" w:rsidR="003A22BF" w:rsidRPr="000259AB" w:rsidRDefault="003A22BF" w:rsidP="003A22BF">
      <w:pPr>
        <w:pStyle w:val="FigName"/>
        <w:rPr>
          <w:noProof/>
        </w:rPr>
      </w:pPr>
      <w:bookmarkStart w:id="107" w:name="_Ref210911970"/>
      <w:bookmarkStart w:id="108" w:name="_Toc210991672"/>
      <w:r w:rsidRPr="000259AB">
        <w:t xml:space="preserve">Рисунок </w:t>
      </w:r>
      <w:fldSimple w:instr=" SEQ Рисунок \* ARABIC ">
        <w:r w:rsidR="00C9636F">
          <w:rPr>
            <w:noProof/>
          </w:rPr>
          <w:t>18</w:t>
        </w:r>
      </w:fldSimple>
      <w:bookmarkEnd w:id="107"/>
      <w:r w:rsidR="00791EF9" w:rsidRPr="000259AB">
        <w:t xml:space="preserve"> </w:t>
      </w:r>
      <w:r w:rsidR="00B1575C" w:rsidRPr="000259AB">
        <w:t xml:space="preserve">– </w:t>
      </w:r>
      <w:r w:rsidR="001B47ED" w:rsidRPr="000259AB">
        <w:rPr>
          <w:noProof/>
        </w:rPr>
        <w:t>ЭФ</w:t>
      </w:r>
      <w:r w:rsidR="00791EF9" w:rsidRPr="000259AB">
        <w:rPr>
          <w:noProof/>
        </w:rPr>
        <w:t xml:space="preserve"> «Реестр на выпуск карт»</w:t>
      </w:r>
      <w:bookmarkEnd w:id="108"/>
    </w:p>
    <w:p w14:paraId="2D5DF02B" w14:textId="77777777" w:rsidR="00791EF9" w:rsidRPr="000259AB" w:rsidRDefault="00791EF9" w:rsidP="00791EF9">
      <w:pPr>
        <w:pStyle w:val="NormalWithout"/>
      </w:pPr>
      <w:r w:rsidRPr="000259AB">
        <w:t>Помимо вкладки «Основная информация», ЭФ документа «Реестр на выпуск карт» содержит следующие вкладки:</w:t>
      </w:r>
    </w:p>
    <w:p w14:paraId="07D368BB" w14:textId="77777777" w:rsidR="00791EF9" w:rsidRPr="000259AB" w:rsidRDefault="00791EF9" w:rsidP="00791EF9">
      <w:pPr>
        <w:pStyle w:val="Listmark1"/>
      </w:pPr>
      <w:r w:rsidRPr="000259AB">
        <w:t>«Сведения о получателях карт»;</w:t>
      </w:r>
    </w:p>
    <w:p w14:paraId="54658FDF" w14:textId="77777777" w:rsidR="00791EF9" w:rsidRPr="000259AB" w:rsidRDefault="00791EF9" w:rsidP="00791EF9">
      <w:pPr>
        <w:pStyle w:val="Listmark1"/>
      </w:pPr>
      <w:r w:rsidRPr="000259AB">
        <w:t>«Журнал событий»;</w:t>
      </w:r>
    </w:p>
    <w:p w14:paraId="574D31DB" w14:textId="77777777" w:rsidR="00791EF9" w:rsidRPr="000259AB" w:rsidRDefault="00791EF9" w:rsidP="00791EF9">
      <w:pPr>
        <w:pStyle w:val="Listmark1"/>
      </w:pPr>
      <w:r w:rsidRPr="000259AB">
        <w:t>«Связи по документу».</w:t>
      </w:r>
    </w:p>
    <w:p w14:paraId="5411C380" w14:textId="77777777" w:rsidR="003A22BF" w:rsidRPr="000259AB" w:rsidRDefault="003A22BF" w:rsidP="003A22BF">
      <w:pPr>
        <w:pStyle w:val="Normal"/>
      </w:pPr>
      <w:r w:rsidRPr="000259AB">
        <w:rPr>
          <w:b/>
          <w:bCs/>
        </w:rPr>
        <w:t>Шаг 3.</w:t>
      </w:r>
      <w:r w:rsidRPr="000259AB">
        <w:t xml:space="preserve"> Нажать кнопку «Проверить» после чего запускаются автоматические контроли и после успешного их прохождения документу присваивается статус «Подготовлен».</w:t>
      </w:r>
    </w:p>
    <w:p w14:paraId="4885F9F0" w14:textId="6E07019F" w:rsidR="003A22BF" w:rsidRPr="000259AB" w:rsidRDefault="003A22BF" w:rsidP="003A22BF">
      <w:pPr>
        <w:pStyle w:val="Normal"/>
      </w:pPr>
      <w:r w:rsidRPr="000259AB">
        <w:rPr>
          <w:b/>
          <w:bCs/>
        </w:rPr>
        <w:t>Шаг 4.</w:t>
      </w:r>
      <w:r w:rsidRPr="000259AB">
        <w:t xml:space="preserve"> Направить Реестр на согласование, выбрав действие «Направить на согласование»</w:t>
      </w:r>
      <w:r w:rsidR="00FB4F78" w:rsidRPr="000259AB">
        <w:t xml:space="preserve"> (</w:t>
      </w:r>
      <w:r w:rsidR="00FB4F78" w:rsidRPr="000259AB">
        <w:fldChar w:fldCharType="begin"/>
      </w:r>
      <w:r w:rsidR="00FB4F78" w:rsidRPr="000259AB">
        <w:instrText xml:space="preserve"> REF _Ref210913908 \h </w:instrText>
      </w:r>
      <w:r w:rsidR="000259AB">
        <w:instrText xml:space="preserve"> \* MERGEFORMAT </w:instrText>
      </w:r>
      <w:r w:rsidR="00FB4F78" w:rsidRPr="000259AB">
        <w:fldChar w:fldCharType="separate"/>
      </w:r>
      <w:r w:rsidR="00C9636F" w:rsidRPr="000259AB">
        <w:t xml:space="preserve">Рисунок </w:t>
      </w:r>
      <w:r w:rsidR="00C9636F">
        <w:rPr>
          <w:noProof/>
        </w:rPr>
        <w:t>19</w:t>
      </w:r>
      <w:r w:rsidR="00FB4F78" w:rsidRPr="000259AB">
        <w:fldChar w:fldCharType="end"/>
      </w:r>
      <w:r w:rsidR="00FB4F78" w:rsidRPr="000259AB">
        <w:t>)</w:t>
      </w:r>
      <w:r w:rsidRPr="000259AB">
        <w:t xml:space="preserve">. </w:t>
      </w:r>
    </w:p>
    <w:p w14:paraId="56D2505E" w14:textId="77777777" w:rsidR="003A22BF" w:rsidRPr="000259AB" w:rsidRDefault="003A22BF" w:rsidP="003A22BF">
      <w:pPr>
        <w:pStyle w:val="Figure"/>
      </w:pPr>
      <w:r w:rsidRPr="000259AB">
        <w:rPr>
          <w:noProof/>
        </w:rPr>
        <w:lastRenderedPageBreak/>
        <w:drawing>
          <wp:inline distT="0" distB="0" distL="0" distR="0" wp14:anchorId="4CD07703" wp14:editId="7472926A">
            <wp:extent cx="6115050" cy="203835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4">
                      <a:lum bright="-24000" contrast="56000"/>
                      <a:extLst>
                        <a:ext uri="{28A0092B-C50C-407E-A947-70E740481C1C}">
                          <a14:useLocalDpi xmlns:a14="http://schemas.microsoft.com/office/drawing/2010/main" val="0"/>
                        </a:ext>
                      </a:extLst>
                    </a:blip>
                    <a:srcRect/>
                    <a:stretch>
                      <a:fillRect/>
                    </a:stretch>
                  </pic:blipFill>
                  <pic:spPr bwMode="auto">
                    <a:xfrm>
                      <a:off x="0" y="0"/>
                      <a:ext cx="6115050" cy="2038350"/>
                    </a:xfrm>
                    <a:prstGeom prst="rect">
                      <a:avLst/>
                    </a:prstGeom>
                    <a:noFill/>
                    <a:ln>
                      <a:noFill/>
                    </a:ln>
                  </pic:spPr>
                </pic:pic>
              </a:graphicData>
            </a:graphic>
          </wp:inline>
        </w:drawing>
      </w:r>
    </w:p>
    <w:p w14:paraId="5D61FA5E" w14:textId="7788C74D" w:rsidR="003A22BF" w:rsidRPr="000259AB" w:rsidRDefault="003A22BF" w:rsidP="003A22BF">
      <w:pPr>
        <w:pStyle w:val="FigName"/>
      </w:pPr>
      <w:bookmarkStart w:id="109" w:name="_Ref210913908"/>
      <w:bookmarkStart w:id="110" w:name="_Toc210991673"/>
      <w:r w:rsidRPr="000259AB">
        <w:t xml:space="preserve">Рисунок </w:t>
      </w:r>
      <w:fldSimple w:instr=" SEQ Рисунок \* ARABIC ">
        <w:r w:rsidR="00C9636F">
          <w:rPr>
            <w:noProof/>
          </w:rPr>
          <w:t>19</w:t>
        </w:r>
      </w:fldSimple>
      <w:bookmarkEnd w:id="109"/>
      <w:r w:rsidR="00FB4F78" w:rsidRPr="000259AB">
        <w:rPr>
          <w:noProof/>
        </w:rPr>
        <w:t xml:space="preserve"> – ЭФ «Реестр на выпуск карт». Выбор действия «На согласование»</w:t>
      </w:r>
      <w:bookmarkEnd w:id="110"/>
    </w:p>
    <w:p w14:paraId="12CEC849" w14:textId="621420E4" w:rsidR="003A22BF" w:rsidRPr="000259AB" w:rsidRDefault="003A22BF" w:rsidP="003A22BF">
      <w:pPr>
        <w:pStyle w:val="Normal"/>
      </w:pPr>
      <w:r w:rsidRPr="000259AB">
        <w:rPr>
          <w:b/>
          <w:bCs/>
        </w:rPr>
        <w:t>Шаг 5.</w:t>
      </w:r>
      <w:r w:rsidRPr="000259AB">
        <w:t xml:space="preserve"> В результате откроется экранная форма «Маршрут согласования»</w:t>
      </w:r>
      <w:r w:rsidR="00FB4F78" w:rsidRPr="000259AB">
        <w:t xml:space="preserve"> (</w:t>
      </w:r>
      <w:r w:rsidR="00FB4F78" w:rsidRPr="000259AB">
        <w:fldChar w:fldCharType="begin"/>
      </w:r>
      <w:r w:rsidR="00FB4F78" w:rsidRPr="000259AB">
        <w:instrText xml:space="preserve"> REF _Ref210914006 \h </w:instrText>
      </w:r>
      <w:r w:rsidR="000259AB">
        <w:instrText xml:space="preserve"> \* MERGEFORMAT </w:instrText>
      </w:r>
      <w:r w:rsidR="00FB4F78" w:rsidRPr="000259AB">
        <w:fldChar w:fldCharType="separate"/>
      </w:r>
      <w:r w:rsidR="00C9636F" w:rsidRPr="000259AB">
        <w:t xml:space="preserve">Рисунок </w:t>
      </w:r>
      <w:r w:rsidR="00C9636F">
        <w:rPr>
          <w:noProof/>
        </w:rPr>
        <w:t>20</w:t>
      </w:r>
      <w:r w:rsidR="00FB4F78" w:rsidRPr="000259AB">
        <w:fldChar w:fldCharType="end"/>
      </w:r>
      <w:r w:rsidR="00FB4F78" w:rsidRPr="000259AB">
        <w:t>)</w:t>
      </w:r>
      <w:r w:rsidRPr="000259AB">
        <w:t>. Необходимо заполнить все поля «ФИО». Заполнение происходит путём выбора значений из выпадающего списка. Поля «Должность» заполняются автоматически при выборе значения в поле «ФИО».</w:t>
      </w:r>
    </w:p>
    <w:p w14:paraId="7D176E3D" w14:textId="74DFF824" w:rsidR="00FB4F78" w:rsidRPr="000259AB" w:rsidRDefault="00FB4F78" w:rsidP="00FB4F78">
      <w:pPr>
        <w:pStyle w:val="Normal"/>
      </w:pPr>
      <w:r w:rsidRPr="000259AB">
        <w:rPr>
          <w:b/>
          <w:bCs/>
        </w:rPr>
        <w:t>Шаг 6.</w:t>
      </w:r>
      <w:r w:rsidRPr="000259AB">
        <w:t xml:space="preserve"> После заполнения формы нажать кнопку «Согласовать» (</w:t>
      </w:r>
      <w:r w:rsidRPr="000259AB">
        <w:fldChar w:fldCharType="begin"/>
      </w:r>
      <w:r w:rsidRPr="000259AB">
        <w:instrText xml:space="preserve"> REF _Ref210914006 \h </w:instrText>
      </w:r>
      <w:r w:rsidR="000259AB">
        <w:instrText xml:space="preserve"> \* MERGEFORMAT </w:instrText>
      </w:r>
      <w:r w:rsidRPr="000259AB">
        <w:fldChar w:fldCharType="separate"/>
      </w:r>
      <w:r w:rsidR="00C9636F" w:rsidRPr="000259AB">
        <w:t xml:space="preserve">Рисунок </w:t>
      </w:r>
      <w:r w:rsidR="00C9636F">
        <w:rPr>
          <w:noProof/>
        </w:rPr>
        <w:t>20</w:t>
      </w:r>
      <w:r w:rsidRPr="000259AB">
        <w:fldChar w:fldCharType="end"/>
      </w:r>
      <w:r w:rsidRPr="000259AB">
        <w:t xml:space="preserve">). </w:t>
      </w:r>
    </w:p>
    <w:p w14:paraId="0D792F47" w14:textId="77777777" w:rsidR="00FB4F78" w:rsidRPr="000259AB" w:rsidRDefault="00FB4F78" w:rsidP="003A22BF">
      <w:pPr>
        <w:pStyle w:val="Normal"/>
      </w:pPr>
    </w:p>
    <w:p w14:paraId="21E64DB9" w14:textId="77777777" w:rsidR="003A22BF" w:rsidRPr="000259AB" w:rsidRDefault="003A22BF" w:rsidP="003A22BF">
      <w:pPr>
        <w:pStyle w:val="Figure"/>
      </w:pPr>
      <w:r w:rsidRPr="000259AB">
        <w:rPr>
          <w:noProof/>
        </w:rPr>
        <w:lastRenderedPageBreak/>
        <w:drawing>
          <wp:inline distT="0" distB="0" distL="0" distR="0" wp14:anchorId="6A67F506" wp14:editId="312FE596">
            <wp:extent cx="6105525" cy="4476750"/>
            <wp:effectExtent l="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5">
                      <a:lum bright="-24000" contrast="56000"/>
                      <a:extLst>
                        <a:ext uri="{28A0092B-C50C-407E-A947-70E740481C1C}">
                          <a14:useLocalDpi xmlns:a14="http://schemas.microsoft.com/office/drawing/2010/main" val="0"/>
                        </a:ext>
                      </a:extLst>
                    </a:blip>
                    <a:srcRect/>
                    <a:stretch>
                      <a:fillRect/>
                    </a:stretch>
                  </pic:blipFill>
                  <pic:spPr bwMode="auto">
                    <a:xfrm>
                      <a:off x="0" y="0"/>
                      <a:ext cx="6105525" cy="4476750"/>
                    </a:xfrm>
                    <a:prstGeom prst="rect">
                      <a:avLst/>
                    </a:prstGeom>
                    <a:noFill/>
                    <a:ln>
                      <a:noFill/>
                    </a:ln>
                  </pic:spPr>
                </pic:pic>
              </a:graphicData>
            </a:graphic>
          </wp:inline>
        </w:drawing>
      </w:r>
    </w:p>
    <w:p w14:paraId="1B406456" w14:textId="4C68F00F" w:rsidR="003A22BF" w:rsidRPr="000259AB" w:rsidRDefault="003A22BF" w:rsidP="003A22BF">
      <w:pPr>
        <w:pStyle w:val="FigName"/>
      </w:pPr>
      <w:bookmarkStart w:id="111" w:name="_Ref210914006"/>
      <w:bookmarkStart w:id="112" w:name="_Toc210991674"/>
      <w:r w:rsidRPr="000259AB">
        <w:t xml:space="preserve">Рисунок </w:t>
      </w:r>
      <w:fldSimple w:instr=" SEQ Рисунок \* ARABIC ">
        <w:r w:rsidR="00C9636F">
          <w:rPr>
            <w:noProof/>
          </w:rPr>
          <w:t>20</w:t>
        </w:r>
      </w:fldSimple>
      <w:bookmarkEnd w:id="111"/>
      <w:r w:rsidR="00FB4F78" w:rsidRPr="000259AB">
        <w:rPr>
          <w:noProof/>
        </w:rPr>
        <w:t xml:space="preserve"> – ЭФ «Маршрут согласования». Кнопка «Согласовать»</w:t>
      </w:r>
      <w:bookmarkEnd w:id="112"/>
    </w:p>
    <w:p w14:paraId="4E14243E" w14:textId="77777777" w:rsidR="003A22BF" w:rsidRPr="000259AB" w:rsidRDefault="003A22BF" w:rsidP="003A22BF">
      <w:pPr>
        <w:pStyle w:val="Normal"/>
      </w:pPr>
      <w:r w:rsidRPr="000259AB">
        <w:t>Документ автоматически направляется на подписание главному бухгалтеру (иному уполномоченному лицу) (при наличии) или в случае отсутствия главного бухгалтера, руководителю (иному лицу с полномочиями по подписанию). Заявке присваивается статус «На подписании гл. бух» или «На подписании руководителем».</w:t>
      </w:r>
    </w:p>
    <w:p w14:paraId="75BF4C5E" w14:textId="77777777" w:rsidR="003A22BF" w:rsidRPr="000259AB" w:rsidRDefault="003A22BF" w:rsidP="003A22BF">
      <w:pPr>
        <w:pStyle w:val="Normal"/>
        <w:rPr>
          <w:color w:val="000000"/>
        </w:rPr>
      </w:pPr>
      <w:r w:rsidRPr="000259AB">
        <w:t>В статусе «Создан» или «Подготовлен» Реестр можно удалить. При этом Реестру присваивается статус «Удален».</w:t>
      </w:r>
    </w:p>
    <w:p w14:paraId="46E196ED" w14:textId="77777777" w:rsidR="003A22BF" w:rsidRPr="000259AB" w:rsidRDefault="003A22BF" w:rsidP="00B1575C">
      <w:pPr>
        <w:pStyle w:val="41"/>
      </w:pPr>
      <w:bookmarkStart w:id="113" w:name="_Toc208996254"/>
      <w:bookmarkStart w:id="114" w:name="_Toc208996365"/>
      <w:bookmarkStart w:id="115" w:name="_Toc208996410"/>
      <w:bookmarkStart w:id="116" w:name="_Toc209193686"/>
      <w:bookmarkStart w:id="117" w:name="_Toc210054938"/>
      <w:r w:rsidRPr="000259AB">
        <w:t>Подписание документа ««Реестр на выпуск карт»»</w:t>
      </w:r>
      <w:bookmarkEnd w:id="113"/>
      <w:bookmarkEnd w:id="114"/>
      <w:bookmarkEnd w:id="115"/>
      <w:bookmarkEnd w:id="116"/>
      <w:bookmarkEnd w:id="117"/>
    </w:p>
    <w:p w14:paraId="5767E7C6" w14:textId="77777777" w:rsidR="003A22BF" w:rsidRPr="000259AB" w:rsidRDefault="003A22BF" w:rsidP="003A22BF">
      <w:pPr>
        <w:pStyle w:val="Normal"/>
      </w:pPr>
      <w:r w:rsidRPr="000259AB">
        <w:t xml:space="preserve">При наличии главного бухгалтера (иного уполномоченного лица) с полномочиями по утверждению Реестра пользователь выбирает действие «Подписать». Отображается окно подписания, где пользователь подтверждает </w:t>
      </w:r>
      <w:r w:rsidRPr="000259AB">
        <w:lastRenderedPageBreak/>
        <w:t>подпись. Реестр отправляется в ЛК руководителя организации и переходит в статус «На подписании руководителем».</w:t>
      </w:r>
    </w:p>
    <w:p w14:paraId="4833836D" w14:textId="77777777" w:rsidR="003A22BF" w:rsidRPr="000259AB" w:rsidRDefault="003A22BF" w:rsidP="003A22BF">
      <w:pPr>
        <w:pStyle w:val="Normal"/>
      </w:pPr>
      <w:r w:rsidRPr="000259AB">
        <w:t xml:space="preserve">Для утверждения Реестра руководителем (иным уполномоченным лицом) с полномочиями по утверждению Реестра пользователь выбирает действие «Подписать» в ЛК руководителя. Отображается окно подписания, где пользователь подтверждает подпись. </w:t>
      </w:r>
    </w:p>
    <w:p w14:paraId="7B45C708" w14:textId="77777777" w:rsidR="003A22BF" w:rsidRPr="000259AB" w:rsidRDefault="003A22BF" w:rsidP="003A22BF">
      <w:pPr>
        <w:pStyle w:val="Normal"/>
      </w:pPr>
      <w:r w:rsidRPr="000259AB">
        <w:t>По факту утверждения Реестра главным бухгалтером (при его наличии) и руководителем автоматически запускается процедура формирования Реестра в форматах обмена с банком.</w:t>
      </w:r>
    </w:p>
    <w:p w14:paraId="3EF18753" w14:textId="77777777" w:rsidR="003A22BF" w:rsidRPr="000259AB" w:rsidRDefault="003A22BF" w:rsidP="00B1575C">
      <w:pPr>
        <w:pStyle w:val="41"/>
      </w:pPr>
      <w:bookmarkStart w:id="118" w:name="_Toc208996255"/>
      <w:bookmarkStart w:id="119" w:name="_Toc208996366"/>
      <w:bookmarkStart w:id="120" w:name="_Toc208996411"/>
      <w:bookmarkStart w:id="121" w:name="_Toc209193687"/>
      <w:bookmarkStart w:id="122" w:name="_Toc210054939"/>
      <w:r w:rsidRPr="000259AB">
        <w:t>Передача документа «Реестр на выпуск карт» в банк</w:t>
      </w:r>
      <w:bookmarkEnd w:id="118"/>
      <w:bookmarkEnd w:id="119"/>
      <w:bookmarkEnd w:id="120"/>
      <w:bookmarkEnd w:id="121"/>
      <w:bookmarkEnd w:id="122"/>
    </w:p>
    <w:p w14:paraId="52E15A16" w14:textId="115B8BE3" w:rsidR="003A22BF" w:rsidRPr="000259AB" w:rsidRDefault="003A22BF" w:rsidP="003A22BF">
      <w:pPr>
        <w:pStyle w:val="Normal"/>
      </w:pPr>
      <w:r w:rsidRPr="000259AB">
        <w:t>В случае электронного документооборота с банком сотрудник ТОФК выгружает Реестр, сформированный в Модуле для его дальнейшей передачи в банк в соответствии с форматами обмена. При этом Сотрудник ТОФК нажимает кнопку «Экспорт»</w:t>
      </w:r>
      <w:r w:rsidR="00FB4F78" w:rsidRPr="000259AB">
        <w:t xml:space="preserve"> (</w:t>
      </w:r>
      <w:r w:rsidR="00FB4F78" w:rsidRPr="000259AB">
        <w:fldChar w:fldCharType="begin"/>
      </w:r>
      <w:r w:rsidR="00FB4F78" w:rsidRPr="000259AB">
        <w:instrText xml:space="preserve"> REF _Ref210914172 \h </w:instrText>
      </w:r>
      <w:r w:rsidR="000259AB">
        <w:instrText xml:space="preserve"> \* MERGEFORMAT </w:instrText>
      </w:r>
      <w:r w:rsidR="00FB4F78" w:rsidRPr="000259AB">
        <w:fldChar w:fldCharType="separate"/>
      </w:r>
      <w:r w:rsidR="00C9636F" w:rsidRPr="000259AB">
        <w:t xml:space="preserve">Рисунок </w:t>
      </w:r>
      <w:r w:rsidR="00C9636F">
        <w:rPr>
          <w:noProof/>
        </w:rPr>
        <w:t>21</w:t>
      </w:r>
      <w:r w:rsidR="00FB4F78" w:rsidRPr="000259AB">
        <w:fldChar w:fldCharType="end"/>
      </w:r>
      <w:r w:rsidR="00FB4F78" w:rsidRPr="000259AB">
        <w:t>)</w:t>
      </w:r>
      <w:r w:rsidRPr="000259AB">
        <w:t xml:space="preserve"> и выгружает файл в каталог обмена с банком.</w:t>
      </w:r>
    </w:p>
    <w:p w14:paraId="2A49DD27" w14:textId="77777777" w:rsidR="003A22BF" w:rsidRPr="000259AB" w:rsidRDefault="003A22BF" w:rsidP="003A22BF">
      <w:pPr>
        <w:pStyle w:val="Figure"/>
      </w:pPr>
      <w:r w:rsidRPr="000259AB">
        <w:rPr>
          <w:noProof/>
        </w:rPr>
        <w:lastRenderedPageBreak/>
        <w:drawing>
          <wp:inline distT="0" distB="0" distL="0" distR="0" wp14:anchorId="15876F61" wp14:editId="07C8A572">
            <wp:extent cx="6105525" cy="4505325"/>
            <wp:effectExtent l="0" t="0" r="9525"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6">
                      <a:lum bright="-24000" contrast="56000"/>
                      <a:extLst>
                        <a:ext uri="{28A0092B-C50C-407E-A947-70E740481C1C}">
                          <a14:useLocalDpi xmlns:a14="http://schemas.microsoft.com/office/drawing/2010/main" val="0"/>
                        </a:ext>
                      </a:extLst>
                    </a:blip>
                    <a:srcRect/>
                    <a:stretch>
                      <a:fillRect/>
                    </a:stretch>
                  </pic:blipFill>
                  <pic:spPr bwMode="auto">
                    <a:xfrm>
                      <a:off x="0" y="0"/>
                      <a:ext cx="6105525" cy="4505325"/>
                    </a:xfrm>
                    <a:prstGeom prst="rect">
                      <a:avLst/>
                    </a:prstGeom>
                    <a:noFill/>
                    <a:ln>
                      <a:noFill/>
                    </a:ln>
                  </pic:spPr>
                </pic:pic>
              </a:graphicData>
            </a:graphic>
          </wp:inline>
        </w:drawing>
      </w:r>
    </w:p>
    <w:p w14:paraId="04F6606D" w14:textId="02348C00" w:rsidR="003A22BF" w:rsidRPr="000259AB" w:rsidRDefault="003A22BF" w:rsidP="003A22BF">
      <w:pPr>
        <w:pStyle w:val="FigName"/>
        <w:rPr>
          <w:noProof/>
        </w:rPr>
      </w:pPr>
      <w:bookmarkStart w:id="123" w:name="_Ref210914172"/>
      <w:bookmarkStart w:id="124" w:name="_Toc210991675"/>
      <w:r w:rsidRPr="000259AB">
        <w:t xml:space="preserve">Рисунок </w:t>
      </w:r>
      <w:fldSimple w:instr=" SEQ Рисунок \* ARABIC ">
        <w:r w:rsidR="00C9636F">
          <w:rPr>
            <w:noProof/>
          </w:rPr>
          <w:t>21</w:t>
        </w:r>
      </w:fldSimple>
      <w:bookmarkEnd w:id="123"/>
      <w:r w:rsidR="00FB4F78" w:rsidRPr="000259AB">
        <w:rPr>
          <w:noProof/>
        </w:rPr>
        <w:t xml:space="preserve"> – ЭФ «Реестр на выпуск карт». Кнопка «Экспорт»</w:t>
      </w:r>
      <w:bookmarkEnd w:id="124"/>
    </w:p>
    <w:p w14:paraId="098738ED" w14:textId="1346A168" w:rsidR="00FB4F78" w:rsidRPr="000259AB" w:rsidRDefault="00FB4F78" w:rsidP="00FB4F78">
      <w:pPr>
        <w:pStyle w:val="Normal"/>
      </w:pPr>
      <w:r w:rsidRPr="000259AB">
        <w:t xml:space="preserve">В случае отсутствия электронного документооборота с банком ТОФК направляет Реестры в банк на бумажном носителе. Для этого Сотрудник ТОФК в списковой форме выбирает Реестр и нажимает кнопку </w:t>
      </w:r>
      <w:r w:rsidR="00293576" w:rsidRPr="000259AB">
        <w:t>«</w:t>
      </w:r>
      <w:r w:rsidRPr="000259AB">
        <w:t>Печать</w:t>
      </w:r>
      <w:r w:rsidR="00293576" w:rsidRPr="000259AB">
        <w:t>»</w:t>
      </w:r>
      <w:r w:rsidRPr="000259AB">
        <w:t>.</w:t>
      </w:r>
    </w:p>
    <w:p w14:paraId="55BED30F" w14:textId="75E39CE1" w:rsidR="00FB4F78" w:rsidRPr="000259AB" w:rsidRDefault="00FB4F78" w:rsidP="00FB4F78">
      <w:pPr>
        <w:pStyle w:val="Figure"/>
      </w:pPr>
      <w:r w:rsidRPr="000259AB">
        <w:rPr>
          <w:noProof/>
        </w:rPr>
        <w:drawing>
          <wp:inline distT="0" distB="0" distL="0" distR="0" wp14:anchorId="5A00C4D4" wp14:editId="2AB82802">
            <wp:extent cx="6115050" cy="1570355"/>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27"/>
                    <pic:cNvPicPr/>
                  </pic:nvPicPr>
                  <pic:blipFill>
                    <a:blip r:embed="rId37">
                      <a:lum bright="-24000" contrast="56000"/>
                      <a:extLst>
                        <a:ext uri="{28A0092B-C50C-407E-A947-70E740481C1C}">
                          <a14:useLocalDpi xmlns:a14="http://schemas.microsoft.com/office/drawing/2010/main" val="0"/>
                        </a:ext>
                      </a:extLst>
                    </a:blip>
                    <a:stretch>
                      <a:fillRect/>
                    </a:stretch>
                  </pic:blipFill>
                  <pic:spPr>
                    <a:xfrm>
                      <a:off x="0" y="0"/>
                      <a:ext cx="6115050" cy="1570355"/>
                    </a:xfrm>
                    <a:prstGeom prst="rect">
                      <a:avLst/>
                    </a:prstGeom>
                  </pic:spPr>
                </pic:pic>
              </a:graphicData>
            </a:graphic>
          </wp:inline>
        </w:drawing>
      </w:r>
    </w:p>
    <w:p w14:paraId="380660DF" w14:textId="4AD4156B" w:rsidR="00FB4F78" w:rsidRPr="000259AB" w:rsidRDefault="00FB4F78" w:rsidP="00FB4F78">
      <w:pPr>
        <w:pStyle w:val="FigName"/>
        <w:rPr>
          <w:noProof/>
        </w:rPr>
      </w:pPr>
      <w:bookmarkStart w:id="125" w:name="_Hlk210915088"/>
      <w:bookmarkStart w:id="126" w:name="_Toc210991676"/>
      <w:r w:rsidRPr="000259AB">
        <w:t xml:space="preserve">Рисунок </w:t>
      </w:r>
      <w:fldSimple w:instr=" SEQ Рисунок \* ARABIC ">
        <w:r w:rsidR="00C9636F">
          <w:rPr>
            <w:noProof/>
          </w:rPr>
          <w:t>22</w:t>
        </w:r>
      </w:fldSimple>
      <w:r w:rsidRPr="000259AB">
        <w:rPr>
          <w:noProof/>
        </w:rPr>
        <w:t xml:space="preserve"> – ЭФ «Реестр на выпуск карт». Кнопка «Печать»</w:t>
      </w:r>
      <w:bookmarkEnd w:id="126"/>
    </w:p>
    <w:bookmarkEnd w:id="125"/>
    <w:p w14:paraId="76B31E77" w14:textId="15445DC4" w:rsidR="00FB4F78" w:rsidRPr="000259AB" w:rsidRDefault="00FB4F78" w:rsidP="00020E08">
      <w:pPr>
        <w:pStyle w:val="Tablenorm"/>
      </w:pPr>
      <w:r w:rsidRPr="000259AB">
        <w:t>В результате откроется визуальная форма Реестра</w:t>
      </w:r>
      <w:r w:rsidR="00720182" w:rsidRPr="000259AB">
        <w:t xml:space="preserve">, которую можно распечатать или сохранить в формате </w:t>
      </w:r>
      <w:r w:rsidR="00720182" w:rsidRPr="000259AB">
        <w:rPr>
          <w:lang w:val="en-US"/>
        </w:rPr>
        <w:t>pdf</w:t>
      </w:r>
      <w:r w:rsidR="00720182" w:rsidRPr="000259AB">
        <w:t>.</w:t>
      </w:r>
    </w:p>
    <w:p w14:paraId="4EEBA4AD" w14:textId="1A3CADD0" w:rsidR="00720182" w:rsidRPr="000259AB" w:rsidRDefault="00720182" w:rsidP="00720182">
      <w:pPr>
        <w:pStyle w:val="Figure"/>
      </w:pPr>
      <w:r w:rsidRPr="000259AB">
        <w:rPr>
          <w:noProof/>
        </w:rPr>
        <w:lastRenderedPageBreak/>
        <w:drawing>
          <wp:inline distT="0" distB="0" distL="0" distR="0" wp14:anchorId="0D1D2645" wp14:editId="15339BEA">
            <wp:extent cx="6115050" cy="6472555"/>
            <wp:effectExtent l="0" t="0" r="0" b="444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28"/>
                    <pic:cNvPicPr/>
                  </pic:nvPicPr>
                  <pic:blipFill>
                    <a:blip r:embed="rId38">
                      <a:lum bright="-24000" contrast="56000"/>
                      <a:extLst>
                        <a:ext uri="{28A0092B-C50C-407E-A947-70E740481C1C}">
                          <a14:useLocalDpi xmlns:a14="http://schemas.microsoft.com/office/drawing/2010/main" val="0"/>
                        </a:ext>
                      </a:extLst>
                    </a:blip>
                    <a:stretch>
                      <a:fillRect/>
                    </a:stretch>
                  </pic:blipFill>
                  <pic:spPr>
                    <a:xfrm>
                      <a:off x="0" y="0"/>
                      <a:ext cx="6115050" cy="6472555"/>
                    </a:xfrm>
                    <a:prstGeom prst="rect">
                      <a:avLst/>
                    </a:prstGeom>
                  </pic:spPr>
                </pic:pic>
              </a:graphicData>
            </a:graphic>
          </wp:inline>
        </w:drawing>
      </w:r>
    </w:p>
    <w:p w14:paraId="3CEBE37A" w14:textId="4D2CFC92" w:rsidR="00720182" w:rsidRPr="000259AB" w:rsidRDefault="00720182" w:rsidP="00720182">
      <w:pPr>
        <w:pStyle w:val="FigName"/>
        <w:rPr>
          <w:noProof/>
        </w:rPr>
      </w:pPr>
      <w:bookmarkStart w:id="127" w:name="_Toc210991677"/>
      <w:r w:rsidRPr="000259AB">
        <w:t xml:space="preserve">Рисунок </w:t>
      </w:r>
      <w:fldSimple w:instr=" SEQ Рисунок \* ARABIC ">
        <w:r w:rsidR="00C9636F">
          <w:rPr>
            <w:noProof/>
          </w:rPr>
          <w:t>23</w:t>
        </w:r>
      </w:fldSimple>
      <w:r w:rsidRPr="000259AB">
        <w:rPr>
          <w:noProof/>
        </w:rPr>
        <w:t xml:space="preserve"> – Визуальная форма документа «Реестр на выпуск карт»</w:t>
      </w:r>
      <w:bookmarkEnd w:id="127"/>
    </w:p>
    <w:p w14:paraId="239F7FEB" w14:textId="726B3CD6" w:rsidR="00FB4F78" w:rsidRPr="000259AB" w:rsidRDefault="00FB4F78" w:rsidP="00FB4F78">
      <w:pPr>
        <w:pStyle w:val="Normal"/>
      </w:pPr>
      <w:r w:rsidRPr="000259AB">
        <w:t xml:space="preserve">При получении из банка документа </w:t>
      </w:r>
      <w:r w:rsidR="00720182" w:rsidRPr="000259AB">
        <w:t>«</w:t>
      </w:r>
      <w:r w:rsidRPr="000259AB">
        <w:t>Информация о реквизитах выданных карт</w:t>
      </w:r>
      <w:r w:rsidR="00720182" w:rsidRPr="000259AB">
        <w:t>»</w:t>
      </w:r>
      <w:r w:rsidRPr="000259AB">
        <w:t xml:space="preserve"> происходит автоматическое связывание </w:t>
      </w:r>
      <w:r w:rsidR="00720182" w:rsidRPr="000259AB">
        <w:t xml:space="preserve">документа </w:t>
      </w:r>
      <w:r w:rsidRPr="000259AB">
        <w:t xml:space="preserve">с Реестром. Реестр при этом изменяет статус на </w:t>
      </w:r>
      <w:r w:rsidR="00720182" w:rsidRPr="000259AB">
        <w:t>«</w:t>
      </w:r>
      <w:r w:rsidRPr="000259AB">
        <w:t>Исполнен</w:t>
      </w:r>
      <w:r w:rsidR="00720182" w:rsidRPr="000259AB">
        <w:t>».</w:t>
      </w:r>
    </w:p>
    <w:p w14:paraId="38FB1E19" w14:textId="0FFBAB95" w:rsidR="00FB4F78" w:rsidRPr="000259AB" w:rsidRDefault="00FB4F78" w:rsidP="00FB4F78">
      <w:pPr>
        <w:pStyle w:val="Normal"/>
      </w:pPr>
      <w:r w:rsidRPr="000259AB">
        <w:lastRenderedPageBreak/>
        <w:t xml:space="preserve">При необходимости в ЛК ТОФК пользователь может удалить ранее созданный Реестр в статусе </w:t>
      </w:r>
      <w:r w:rsidR="00720182" w:rsidRPr="000259AB">
        <w:t>«</w:t>
      </w:r>
      <w:r w:rsidRPr="000259AB">
        <w:t>Создан</w:t>
      </w:r>
      <w:r w:rsidR="00720182" w:rsidRPr="000259AB">
        <w:t>»</w:t>
      </w:r>
      <w:r w:rsidRPr="000259AB">
        <w:t xml:space="preserve"> или </w:t>
      </w:r>
      <w:r w:rsidR="00720182" w:rsidRPr="000259AB">
        <w:t>«</w:t>
      </w:r>
      <w:r w:rsidRPr="000259AB">
        <w:t>Подготовлен</w:t>
      </w:r>
      <w:r w:rsidR="00720182" w:rsidRPr="000259AB">
        <w:t>»</w:t>
      </w:r>
      <w:r w:rsidRPr="000259AB">
        <w:t xml:space="preserve">, Реестру при этом присваивается статус </w:t>
      </w:r>
      <w:r w:rsidR="00720182" w:rsidRPr="000259AB">
        <w:t>«</w:t>
      </w:r>
      <w:r w:rsidRPr="000259AB">
        <w:t>Удален</w:t>
      </w:r>
      <w:r w:rsidR="00720182" w:rsidRPr="000259AB">
        <w:t>»</w:t>
      </w:r>
      <w:r w:rsidRPr="000259AB">
        <w:t>.</w:t>
      </w:r>
    </w:p>
    <w:p w14:paraId="315CC240" w14:textId="18EE31BA" w:rsidR="007A009D" w:rsidRPr="000259AB" w:rsidRDefault="007A009D" w:rsidP="00B1575C">
      <w:pPr>
        <w:pStyle w:val="31"/>
        <w:rPr>
          <w:rFonts w:asciiTheme="minorHAnsi" w:hAnsiTheme="minorHAnsi"/>
        </w:rPr>
      </w:pPr>
      <w:bookmarkStart w:id="128" w:name="_Toc210991611"/>
      <w:r w:rsidRPr="000259AB">
        <w:t>Работа с документом «Сведения о выданных картах»</w:t>
      </w:r>
      <w:bookmarkEnd w:id="106"/>
      <w:bookmarkEnd w:id="128"/>
    </w:p>
    <w:p w14:paraId="6A93BEAC" w14:textId="77777777" w:rsidR="003C1CD9" w:rsidRPr="000259AB" w:rsidRDefault="003C1CD9" w:rsidP="003C1CD9">
      <w:pPr>
        <w:pStyle w:val="Normal"/>
      </w:pPr>
      <w:r w:rsidRPr="000259AB">
        <w:t>В соответствии с документом «Реестр на выпуск карт» и на основании представленных клиентами необходимых документов банк изготавливает и выдает клиентам банковские карты.</w:t>
      </w:r>
    </w:p>
    <w:p w14:paraId="4106AE6A" w14:textId="77777777" w:rsidR="003C1CD9" w:rsidRPr="000259AB" w:rsidRDefault="003C1CD9" w:rsidP="003C1CD9">
      <w:pPr>
        <w:pStyle w:val="Normal"/>
      </w:pPr>
      <w:r w:rsidRPr="000259AB">
        <w:t>В случае электронного документооборота банк направляет в ТОФК информацию о реквизитах выданных карт в соответствии с форматами обмена, которая загружается в Модуль. В случае отсутствия электронного документооборота с банком информация о реквизитах выданных карт направляется в ТОФК в бумажном виде и вводится сотрудником ТОФК в Модуль.</w:t>
      </w:r>
    </w:p>
    <w:p w14:paraId="791C0BBE" w14:textId="0DFB74D8" w:rsidR="007A009D" w:rsidRPr="000259AB" w:rsidRDefault="007A009D" w:rsidP="00B1575C">
      <w:pPr>
        <w:pStyle w:val="41"/>
      </w:pPr>
      <w:bookmarkStart w:id="129" w:name="_Toc210649141"/>
      <w:r w:rsidRPr="000259AB">
        <w:t>Формирование документа «</w:t>
      </w:r>
      <w:bookmarkStart w:id="130" w:name="_Hlk194484582"/>
      <w:r w:rsidRPr="000259AB">
        <w:t>Сведения о выданных картах</w:t>
      </w:r>
      <w:bookmarkEnd w:id="130"/>
      <w:r w:rsidRPr="000259AB">
        <w:t>»</w:t>
      </w:r>
      <w:bookmarkEnd w:id="129"/>
      <w:r w:rsidR="00F6319E" w:rsidRPr="000259AB">
        <w:rPr>
          <w:rFonts w:asciiTheme="minorHAnsi" w:hAnsiTheme="minorHAnsi"/>
        </w:rPr>
        <w:t xml:space="preserve"> </w:t>
      </w:r>
      <w:r w:rsidR="00F6319E" w:rsidRPr="000259AB">
        <w:t>в ЛК ТОФК</w:t>
      </w:r>
    </w:p>
    <w:p w14:paraId="43FB78FA" w14:textId="77777777" w:rsidR="007A009D" w:rsidRPr="000259AB" w:rsidRDefault="007A009D" w:rsidP="007A009D">
      <w:pPr>
        <w:pStyle w:val="Normal"/>
      </w:pPr>
      <w:r w:rsidRPr="000259AB">
        <w:t>Для формирования документа «Сведения о выданных картах»  пользователю необходимо выполнить следующие шаги.</w:t>
      </w:r>
    </w:p>
    <w:p w14:paraId="215CD987" w14:textId="7E193F48" w:rsidR="007A009D" w:rsidRPr="000259AB" w:rsidRDefault="007A009D" w:rsidP="007A009D">
      <w:pPr>
        <w:pStyle w:val="Normal"/>
      </w:pPr>
      <w:r w:rsidRPr="000259AB">
        <w:rPr>
          <w:b/>
          <w:bCs/>
        </w:rPr>
        <w:t>Шаг 1.</w:t>
      </w:r>
      <w:r w:rsidRPr="000259AB">
        <w:t xml:space="preserve"> Авторизоваться в Модуле и зайти в ЛК ТОФК. Выбрать в меню слева раздел «Наличные средства» и перейти в подраздел «Получение банковских карт». В рабочей части окна перейти на вкладку «Сведения о выданных картах». Откроется списковая форма документов «Сведения о выданных картах»</w:t>
      </w:r>
      <w:r w:rsidR="00F6319E" w:rsidRPr="000259AB">
        <w:t xml:space="preserve"> (</w:t>
      </w:r>
      <w:r w:rsidR="00F6319E" w:rsidRPr="000259AB">
        <w:fldChar w:fldCharType="begin"/>
      </w:r>
      <w:r w:rsidR="00F6319E" w:rsidRPr="000259AB">
        <w:instrText xml:space="preserve"> REF _Ref210918822 \h </w:instrText>
      </w:r>
      <w:r w:rsidR="000259AB">
        <w:instrText xml:space="preserve"> \* MERGEFORMAT </w:instrText>
      </w:r>
      <w:r w:rsidR="00F6319E" w:rsidRPr="000259AB">
        <w:fldChar w:fldCharType="separate"/>
      </w:r>
      <w:r w:rsidR="00C9636F" w:rsidRPr="000259AB">
        <w:t xml:space="preserve">Рисунок </w:t>
      </w:r>
      <w:r w:rsidR="00C9636F">
        <w:rPr>
          <w:noProof/>
        </w:rPr>
        <w:t>24</w:t>
      </w:r>
      <w:r w:rsidR="00F6319E" w:rsidRPr="000259AB">
        <w:fldChar w:fldCharType="end"/>
      </w:r>
      <w:r w:rsidR="00F6319E" w:rsidRPr="000259AB">
        <w:t>)</w:t>
      </w:r>
      <w:r w:rsidRPr="000259AB">
        <w:t>.</w:t>
      </w:r>
    </w:p>
    <w:p w14:paraId="0211C732" w14:textId="0D72FB63" w:rsidR="007A009D" w:rsidRPr="000259AB" w:rsidRDefault="007A009D" w:rsidP="00F33A2F">
      <w:pPr>
        <w:pStyle w:val="Figure"/>
      </w:pPr>
      <w:r w:rsidRPr="000259AB">
        <w:rPr>
          <w:noProof/>
        </w:rPr>
        <w:lastRenderedPageBreak/>
        <w:drawing>
          <wp:inline distT="0" distB="0" distL="0" distR="0" wp14:anchorId="5F2F5C90" wp14:editId="471539E9">
            <wp:extent cx="6105525" cy="3543300"/>
            <wp:effectExtent l="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9">
                      <a:lum bright="-24000" contrast="56000"/>
                      <a:extLst>
                        <a:ext uri="{28A0092B-C50C-407E-A947-70E740481C1C}">
                          <a14:useLocalDpi xmlns:a14="http://schemas.microsoft.com/office/drawing/2010/main" val="0"/>
                        </a:ext>
                      </a:extLst>
                    </a:blip>
                    <a:srcRect/>
                    <a:stretch>
                      <a:fillRect/>
                    </a:stretch>
                  </pic:blipFill>
                  <pic:spPr bwMode="auto">
                    <a:xfrm>
                      <a:off x="0" y="0"/>
                      <a:ext cx="6105525" cy="3543300"/>
                    </a:xfrm>
                    <a:prstGeom prst="rect">
                      <a:avLst/>
                    </a:prstGeom>
                    <a:noFill/>
                    <a:ln>
                      <a:noFill/>
                    </a:ln>
                  </pic:spPr>
                </pic:pic>
              </a:graphicData>
            </a:graphic>
          </wp:inline>
        </w:drawing>
      </w:r>
    </w:p>
    <w:p w14:paraId="0F22B3A6" w14:textId="478D77E0" w:rsidR="00F33A2F" w:rsidRPr="000259AB" w:rsidRDefault="00F33A2F" w:rsidP="00432F65">
      <w:pPr>
        <w:pStyle w:val="FigName"/>
      </w:pPr>
      <w:bookmarkStart w:id="131" w:name="_Ref210918822"/>
      <w:bookmarkStart w:id="132" w:name="_Toc210991678"/>
      <w:r w:rsidRPr="000259AB">
        <w:t xml:space="preserve">Рисунок </w:t>
      </w:r>
      <w:fldSimple w:instr=" SEQ Рисунок \* ARABIC ">
        <w:r w:rsidR="00C9636F">
          <w:rPr>
            <w:noProof/>
          </w:rPr>
          <w:t>24</w:t>
        </w:r>
      </w:fldSimple>
      <w:bookmarkEnd w:id="131"/>
      <w:r w:rsidR="00F6319E" w:rsidRPr="000259AB">
        <w:rPr>
          <w:noProof/>
        </w:rPr>
        <w:t xml:space="preserve"> – Списковая форма документов «</w:t>
      </w:r>
      <w:bookmarkStart w:id="133" w:name="_Hlk210920337"/>
      <w:r w:rsidR="00F6319E" w:rsidRPr="000259AB">
        <w:rPr>
          <w:noProof/>
        </w:rPr>
        <w:t>Сведения о выданных картах</w:t>
      </w:r>
      <w:bookmarkEnd w:id="133"/>
      <w:r w:rsidR="00F6319E" w:rsidRPr="000259AB">
        <w:rPr>
          <w:noProof/>
        </w:rPr>
        <w:t>»</w:t>
      </w:r>
      <w:bookmarkEnd w:id="132"/>
    </w:p>
    <w:p w14:paraId="7F1370A6" w14:textId="670626CC" w:rsidR="007A009D" w:rsidRPr="000259AB" w:rsidRDefault="007A009D" w:rsidP="007A009D">
      <w:pPr>
        <w:pStyle w:val="Normal"/>
      </w:pPr>
      <w:r w:rsidRPr="000259AB">
        <w:t>Список возможных действий с документами в списковой форме  зависит от статуса, в котором он находится. Статус документа в списковой форме отображается в колонке «Статус», а также каждый статус обозначается определенным цветовым  индикатором. В таблице представлено описание статусов документов в списковой форме «</w:t>
      </w:r>
      <w:r w:rsidR="0058081D" w:rsidRPr="000259AB">
        <w:t>Сведения о выданных картах</w:t>
      </w:r>
      <w:r w:rsidRPr="000259AB">
        <w:t>» в ЛК ТОФК.</w:t>
      </w:r>
    </w:p>
    <w:p w14:paraId="6236BF2D" w14:textId="015110CF" w:rsidR="00432F65" w:rsidRPr="000259AB" w:rsidRDefault="00432F65" w:rsidP="00432F65">
      <w:pPr>
        <w:pStyle w:val="NameTable"/>
      </w:pPr>
      <w:bookmarkStart w:id="134" w:name="_Toc210991641"/>
      <w:r w:rsidRPr="000259AB">
        <w:t xml:space="preserve">Таблица </w:t>
      </w:r>
      <w:fldSimple w:instr=" SEQ Таблица \* ARABIC ">
        <w:r w:rsidR="00C9636F">
          <w:rPr>
            <w:noProof/>
          </w:rPr>
          <w:t>5</w:t>
        </w:r>
      </w:fldSimple>
      <w:r w:rsidRPr="000259AB">
        <w:t xml:space="preserve"> –</w:t>
      </w:r>
      <w:r w:rsidR="0058081D" w:rsidRPr="000259AB">
        <w:t xml:space="preserve"> Описание статусов документов в списковой форме «Сведения о выданных картах» в ЛК ТОФК</w:t>
      </w:r>
      <w:bookmarkEnd w:id="134"/>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5" w:type="dxa"/>
          <w:left w:w="15" w:type="dxa"/>
          <w:bottom w:w="15" w:type="dxa"/>
          <w:right w:w="15" w:type="dxa"/>
        </w:tblCellMar>
        <w:tblLook w:val="00A0" w:firstRow="1" w:lastRow="0" w:firstColumn="1" w:lastColumn="0" w:noHBand="0" w:noVBand="0"/>
      </w:tblPr>
      <w:tblGrid>
        <w:gridCol w:w="2480"/>
        <w:gridCol w:w="1647"/>
        <w:gridCol w:w="5494"/>
      </w:tblGrid>
      <w:tr w:rsidR="007A009D" w:rsidRPr="000259AB" w14:paraId="0513D7E1" w14:textId="77777777" w:rsidTr="001727A3">
        <w:trPr>
          <w:tblHeader/>
        </w:trPr>
        <w:tc>
          <w:tcPr>
            <w:tcW w:w="1289" w:type="pct"/>
            <w:shd w:val="clear" w:color="auto" w:fill="auto"/>
            <w:tcMar>
              <w:top w:w="105" w:type="dxa"/>
              <w:left w:w="150" w:type="dxa"/>
              <w:bottom w:w="105" w:type="dxa"/>
              <w:right w:w="150" w:type="dxa"/>
            </w:tcMar>
            <w:hideMark/>
          </w:tcPr>
          <w:p w14:paraId="27D585F2" w14:textId="77777777" w:rsidR="007A009D" w:rsidRPr="000259AB" w:rsidRDefault="007A009D" w:rsidP="001727A3">
            <w:pPr>
              <w:pStyle w:val="TableHead"/>
            </w:pPr>
            <w:r w:rsidRPr="000259AB">
              <w:t>Наименование статуса</w:t>
            </w:r>
          </w:p>
        </w:tc>
        <w:tc>
          <w:tcPr>
            <w:tcW w:w="856" w:type="pct"/>
            <w:shd w:val="clear" w:color="auto" w:fill="auto"/>
            <w:tcMar>
              <w:top w:w="105" w:type="dxa"/>
              <w:left w:w="150" w:type="dxa"/>
              <w:bottom w:w="105" w:type="dxa"/>
              <w:right w:w="150" w:type="dxa"/>
            </w:tcMar>
            <w:hideMark/>
          </w:tcPr>
          <w:p w14:paraId="45806636" w14:textId="77777777" w:rsidR="007A009D" w:rsidRPr="000259AB" w:rsidRDefault="007A009D" w:rsidP="001727A3">
            <w:pPr>
              <w:pStyle w:val="TableHead"/>
            </w:pPr>
            <w:r w:rsidRPr="000259AB">
              <w:t>Цветовая индикация (в СФ и ВФ)</w:t>
            </w:r>
          </w:p>
        </w:tc>
        <w:tc>
          <w:tcPr>
            <w:tcW w:w="2855" w:type="pct"/>
            <w:shd w:val="clear" w:color="auto" w:fill="auto"/>
            <w:tcMar>
              <w:top w:w="105" w:type="dxa"/>
              <w:left w:w="150" w:type="dxa"/>
              <w:bottom w:w="105" w:type="dxa"/>
              <w:right w:w="150" w:type="dxa"/>
            </w:tcMar>
            <w:hideMark/>
          </w:tcPr>
          <w:p w14:paraId="69DE0287" w14:textId="77777777" w:rsidR="007A009D" w:rsidRPr="000259AB" w:rsidRDefault="007A009D" w:rsidP="001727A3">
            <w:pPr>
              <w:pStyle w:val="TableHead"/>
            </w:pPr>
            <w:r w:rsidRPr="000259AB">
              <w:t>Правила присвоения статуса</w:t>
            </w:r>
          </w:p>
        </w:tc>
      </w:tr>
      <w:tr w:rsidR="007A009D" w:rsidRPr="000259AB" w14:paraId="33C0F2B8" w14:textId="77777777" w:rsidTr="001727A3">
        <w:tc>
          <w:tcPr>
            <w:tcW w:w="1289" w:type="pct"/>
            <w:shd w:val="clear" w:color="auto" w:fill="auto"/>
            <w:tcMar>
              <w:top w:w="105" w:type="dxa"/>
              <w:left w:w="150" w:type="dxa"/>
              <w:bottom w:w="105" w:type="dxa"/>
              <w:right w:w="150" w:type="dxa"/>
            </w:tcMar>
            <w:hideMark/>
          </w:tcPr>
          <w:p w14:paraId="654D7641" w14:textId="77777777" w:rsidR="007A009D" w:rsidRPr="000259AB" w:rsidRDefault="007A009D" w:rsidP="00020E08">
            <w:pPr>
              <w:pStyle w:val="Tablenorm"/>
            </w:pPr>
            <w:r w:rsidRPr="000259AB">
              <w:t>Создан</w:t>
            </w:r>
          </w:p>
        </w:tc>
        <w:tc>
          <w:tcPr>
            <w:tcW w:w="856" w:type="pct"/>
            <w:shd w:val="clear" w:color="auto" w:fill="auto"/>
            <w:tcMar>
              <w:top w:w="105" w:type="dxa"/>
              <w:left w:w="150" w:type="dxa"/>
              <w:bottom w:w="105" w:type="dxa"/>
              <w:right w:w="150" w:type="dxa"/>
            </w:tcMar>
            <w:hideMark/>
          </w:tcPr>
          <w:p w14:paraId="67BE7932" w14:textId="77777777" w:rsidR="007A009D" w:rsidRPr="000259AB" w:rsidRDefault="007A009D" w:rsidP="00020E08">
            <w:pPr>
              <w:pStyle w:val="Tablenorm"/>
            </w:pPr>
            <w:r w:rsidRPr="000259AB">
              <w:t>серый</w:t>
            </w:r>
          </w:p>
        </w:tc>
        <w:tc>
          <w:tcPr>
            <w:tcW w:w="2855" w:type="pct"/>
            <w:shd w:val="clear" w:color="auto" w:fill="auto"/>
            <w:tcMar>
              <w:top w:w="105" w:type="dxa"/>
              <w:left w:w="150" w:type="dxa"/>
              <w:bottom w:w="105" w:type="dxa"/>
              <w:right w:w="150" w:type="dxa"/>
            </w:tcMar>
            <w:hideMark/>
          </w:tcPr>
          <w:p w14:paraId="113C6E59" w14:textId="77777777" w:rsidR="007A009D" w:rsidRPr="000259AB" w:rsidRDefault="007A009D" w:rsidP="00020E08">
            <w:pPr>
              <w:pStyle w:val="Tablenorm"/>
            </w:pPr>
            <w:r w:rsidRPr="000259AB">
              <w:t>Статус присваивается при:</w:t>
            </w:r>
          </w:p>
          <w:p w14:paraId="5662177C" w14:textId="77777777" w:rsidR="007A009D" w:rsidRPr="000259AB" w:rsidRDefault="007A009D" w:rsidP="001727A3">
            <w:pPr>
              <w:pStyle w:val="TableListMark"/>
            </w:pPr>
            <w:r w:rsidRPr="000259AB">
              <w:t>автоматическом формировании документа на основании родительского документа Информация о выданных картах, полученном из кредитной организации;</w:t>
            </w:r>
          </w:p>
          <w:p w14:paraId="0C2BD102" w14:textId="77777777" w:rsidR="007A009D" w:rsidRPr="000259AB" w:rsidRDefault="007A009D" w:rsidP="001727A3">
            <w:pPr>
              <w:pStyle w:val="TableListMark"/>
            </w:pPr>
            <w:r w:rsidRPr="000259AB">
              <w:lastRenderedPageBreak/>
              <w:t>либо при импорте по кнопке «Импорт».</w:t>
            </w:r>
          </w:p>
          <w:p w14:paraId="07FDEEDB" w14:textId="77777777" w:rsidR="007A009D" w:rsidRPr="000259AB" w:rsidRDefault="007A009D" w:rsidP="00020E08">
            <w:pPr>
              <w:pStyle w:val="Tablenorm"/>
            </w:pPr>
            <w:r w:rsidRPr="000259AB">
              <w:t>Все необходимые реквизиты документа заполнены в соответствии с импортированным файлом</w:t>
            </w:r>
          </w:p>
        </w:tc>
      </w:tr>
      <w:tr w:rsidR="007A009D" w:rsidRPr="000259AB" w14:paraId="63C47E16" w14:textId="77777777" w:rsidTr="001727A3">
        <w:tc>
          <w:tcPr>
            <w:tcW w:w="1289" w:type="pct"/>
            <w:shd w:val="clear" w:color="auto" w:fill="auto"/>
            <w:tcMar>
              <w:top w:w="105" w:type="dxa"/>
              <w:left w:w="150" w:type="dxa"/>
              <w:bottom w:w="105" w:type="dxa"/>
              <w:right w:w="150" w:type="dxa"/>
            </w:tcMar>
            <w:hideMark/>
          </w:tcPr>
          <w:p w14:paraId="0C2C484D" w14:textId="77777777" w:rsidR="007A009D" w:rsidRPr="000259AB" w:rsidRDefault="007A009D" w:rsidP="00020E08">
            <w:pPr>
              <w:pStyle w:val="Tablenorm"/>
            </w:pPr>
            <w:r w:rsidRPr="000259AB">
              <w:lastRenderedPageBreak/>
              <w:t>Проект</w:t>
            </w:r>
          </w:p>
        </w:tc>
        <w:tc>
          <w:tcPr>
            <w:tcW w:w="856" w:type="pct"/>
            <w:shd w:val="clear" w:color="auto" w:fill="auto"/>
            <w:tcMar>
              <w:top w:w="105" w:type="dxa"/>
              <w:left w:w="150" w:type="dxa"/>
              <w:bottom w:w="105" w:type="dxa"/>
              <w:right w:w="150" w:type="dxa"/>
            </w:tcMar>
            <w:hideMark/>
          </w:tcPr>
          <w:p w14:paraId="19DE6214" w14:textId="77777777" w:rsidR="007A009D" w:rsidRPr="000259AB" w:rsidRDefault="007A009D" w:rsidP="00020E08">
            <w:pPr>
              <w:pStyle w:val="Tablenorm"/>
            </w:pPr>
            <w:r w:rsidRPr="000259AB">
              <w:t>серый</w:t>
            </w:r>
          </w:p>
        </w:tc>
        <w:tc>
          <w:tcPr>
            <w:tcW w:w="2855" w:type="pct"/>
            <w:shd w:val="clear" w:color="auto" w:fill="auto"/>
            <w:tcMar>
              <w:top w:w="105" w:type="dxa"/>
              <w:left w:w="150" w:type="dxa"/>
              <w:bottom w:w="105" w:type="dxa"/>
              <w:right w:w="150" w:type="dxa"/>
            </w:tcMar>
            <w:hideMark/>
          </w:tcPr>
          <w:p w14:paraId="03656446" w14:textId="77777777" w:rsidR="007A009D" w:rsidRPr="000259AB" w:rsidRDefault="007A009D" w:rsidP="00020E08">
            <w:pPr>
              <w:pStyle w:val="Tablenorm"/>
            </w:pPr>
            <w:r w:rsidRPr="000259AB">
              <w:t>Статус присваивается при ручном создании документа (по кнопке «Создать»)</w:t>
            </w:r>
          </w:p>
        </w:tc>
      </w:tr>
      <w:tr w:rsidR="007A009D" w:rsidRPr="000259AB" w14:paraId="1B119987" w14:textId="77777777" w:rsidTr="001727A3">
        <w:tc>
          <w:tcPr>
            <w:tcW w:w="1289" w:type="pct"/>
            <w:shd w:val="clear" w:color="auto" w:fill="auto"/>
            <w:tcMar>
              <w:top w:w="105" w:type="dxa"/>
              <w:left w:w="150" w:type="dxa"/>
              <w:bottom w:w="105" w:type="dxa"/>
              <w:right w:w="150" w:type="dxa"/>
            </w:tcMar>
            <w:hideMark/>
          </w:tcPr>
          <w:p w14:paraId="0425F5BA" w14:textId="77777777" w:rsidR="007A009D" w:rsidRPr="000259AB" w:rsidRDefault="007A009D" w:rsidP="00020E08">
            <w:pPr>
              <w:pStyle w:val="Tablenorm"/>
            </w:pPr>
            <w:r w:rsidRPr="000259AB">
              <w:t>Удален</w:t>
            </w:r>
          </w:p>
        </w:tc>
        <w:tc>
          <w:tcPr>
            <w:tcW w:w="856" w:type="pct"/>
            <w:shd w:val="clear" w:color="auto" w:fill="auto"/>
            <w:tcMar>
              <w:top w:w="105" w:type="dxa"/>
              <w:left w:w="150" w:type="dxa"/>
              <w:bottom w:w="105" w:type="dxa"/>
              <w:right w:w="150" w:type="dxa"/>
            </w:tcMar>
            <w:hideMark/>
          </w:tcPr>
          <w:p w14:paraId="3F508AFB" w14:textId="77777777" w:rsidR="007A009D" w:rsidRPr="000259AB" w:rsidRDefault="007A009D" w:rsidP="00020E08">
            <w:pPr>
              <w:pStyle w:val="Tablenorm"/>
            </w:pPr>
            <w:r w:rsidRPr="000259AB">
              <w:br/>
            </w:r>
          </w:p>
        </w:tc>
        <w:tc>
          <w:tcPr>
            <w:tcW w:w="2855" w:type="pct"/>
            <w:shd w:val="clear" w:color="auto" w:fill="auto"/>
            <w:tcMar>
              <w:top w:w="105" w:type="dxa"/>
              <w:left w:w="150" w:type="dxa"/>
              <w:bottom w:w="105" w:type="dxa"/>
              <w:right w:w="150" w:type="dxa"/>
            </w:tcMar>
            <w:hideMark/>
          </w:tcPr>
          <w:p w14:paraId="0FF091AF" w14:textId="77777777" w:rsidR="007A009D" w:rsidRPr="000259AB" w:rsidRDefault="007A009D" w:rsidP="00020E08">
            <w:pPr>
              <w:pStyle w:val="Tablenorm"/>
            </w:pPr>
            <w:r w:rsidRPr="000259AB">
              <w:t>Статус присваивается при выполнении действия «Удалить»</w:t>
            </w:r>
          </w:p>
        </w:tc>
      </w:tr>
      <w:tr w:rsidR="007A009D" w:rsidRPr="000259AB" w14:paraId="24E56270" w14:textId="77777777" w:rsidTr="001727A3">
        <w:tc>
          <w:tcPr>
            <w:tcW w:w="1289" w:type="pct"/>
            <w:shd w:val="clear" w:color="auto" w:fill="auto"/>
            <w:tcMar>
              <w:top w:w="105" w:type="dxa"/>
              <w:left w:w="150" w:type="dxa"/>
              <w:bottom w:w="105" w:type="dxa"/>
              <w:right w:w="150" w:type="dxa"/>
            </w:tcMar>
            <w:hideMark/>
          </w:tcPr>
          <w:p w14:paraId="0D3B974E" w14:textId="77777777" w:rsidR="007A009D" w:rsidRPr="000259AB" w:rsidRDefault="007A009D" w:rsidP="00020E08">
            <w:pPr>
              <w:pStyle w:val="Tablenorm"/>
            </w:pPr>
            <w:r w:rsidRPr="000259AB">
              <w:t>Подготовлен</w:t>
            </w:r>
          </w:p>
        </w:tc>
        <w:tc>
          <w:tcPr>
            <w:tcW w:w="856" w:type="pct"/>
            <w:shd w:val="clear" w:color="auto" w:fill="auto"/>
            <w:tcMar>
              <w:top w:w="105" w:type="dxa"/>
              <w:left w:w="150" w:type="dxa"/>
              <w:bottom w:w="105" w:type="dxa"/>
              <w:right w:w="150" w:type="dxa"/>
            </w:tcMar>
            <w:hideMark/>
          </w:tcPr>
          <w:p w14:paraId="422834D9" w14:textId="77777777" w:rsidR="007A009D" w:rsidRPr="000259AB" w:rsidRDefault="007A009D" w:rsidP="00020E08">
            <w:pPr>
              <w:pStyle w:val="Tablenorm"/>
            </w:pPr>
            <w:r w:rsidRPr="000259AB">
              <w:t>желтый</w:t>
            </w:r>
          </w:p>
        </w:tc>
        <w:tc>
          <w:tcPr>
            <w:tcW w:w="2855" w:type="pct"/>
            <w:shd w:val="clear" w:color="auto" w:fill="auto"/>
            <w:tcMar>
              <w:top w:w="105" w:type="dxa"/>
              <w:left w:w="150" w:type="dxa"/>
              <w:bottom w:w="105" w:type="dxa"/>
              <w:right w:w="150" w:type="dxa"/>
            </w:tcMar>
            <w:hideMark/>
          </w:tcPr>
          <w:p w14:paraId="1B803470" w14:textId="77777777" w:rsidR="007A009D" w:rsidRPr="000259AB" w:rsidRDefault="007A009D" w:rsidP="00020E08">
            <w:pPr>
              <w:pStyle w:val="Tablenorm"/>
            </w:pPr>
            <w:r w:rsidRPr="000259AB">
              <w:t>Статус присваивается:</w:t>
            </w:r>
          </w:p>
          <w:p w14:paraId="20686ABB" w14:textId="77777777" w:rsidR="007A009D" w:rsidRPr="000259AB" w:rsidRDefault="007A009D" w:rsidP="001727A3">
            <w:pPr>
              <w:pStyle w:val="TableListMark"/>
            </w:pPr>
            <w:r w:rsidRPr="000259AB">
              <w:t>при ручной проверке (действие «Проверить документ»);</w:t>
            </w:r>
          </w:p>
          <w:p w14:paraId="60D34AB1" w14:textId="77777777" w:rsidR="007A009D" w:rsidRPr="000259AB" w:rsidRDefault="007A009D" w:rsidP="001727A3">
            <w:pPr>
              <w:pStyle w:val="TableListMark"/>
            </w:pPr>
            <w:r w:rsidRPr="000259AB">
              <w:t>автоматически, после успешного прохождения контролей при загрузке документа</w:t>
            </w:r>
          </w:p>
        </w:tc>
      </w:tr>
      <w:tr w:rsidR="007A009D" w:rsidRPr="000259AB" w14:paraId="5C666220" w14:textId="77777777" w:rsidTr="001727A3">
        <w:tc>
          <w:tcPr>
            <w:tcW w:w="1289" w:type="pct"/>
            <w:shd w:val="clear" w:color="auto" w:fill="auto"/>
            <w:tcMar>
              <w:top w:w="105" w:type="dxa"/>
              <w:left w:w="150" w:type="dxa"/>
              <w:bottom w:w="105" w:type="dxa"/>
              <w:right w:w="150" w:type="dxa"/>
            </w:tcMar>
            <w:hideMark/>
          </w:tcPr>
          <w:p w14:paraId="0EFE1904" w14:textId="77777777" w:rsidR="007A009D" w:rsidRPr="000259AB" w:rsidRDefault="007A009D" w:rsidP="00020E08">
            <w:pPr>
              <w:pStyle w:val="Tablenorm"/>
            </w:pPr>
            <w:r w:rsidRPr="000259AB">
              <w:t>Отменен</w:t>
            </w:r>
          </w:p>
        </w:tc>
        <w:tc>
          <w:tcPr>
            <w:tcW w:w="856" w:type="pct"/>
            <w:shd w:val="clear" w:color="auto" w:fill="auto"/>
            <w:tcMar>
              <w:top w:w="105" w:type="dxa"/>
              <w:left w:w="150" w:type="dxa"/>
              <w:bottom w:w="105" w:type="dxa"/>
              <w:right w:w="150" w:type="dxa"/>
            </w:tcMar>
            <w:hideMark/>
          </w:tcPr>
          <w:p w14:paraId="45125604" w14:textId="77777777" w:rsidR="007A009D" w:rsidRPr="000259AB" w:rsidRDefault="007A009D" w:rsidP="00020E08">
            <w:pPr>
              <w:pStyle w:val="Tablenorm"/>
            </w:pPr>
            <w:r w:rsidRPr="000259AB">
              <w:t>Красный</w:t>
            </w:r>
          </w:p>
        </w:tc>
        <w:tc>
          <w:tcPr>
            <w:tcW w:w="2855" w:type="pct"/>
            <w:shd w:val="clear" w:color="auto" w:fill="auto"/>
            <w:tcMar>
              <w:top w:w="105" w:type="dxa"/>
              <w:left w:w="150" w:type="dxa"/>
              <w:bottom w:w="105" w:type="dxa"/>
              <w:right w:w="150" w:type="dxa"/>
            </w:tcMar>
            <w:hideMark/>
          </w:tcPr>
          <w:p w14:paraId="6B7AADB1" w14:textId="77777777" w:rsidR="007A009D" w:rsidRPr="000259AB" w:rsidRDefault="007A009D" w:rsidP="00020E08">
            <w:pPr>
              <w:pStyle w:val="Tablenorm"/>
            </w:pPr>
            <w:r w:rsidRPr="000259AB">
              <w:t>Статус присваивается при отрицательном результате выполнения контролей</w:t>
            </w:r>
          </w:p>
        </w:tc>
      </w:tr>
      <w:tr w:rsidR="007A009D" w:rsidRPr="000259AB" w14:paraId="778B4055" w14:textId="77777777" w:rsidTr="001727A3">
        <w:tc>
          <w:tcPr>
            <w:tcW w:w="1289" w:type="pct"/>
            <w:shd w:val="clear" w:color="auto" w:fill="auto"/>
            <w:tcMar>
              <w:top w:w="105" w:type="dxa"/>
              <w:left w:w="150" w:type="dxa"/>
              <w:bottom w:w="105" w:type="dxa"/>
              <w:right w:w="150" w:type="dxa"/>
            </w:tcMar>
            <w:hideMark/>
          </w:tcPr>
          <w:p w14:paraId="5ECF4528" w14:textId="77777777" w:rsidR="007A009D" w:rsidRPr="000259AB" w:rsidRDefault="007A009D" w:rsidP="00020E08">
            <w:pPr>
              <w:pStyle w:val="Tablenorm"/>
            </w:pPr>
            <w:r w:rsidRPr="000259AB">
              <w:t>Отправлен в НСИ ЭБ</w:t>
            </w:r>
          </w:p>
        </w:tc>
        <w:tc>
          <w:tcPr>
            <w:tcW w:w="856" w:type="pct"/>
            <w:shd w:val="clear" w:color="auto" w:fill="auto"/>
            <w:tcMar>
              <w:top w:w="105" w:type="dxa"/>
              <w:left w:w="150" w:type="dxa"/>
              <w:bottom w:w="105" w:type="dxa"/>
              <w:right w:w="150" w:type="dxa"/>
            </w:tcMar>
            <w:hideMark/>
          </w:tcPr>
          <w:p w14:paraId="509D0013" w14:textId="77777777" w:rsidR="007A009D" w:rsidRPr="000259AB" w:rsidRDefault="007A009D" w:rsidP="00020E08">
            <w:pPr>
              <w:pStyle w:val="Tablenorm"/>
            </w:pPr>
            <w:r w:rsidRPr="000259AB">
              <w:t>желтый</w:t>
            </w:r>
          </w:p>
        </w:tc>
        <w:tc>
          <w:tcPr>
            <w:tcW w:w="2855" w:type="pct"/>
            <w:shd w:val="clear" w:color="auto" w:fill="auto"/>
            <w:tcMar>
              <w:top w:w="105" w:type="dxa"/>
              <w:left w:w="150" w:type="dxa"/>
              <w:bottom w:w="105" w:type="dxa"/>
              <w:right w:w="150" w:type="dxa"/>
            </w:tcMar>
            <w:hideMark/>
          </w:tcPr>
          <w:p w14:paraId="3218AC00" w14:textId="77777777" w:rsidR="007A009D" w:rsidRPr="000259AB" w:rsidRDefault="007A009D" w:rsidP="00020E08">
            <w:pPr>
              <w:pStyle w:val="Tablenorm"/>
            </w:pPr>
            <w:r w:rsidRPr="000259AB">
              <w:t>Статус присваивается при формировании и отправке документов «Заявка на внесение сведений в справочник» в НСИ ЭБ на все строки Сведений</w:t>
            </w:r>
          </w:p>
        </w:tc>
      </w:tr>
      <w:tr w:rsidR="007A009D" w:rsidRPr="000259AB" w14:paraId="053D8549" w14:textId="77777777" w:rsidTr="001727A3">
        <w:tc>
          <w:tcPr>
            <w:tcW w:w="1289" w:type="pct"/>
            <w:shd w:val="clear" w:color="auto" w:fill="auto"/>
            <w:tcMar>
              <w:top w:w="105" w:type="dxa"/>
              <w:left w:w="150" w:type="dxa"/>
              <w:bottom w:w="105" w:type="dxa"/>
              <w:right w:w="150" w:type="dxa"/>
            </w:tcMar>
            <w:hideMark/>
          </w:tcPr>
          <w:p w14:paraId="342FEFE5" w14:textId="77777777" w:rsidR="007A009D" w:rsidRPr="000259AB" w:rsidRDefault="007A009D" w:rsidP="00020E08">
            <w:pPr>
              <w:pStyle w:val="Tablenorm"/>
            </w:pPr>
            <w:r w:rsidRPr="000259AB">
              <w:t>Обработан частично</w:t>
            </w:r>
          </w:p>
        </w:tc>
        <w:tc>
          <w:tcPr>
            <w:tcW w:w="856" w:type="pct"/>
            <w:shd w:val="clear" w:color="auto" w:fill="auto"/>
            <w:tcMar>
              <w:top w:w="105" w:type="dxa"/>
              <w:left w:w="150" w:type="dxa"/>
              <w:bottom w:w="105" w:type="dxa"/>
              <w:right w:w="150" w:type="dxa"/>
            </w:tcMar>
            <w:hideMark/>
          </w:tcPr>
          <w:p w14:paraId="2E12F723" w14:textId="77777777" w:rsidR="007A009D" w:rsidRPr="000259AB" w:rsidRDefault="007A009D" w:rsidP="00020E08">
            <w:pPr>
              <w:pStyle w:val="Tablenorm"/>
            </w:pPr>
            <w:r w:rsidRPr="000259AB">
              <w:t>оранжевый</w:t>
            </w:r>
          </w:p>
        </w:tc>
        <w:tc>
          <w:tcPr>
            <w:tcW w:w="2855" w:type="pct"/>
            <w:shd w:val="clear" w:color="auto" w:fill="auto"/>
            <w:tcMar>
              <w:top w:w="105" w:type="dxa"/>
              <w:left w:w="150" w:type="dxa"/>
              <w:bottom w:w="105" w:type="dxa"/>
              <w:right w:w="150" w:type="dxa"/>
            </w:tcMar>
            <w:hideMark/>
          </w:tcPr>
          <w:p w14:paraId="289FD67A" w14:textId="77777777" w:rsidR="007A009D" w:rsidRPr="000259AB" w:rsidRDefault="007A009D" w:rsidP="00020E08">
            <w:pPr>
              <w:pStyle w:val="Tablenorm"/>
            </w:pPr>
            <w:r w:rsidRPr="000259AB">
              <w:t>Если хотя бы для одной строки получен ответ из НСИ («01» - исполнен в НСИ или «02» - отказан НСИ), по остальным строкам ответ из НСИ еще не получен.</w:t>
            </w:r>
          </w:p>
          <w:p w14:paraId="16F3DB38" w14:textId="77777777" w:rsidR="007A009D" w:rsidRPr="000259AB" w:rsidRDefault="007A009D" w:rsidP="00020E08">
            <w:pPr>
              <w:pStyle w:val="Tablenorm"/>
            </w:pPr>
            <w:r w:rsidRPr="000259AB">
              <w:t>Если получены ответы по всем строкам, но они смешанные (присутствуют «01» - исполнен в НСИ и «02» - отказан НСИ)</w:t>
            </w:r>
          </w:p>
          <w:p w14:paraId="242D9F1B" w14:textId="77777777" w:rsidR="007A009D" w:rsidRPr="000259AB" w:rsidRDefault="007A009D" w:rsidP="001727A3"/>
        </w:tc>
      </w:tr>
      <w:tr w:rsidR="007A009D" w:rsidRPr="000259AB" w14:paraId="4993A2D8" w14:textId="77777777" w:rsidTr="001727A3">
        <w:tc>
          <w:tcPr>
            <w:tcW w:w="1289" w:type="pct"/>
            <w:shd w:val="clear" w:color="auto" w:fill="auto"/>
            <w:tcMar>
              <w:top w:w="105" w:type="dxa"/>
              <w:left w:w="150" w:type="dxa"/>
              <w:bottom w:w="105" w:type="dxa"/>
              <w:right w:w="150" w:type="dxa"/>
            </w:tcMar>
            <w:hideMark/>
          </w:tcPr>
          <w:p w14:paraId="242EF705" w14:textId="77777777" w:rsidR="007A009D" w:rsidRPr="000259AB" w:rsidRDefault="007A009D" w:rsidP="00020E08">
            <w:pPr>
              <w:pStyle w:val="Tablenorm"/>
            </w:pPr>
            <w:r w:rsidRPr="000259AB">
              <w:t>Исполнен</w:t>
            </w:r>
          </w:p>
        </w:tc>
        <w:tc>
          <w:tcPr>
            <w:tcW w:w="856" w:type="pct"/>
            <w:shd w:val="clear" w:color="auto" w:fill="auto"/>
            <w:tcMar>
              <w:top w:w="105" w:type="dxa"/>
              <w:left w:w="150" w:type="dxa"/>
              <w:bottom w:w="105" w:type="dxa"/>
              <w:right w:w="150" w:type="dxa"/>
            </w:tcMar>
            <w:hideMark/>
          </w:tcPr>
          <w:p w14:paraId="38C748D1" w14:textId="77777777" w:rsidR="007A009D" w:rsidRPr="000259AB" w:rsidRDefault="007A009D" w:rsidP="00020E08">
            <w:pPr>
              <w:pStyle w:val="Tablenorm"/>
            </w:pPr>
            <w:r w:rsidRPr="000259AB">
              <w:t>зеленый</w:t>
            </w:r>
          </w:p>
        </w:tc>
        <w:tc>
          <w:tcPr>
            <w:tcW w:w="2855" w:type="pct"/>
            <w:shd w:val="clear" w:color="auto" w:fill="auto"/>
            <w:tcMar>
              <w:top w:w="105" w:type="dxa"/>
              <w:left w:w="150" w:type="dxa"/>
              <w:bottom w:w="105" w:type="dxa"/>
              <w:right w:w="150" w:type="dxa"/>
            </w:tcMar>
            <w:hideMark/>
          </w:tcPr>
          <w:p w14:paraId="50415723" w14:textId="77777777" w:rsidR="007A009D" w:rsidRPr="000259AB" w:rsidRDefault="007A009D" w:rsidP="00020E08">
            <w:pPr>
              <w:pStyle w:val="Tablenorm"/>
            </w:pPr>
            <w:r w:rsidRPr="000259AB">
              <w:t>Если для всех строк Сведений получен положительный результат обработки в НСИ ЭБ документа «Заявка на внесение сведений в справочник» (для всех строк получен квиток со статусом обработки в НСИ  «01» - исполнен НСИ).</w:t>
            </w:r>
          </w:p>
          <w:p w14:paraId="75B8B20D" w14:textId="77777777" w:rsidR="007A009D" w:rsidRPr="000259AB" w:rsidRDefault="007A009D" w:rsidP="00020E08">
            <w:pPr>
              <w:pStyle w:val="Tablenorm"/>
            </w:pPr>
            <w:r w:rsidRPr="000259AB">
              <w:lastRenderedPageBreak/>
              <w:t>При переходе в статус «Исполнен» происходит перевод связанного документа «Реестр на выпуск карт» в статус «Исполнен»</w:t>
            </w:r>
          </w:p>
        </w:tc>
      </w:tr>
      <w:tr w:rsidR="007A009D" w:rsidRPr="000259AB" w14:paraId="7455DDBD" w14:textId="77777777" w:rsidTr="001727A3">
        <w:tc>
          <w:tcPr>
            <w:tcW w:w="1289" w:type="pct"/>
            <w:shd w:val="clear" w:color="auto" w:fill="auto"/>
            <w:tcMar>
              <w:top w:w="105" w:type="dxa"/>
              <w:left w:w="150" w:type="dxa"/>
              <w:bottom w:w="105" w:type="dxa"/>
              <w:right w:w="150" w:type="dxa"/>
            </w:tcMar>
            <w:hideMark/>
          </w:tcPr>
          <w:p w14:paraId="3FDB17B4" w14:textId="77777777" w:rsidR="007A009D" w:rsidRPr="000259AB" w:rsidRDefault="007A009D" w:rsidP="00020E08">
            <w:pPr>
              <w:pStyle w:val="Tablenorm"/>
            </w:pPr>
            <w:r w:rsidRPr="000259AB">
              <w:lastRenderedPageBreak/>
              <w:t>Отказан в НСИ ЭБ</w:t>
            </w:r>
          </w:p>
        </w:tc>
        <w:tc>
          <w:tcPr>
            <w:tcW w:w="856" w:type="pct"/>
            <w:shd w:val="clear" w:color="auto" w:fill="auto"/>
            <w:tcMar>
              <w:top w:w="105" w:type="dxa"/>
              <w:left w:w="150" w:type="dxa"/>
              <w:bottom w:w="105" w:type="dxa"/>
              <w:right w:w="150" w:type="dxa"/>
            </w:tcMar>
            <w:hideMark/>
          </w:tcPr>
          <w:p w14:paraId="5329290F" w14:textId="77777777" w:rsidR="007A009D" w:rsidRPr="000259AB" w:rsidRDefault="007A009D" w:rsidP="00020E08">
            <w:pPr>
              <w:pStyle w:val="Tablenorm"/>
            </w:pPr>
            <w:r w:rsidRPr="000259AB">
              <w:t>красный</w:t>
            </w:r>
          </w:p>
        </w:tc>
        <w:tc>
          <w:tcPr>
            <w:tcW w:w="2855" w:type="pct"/>
            <w:shd w:val="clear" w:color="auto" w:fill="auto"/>
            <w:tcMar>
              <w:top w:w="105" w:type="dxa"/>
              <w:left w:w="150" w:type="dxa"/>
              <w:bottom w:w="105" w:type="dxa"/>
              <w:right w:w="150" w:type="dxa"/>
            </w:tcMar>
            <w:hideMark/>
          </w:tcPr>
          <w:p w14:paraId="6D190807" w14:textId="77777777" w:rsidR="007A009D" w:rsidRPr="000259AB" w:rsidRDefault="007A009D" w:rsidP="00020E08">
            <w:pPr>
              <w:pStyle w:val="Tablenorm"/>
            </w:pPr>
            <w:r w:rsidRPr="000259AB">
              <w:t>Если для всех строк Сведений получен отрицательный результат обработки в НСИ ЭБ документа «Заявка на внесение сведений в справочник» (для всех строк получен квиток со статусом обработки в НСИ  «02» - отказан НСИ)</w:t>
            </w:r>
          </w:p>
        </w:tc>
      </w:tr>
    </w:tbl>
    <w:p w14:paraId="1D289CC4" w14:textId="77777777" w:rsidR="007A009D" w:rsidRPr="000259AB" w:rsidRDefault="007A009D" w:rsidP="007A009D">
      <w:pPr>
        <w:pStyle w:val="Normal"/>
      </w:pPr>
      <w:r w:rsidRPr="000259AB">
        <w:t xml:space="preserve">В списковой форме отображаются </w:t>
      </w:r>
      <w:bookmarkStart w:id="135" w:name="_Hlk210142060"/>
      <w:r w:rsidRPr="000259AB">
        <w:t>документы «Сведения о выданных картах»</w:t>
      </w:r>
      <w:bookmarkEnd w:id="135"/>
      <w:r w:rsidRPr="000259AB">
        <w:t>, которые сформированы:</w:t>
      </w:r>
    </w:p>
    <w:p w14:paraId="3A12BD7B" w14:textId="77777777" w:rsidR="007A009D" w:rsidRPr="000259AB" w:rsidRDefault="007A009D" w:rsidP="007A009D">
      <w:pPr>
        <w:pStyle w:val="Listmark1"/>
      </w:pPr>
      <w:r w:rsidRPr="000259AB">
        <w:t>автоматически (при наличии технической возможности) – в этом случае пользователю дополнительных действий выполнять не требуется; информация о выданных картах, направленная банком, автоматически загружается в ЛК ТОФК;</w:t>
      </w:r>
    </w:p>
    <w:p w14:paraId="7BFBECF3" w14:textId="62F846A5" w:rsidR="007A009D" w:rsidRPr="000259AB" w:rsidRDefault="007A009D" w:rsidP="007A009D">
      <w:pPr>
        <w:pStyle w:val="Listmark1"/>
      </w:pPr>
      <w:r w:rsidRPr="000259AB">
        <w:t>автоматизировано – в этом случае пользователь в списковой форме нажимает кнопку «Импорт» и в каталоге выбирает необходимый для импорта файл; информация о выданных картах, автоматически загружается в ЛК ТОФК;</w:t>
      </w:r>
    </w:p>
    <w:p w14:paraId="0ABE1B3E" w14:textId="77777777" w:rsidR="007A009D" w:rsidRPr="000259AB" w:rsidRDefault="007A009D" w:rsidP="007A009D">
      <w:pPr>
        <w:pStyle w:val="Listmark1"/>
      </w:pPr>
      <w:r w:rsidRPr="000259AB">
        <w:t>в ручном режиме (информация из банка предоставлена в бумажном виде).</w:t>
      </w:r>
    </w:p>
    <w:p w14:paraId="3A27E1D4" w14:textId="1A8288F3" w:rsidR="007A009D" w:rsidRPr="000259AB" w:rsidRDefault="007A009D" w:rsidP="007A009D">
      <w:pPr>
        <w:pStyle w:val="Normal"/>
      </w:pPr>
      <w:r w:rsidRPr="000259AB">
        <w:rPr>
          <w:b/>
          <w:bCs/>
        </w:rPr>
        <w:t>Шаг 2.</w:t>
      </w:r>
      <w:r w:rsidRPr="000259AB">
        <w:t xml:space="preserve"> Для создания документа «Сведения о выданных картах» в ручном режиме необходимо нажать кнопку «Создать»</w:t>
      </w:r>
      <w:r w:rsidR="0058081D" w:rsidRPr="000259AB">
        <w:t xml:space="preserve"> (</w:t>
      </w:r>
      <w:r w:rsidR="0058081D" w:rsidRPr="000259AB">
        <w:fldChar w:fldCharType="begin"/>
      </w:r>
      <w:r w:rsidR="0058081D" w:rsidRPr="000259AB">
        <w:instrText xml:space="preserve"> REF _Ref210919103 \h </w:instrText>
      </w:r>
      <w:r w:rsidR="000259AB">
        <w:instrText xml:space="preserve"> \* MERGEFORMAT </w:instrText>
      </w:r>
      <w:r w:rsidR="0058081D" w:rsidRPr="000259AB">
        <w:fldChar w:fldCharType="separate"/>
      </w:r>
      <w:r w:rsidR="00C9636F" w:rsidRPr="000259AB">
        <w:t xml:space="preserve">Рисунок </w:t>
      </w:r>
      <w:r w:rsidR="00C9636F">
        <w:rPr>
          <w:noProof/>
        </w:rPr>
        <w:t>25</w:t>
      </w:r>
      <w:r w:rsidR="0058081D" w:rsidRPr="000259AB">
        <w:fldChar w:fldCharType="end"/>
      </w:r>
      <w:r w:rsidR="0058081D" w:rsidRPr="000259AB">
        <w:t>)</w:t>
      </w:r>
      <w:r w:rsidRPr="000259AB">
        <w:t>.</w:t>
      </w:r>
    </w:p>
    <w:p w14:paraId="270F66B9" w14:textId="7597D164" w:rsidR="007A009D" w:rsidRPr="000259AB" w:rsidRDefault="007A009D" w:rsidP="00F33A2F">
      <w:pPr>
        <w:pStyle w:val="Figure"/>
      </w:pPr>
      <w:r w:rsidRPr="000259AB">
        <w:rPr>
          <w:noProof/>
        </w:rPr>
        <w:drawing>
          <wp:inline distT="0" distB="0" distL="0" distR="0" wp14:anchorId="36FEFAD2" wp14:editId="10EA9D11">
            <wp:extent cx="6115050" cy="1590675"/>
            <wp:effectExtent l="0" t="0" r="0"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0">
                      <a:lum bright="-24000" contrast="56000"/>
                      <a:extLst>
                        <a:ext uri="{28A0092B-C50C-407E-A947-70E740481C1C}">
                          <a14:useLocalDpi xmlns:a14="http://schemas.microsoft.com/office/drawing/2010/main" val="0"/>
                        </a:ext>
                      </a:extLst>
                    </a:blip>
                    <a:srcRect/>
                    <a:stretch>
                      <a:fillRect/>
                    </a:stretch>
                  </pic:blipFill>
                  <pic:spPr bwMode="auto">
                    <a:xfrm>
                      <a:off x="0" y="0"/>
                      <a:ext cx="6115050" cy="1590675"/>
                    </a:xfrm>
                    <a:prstGeom prst="rect">
                      <a:avLst/>
                    </a:prstGeom>
                    <a:noFill/>
                    <a:ln>
                      <a:noFill/>
                    </a:ln>
                  </pic:spPr>
                </pic:pic>
              </a:graphicData>
            </a:graphic>
          </wp:inline>
        </w:drawing>
      </w:r>
    </w:p>
    <w:p w14:paraId="5C48F298" w14:textId="23BF24FE" w:rsidR="00F33A2F" w:rsidRPr="000259AB" w:rsidRDefault="00F33A2F" w:rsidP="00432F65">
      <w:pPr>
        <w:pStyle w:val="FigName"/>
      </w:pPr>
      <w:bookmarkStart w:id="136" w:name="_Ref210919103"/>
      <w:bookmarkStart w:id="137" w:name="_Toc210991679"/>
      <w:r w:rsidRPr="000259AB">
        <w:t xml:space="preserve">Рисунок </w:t>
      </w:r>
      <w:fldSimple w:instr=" SEQ Рисунок \* ARABIC ">
        <w:r w:rsidR="00C9636F">
          <w:rPr>
            <w:noProof/>
          </w:rPr>
          <w:t>25</w:t>
        </w:r>
      </w:fldSimple>
      <w:bookmarkEnd w:id="136"/>
      <w:r w:rsidR="0058081D" w:rsidRPr="000259AB">
        <w:rPr>
          <w:noProof/>
        </w:rPr>
        <w:t xml:space="preserve"> – Списковая форма документов «Сведения о выданных картах». Кнопка «Создать»</w:t>
      </w:r>
      <w:bookmarkEnd w:id="137"/>
    </w:p>
    <w:p w14:paraId="14E47F7B" w14:textId="0F1FFDD7" w:rsidR="007A009D" w:rsidRPr="000259AB" w:rsidRDefault="007A009D" w:rsidP="007A009D">
      <w:pPr>
        <w:pStyle w:val="Normal"/>
      </w:pPr>
      <w:r w:rsidRPr="000259AB">
        <w:lastRenderedPageBreak/>
        <w:t xml:space="preserve">В результате откроется </w:t>
      </w:r>
      <w:r w:rsidR="00F6319E" w:rsidRPr="000259AB">
        <w:t>экранная форма документа</w:t>
      </w:r>
      <w:r w:rsidRPr="000259AB">
        <w:t xml:space="preserve"> «Сведения о выданных картах»</w:t>
      </w:r>
      <w:r w:rsidR="0058081D" w:rsidRPr="000259AB">
        <w:t xml:space="preserve"> (</w:t>
      </w:r>
      <w:r w:rsidR="0058081D" w:rsidRPr="000259AB">
        <w:fldChar w:fldCharType="begin"/>
      </w:r>
      <w:r w:rsidR="0058081D" w:rsidRPr="000259AB">
        <w:instrText xml:space="preserve"> REF _Ref210919121 \h </w:instrText>
      </w:r>
      <w:r w:rsidR="000259AB">
        <w:instrText xml:space="preserve"> \* MERGEFORMAT </w:instrText>
      </w:r>
      <w:r w:rsidR="0058081D" w:rsidRPr="000259AB">
        <w:fldChar w:fldCharType="separate"/>
      </w:r>
      <w:r w:rsidR="00C9636F" w:rsidRPr="000259AB">
        <w:t xml:space="preserve">Рисунок </w:t>
      </w:r>
      <w:r w:rsidR="00C9636F">
        <w:rPr>
          <w:noProof/>
        </w:rPr>
        <w:t>26</w:t>
      </w:r>
      <w:r w:rsidR="0058081D" w:rsidRPr="000259AB">
        <w:fldChar w:fldCharType="end"/>
      </w:r>
      <w:r w:rsidR="0058081D" w:rsidRPr="000259AB">
        <w:t>)</w:t>
      </w:r>
      <w:r w:rsidRPr="000259AB">
        <w:t>.</w:t>
      </w:r>
    </w:p>
    <w:p w14:paraId="1CFB54F9" w14:textId="24DC3A1F" w:rsidR="007A009D" w:rsidRPr="000259AB" w:rsidRDefault="007A009D" w:rsidP="00F33A2F">
      <w:pPr>
        <w:pStyle w:val="Figure"/>
      </w:pPr>
      <w:r w:rsidRPr="000259AB">
        <w:rPr>
          <w:noProof/>
        </w:rPr>
        <w:drawing>
          <wp:inline distT="0" distB="0" distL="0" distR="0" wp14:anchorId="6EE92374" wp14:editId="2AAA4998">
            <wp:extent cx="6105525" cy="5581650"/>
            <wp:effectExtent l="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1">
                      <a:lum bright="-24000" contrast="56000"/>
                      <a:extLst>
                        <a:ext uri="{28A0092B-C50C-407E-A947-70E740481C1C}">
                          <a14:useLocalDpi xmlns:a14="http://schemas.microsoft.com/office/drawing/2010/main" val="0"/>
                        </a:ext>
                      </a:extLst>
                    </a:blip>
                    <a:srcRect/>
                    <a:stretch>
                      <a:fillRect/>
                    </a:stretch>
                  </pic:blipFill>
                  <pic:spPr bwMode="auto">
                    <a:xfrm>
                      <a:off x="0" y="0"/>
                      <a:ext cx="6105525" cy="5581650"/>
                    </a:xfrm>
                    <a:prstGeom prst="rect">
                      <a:avLst/>
                    </a:prstGeom>
                    <a:noFill/>
                    <a:ln>
                      <a:noFill/>
                    </a:ln>
                  </pic:spPr>
                </pic:pic>
              </a:graphicData>
            </a:graphic>
          </wp:inline>
        </w:drawing>
      </w:r>
    </w:p>
    <w:p w14:paraId="2FAE7B5F" w14:textId="3FB5A3C3" w:rsidR="00F33A2F" w:rsidRPr="000259AB" w:rsidRDefault="00F33A2F" w:rsidP="00432F65">
      <w:pPr>
        <w:pStyle w:val="FigName"/>
      </w:pPr>
      <w:bookmarkStart w:id="138" w:name="_Ref210919121"/>
      <w:bookmarkStart w:id="139" w:name="_Toc210991680"/>
      <w:r w:rsidRPr="000259AB">
        <w:t xml:space="preserve">Рисунок </w:t>
      </w:r>
      <w:fldSimple w:instr=" SEQ Рисунок \* ARABIC ">
        <w:r w:rsidR="00C9636F">
          <w:rPr>
            <w:noProof/>
          </w:rPr>
          <w:t>26</w:t>
        </w:r>
      </w:fldSimple>
      <w:bookmarkEnd w:id="138"/>
      <w:r w:rsidR="00F6319E" w:rsidRPr="000259AB">
        <w:rPr>
          <w:noProof/>
        </w:rPr>
        <w:t xml:space="preserve"> – </w:t>
      </w:r>
      <w:r w:rsidR="00F6319E" w:rsidRPr="000259AB">
        <w:t>ЭФ «Сведения о выданных картах»</w:t>
      </w:r>
      <w:bookmarkEnd w:id="139"/>
    </w:p>
    <w:p w14:paraId="70F78C47" w14:textId="5F6010A0" w:rsidR="007A009D" w:rsidRPr="000259AB" w:rsidRDefault="007A009D" w:rsidP="007A009D">
      <w:pPr>
        <w:pStyle w:val="Normal"/>
      </w:pPr>
      <w:r w:rsidRPr="000259AB">
        <w:rPr>
          <w:b/>
          <w:bCs/>
        </w:rPr>
        <w:t xml:space="preserve">Шаг 3. </w:t>
      </w:r>
      <w:r w:rsidRPr="000259AB">
        <w:t>Заполнить вручную необходимые реквизиты документа с использованием справочных данных</w:t>
      </w:r>
      <w:r w:rsidR="0058081D" w:rsidRPr="000259AB">
        <w:t xml:space="preserve"> (</w:t>
      </w:r>
      <w:r w:rsidR="0058081D" w:rsidRPr="000259AB">
        <w:fldChar w:fldCharType="begin"/>
      </w:r>
      <w:r w:rsidR="0058081D" w:rsidRPr="000259AB">
        <w:instrText xml:space="preserve"> REF _Ref210919011 \h </w:instrText>
      </w:r>
      <w:r w:rsidR="000259AB">
        <w:instrText xml:space="preserve"> \* MERGEFORMAT </w:instrText>
      </w:r>
      <w:r w:rsidR="0058081D" w:rsidRPr="000259AB">
        <w:fldChar w:fldCharType="separate"/>
      </w:r>
      <w:r w:rsidR="00C9636F" w:rsidRPr="000259AB">
        <w:t xml:space="preserve">Рисунок </w:t>
      </w:r>
      <w:r w:rsidR="00C9636F">
        <w:rPr>
          <w:noProof/>
        </w:rPr>
        <w:t>27</w:t>
      </w:r>
      <w:r w:rsidR="0058081D" w:rsidRPr="000259AB">
        <w:fldChar w:fldCharType="end"/>
      </w:r>
      <w:r w:rsidR="0058081D" w:rsidRPr="000259AB">
        <w:t>)</w:t>
      </w:r>
      <w:r w:rsidRPr="000259AB">
        <w:t xml:space="preserve">. </w:t>
      </w:r>
    </w:p>
    <w:p w14:paraId="63CD65FE" w14:textId="68464210" w:rsidR="007A009D" w:rsidRPr="000259AB" w:rsidRDefault="007A009D" w:rsidP="00F33A2F">
      <w:pPr>
        <w:pStyle w:val="Figure"/>
      </w:pPr>
      <w:r w:rsidRPr="000259AB">
        <w:rPr>
          <w:noProof/>
        </w:rPr>
        <w:lastRenderedPageBreak/>
        <w:drawing>
          <wp:inline distT="0" distB="0" distL="0" distR="0" wp14:anchorId="0101F8D4" wp14:editId="6B0E2570">
            <wp:extent cx="6105525" cy="5114925"/>
            <wp:effectExtent l="0" t="0" r="9525"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2">
                      <a:lum bright="-24000" contrast="56000"/>
                      <a:extLst>
                        <a:ext uri="{28A0092B-C50C-407E-A947-70E740481C1C}">
                          <a14:useLocalDpi xmlns:a14="http://schemas.microsoft.com/office/drawing/2010/main" val="0"/>
                        </a:ext>
                      </a:extLst>
                    </a:blip>
                    <a:srcRect/>
                    <a:stretch>
                      <a:fillRect/>
                    </a:stretch>
                  </pic:blipFill>
                  <pic:spPr bwMode="auto">
                    <a:xfrm>
                      <a:off x="0" y="0"/>
                      <a:ext cx="6105525" cy="5114925"/>
                    </a:xfrm>
                    <a:prstGeom prst="rect">
                      <a:avLst/>
                    </a:prstGeom>
                    <a:noFill/>
                    <a:ln>
                      <a:noFill/>
                    </a:ln>
                  </pic:spPr>
                </pic:pic>
              </a:graphicData>
            </a:graphic>
          </wp:inline>
        </w:drawing>
      </w:r>
    </w:p>
    <w:p w14:paraId="6A6156F2" w14:textId="0CE7FBEF" w:rsidR="00F33A2F" w:rsidRPr="000259AB" w:rsidRDefault="00F33A2F" w:rsidP="00432F65">
      <w:pPr>
        <w:pStyle w:val="FigName"/>
      </w:pPr>
      <w:bookmarkStart w:id="140" w:name="_Ref210919011"/>
      <w:bookmarkStart w:id="141" w:name="_Toc210991681"/>
      <w:r w:rsidRPr="000259AB">
        <w:t xml:space="preserve">Рисунок </w:t>
      </w:r>
      <w:fldSimple w:instr=" SEQ Рисунок \* ARABIC ">
        <w:r w:rsidR="00C9636F">
          <w:rPr>
            <w:noProof/>
          </w:rPr>
          <w:t>27</w:t>
        </w:r>
      </w:fldSimple>
      <w:bookmarkEnd w:id="140"/>
      <w:r w:rsidR="0058081D" w:rsidRPr="000259AB">
        <w:rPr>
          <w:noProof/>
        </w:rPr>
        <w:t xml:space="preserve"> – ЭФ «Сведения о выданных картах». Заполнение реквизитов</w:t>
      </w:r>
      <w:bookmarkEnd w:id="141"/>
    </w:p>
    <w:p w14:paraId="59CEB82F" w14:textId="12D343BC" w:rsidR="007A009D" w:rsidRPr="000259AB" w:rsidRDefault="007A009D" w:rsidP="007A009D">
      <w:pPr>
        <w:pStyle w:val="Normal"/>
        <w:rPr>
          <w:rStyle w:val="affe"/>
          <w:b w:val="0"/>
          <w:bCs w:val="0"/>
        </w:rPr>
      </w:pPr>
      <w:r w:rsidRPr="000259AB">
        <w:t>В случае, если предоставленный из кредитной организации документ содержит информацию о выданных картах, то связывание с родительским документом (Реестром) выполняется пользователем, путем выбора из списка Реестров, находящихся в статусе «Отправлен в банк». Для этого в</w:t>
      </w:r>
      <w:r w:rsidRPr="000259AB">
        <w:rPr>
          <w:rStyle w:val="affe"/>
          <w:b w:val="0"/>
          <w:bCs w:val="0"/>
        </w:rPr>
        <w:t xml:space="preserve"> разделе «Сведения о Реестре на выпуск карт» заполняется поле «Номер»</w:t>
      </w:r>
      <w:r w:rsidR="0058081D" w:rsidRPr="000259AB">
        <w:rPr>
          <w:rStyle w:val="affe"/>
          <w:b w:val="0"/>
          <w:bCs w:val="0"/>
        </w:rPr>
        <w:t xml:space="preserve"> </w:t>
      </w:r>
      <w:r w:rsidR="0058081D" w:rsidRPr="000259AB">
        <w:t>(</w:t>
      </w:r>
      <w:r w:rsidR="0058081D" w:rsidRPr="000259AB">
        <w:fldChar w:fldCharType="begin"/>
      </w:r>
      <w:r w:rsidR="0058081D" w:rsidRPr="000259AB">
        <w:instrText xml:space="preserve"> REF _Ref210919226 \h </w:instrText>
      </w:r>
      <w:r w:rsidR="000259AB">
        <w:instrText xml:space="preserve"> \* MERGEFORMAT </w:instrText>
      </w:r>
      <w:r w:rsidR="0058081D" w:rsidRPr="000259AB">
        <w:fldChar w:fldCharType="separate"/>
      </w:r>
      <w:r w:rsidR="00C9636F" w:rsidRPr="000259AB">
        <w:t xml:space="preserve">Рисунок </w:t>
      </w:r>
      <w:r w:rsidR="00C9636F">
        <w:rPr>
          <w:noProof/>
        </w:rPr>
        <w:t>28</w:t>
      </w:r>
      <w:r w:rsidR="0058081D" w:rsidRPr="000259AB">
        <w:fldChar w:fldCharType="end"/>
      </w:r>
      <w:r w:rsidR="0058081D" w:rsidRPr="000259AB">
        <w:t>)</w:t>
      </w:r>
      <w:r w:rsidRPr="000259AB">
        <w:rPr>
          <w:rStyle w:val="affe"/>
          <w:b w:val="0"/>
          <w:bCs w:val="0"/>
        </w:rPr>
        <w:t xml:space="preserve">. Заполнение поля происходит путем выбора из предлагаемого списка документов </w:t>
      </w:r>
      <w:r w:rsidRPr="000259AB">
        <w:t>«Реестр на выпуск карт»</w:t>
      </w:r>
      <w:r w:rsidR="0058081D" w:rsidRPr="000259AB">
        <w:t xml:space="preserve"> (</w:t>
      </w:r>
      <w:r w:rsidR="0058081D" w:rsidRPr="000259AB">
        <w:fldChar w:fldCharType="begin"/>
      </w:r>
      <w:r w:rsidR="0058081D" w:rsidRPr="000259AB">
        <w:instrText xml:space="preserve"> REF _Ref210919384 \h </w:instrText>
      </w:r>
      <w:r w:rsidR="000259AB">
        <w:instrText xml:space="preserve"> \* MERGEFORMAT </w:instrText>
      </w:r>
      <w:r w:rsidR="0058081D" w:rsidRPr="000259AB">
        <w:fldChar w:fldCharType="separate"/>
      </w:r>
      <w:r w:rsidR="00C9636F" w:rsidRPr="000259AB">
        <w:t xml:space="preserve">Рисунок </w:t>
      </w:r>
      <w:r w:rsidR="00C9636F">
        <w:rPr>
          <w:noProof/>
        </w:rPr>
        <w:t>29</w:t>
      </w:r>
      <w:r w:rsidR="0058081D" w:rsidRPr="000259AB">
        <w:fldChar w:fldCharType="end"/>
      </w:r>
      <w:r w:rsidR="0058081D" w:rsidRPr="000259AB">
        <w:t>)</w:t>
      </w:r>
      <w:r w:rsidRPr="000259AB">
        <w:t xml:space="preserve">, который вызывается при нажатии кнопки </w:t>
      </w:r>
      <w:r w:rsidRPr="000259AB">
        <w:rPr>
          <w:noProof/>
        </w:rPr>
        <w:drawing>
          <wp:inline distT="0" distB="0" distL="0" distR="0" wp14:anchorId="43B38ED8" wp14:editId="241F0915">
            <wp:extent cx="304800" cy="257175"/>
            <wp:effectExtent l="0" t="0" r="0"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43">
                      <a:lum bright="-24000" contrast="56000"/>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r w:rsidRPr="000259AB">
        <w:rPr>
          <w:rStyle w:val="affe"/>
          <w:b w:val="0"/>
          <w:bCs w:val="0"/>
        </w:rPr>
        <w:t>.</w:t>
      </w:r>
    </w:p>
    <w:p w14:paraId="6A7CC707" w14:textId="67EF8250" w:rsidR="007A009D" w:rsidRPr="000259AB" w:rsidRDefault="007A009D" w:rsidP="00F33A2F">
      <w:pPr>
        <w:pStyle w:val="Figure"/>
      </w:pPr>
      <w:r w:rsidRPr="000259AB">
        <w:rPr>
          <w:rStyle w:val="affe"/>
          <w:b w:val="0"/>
          <w:bCs w:val="0"/>
          <w:noProof/>
        </w:rPr>
        <w:lastRenderedPageBreak/>
        <w:drawing>
          <wp:inline distT="0" distB="0" distL="0" distR="0" wp14:anchorId="5A7BC64A" wp14:editId="1F579CEC">
            <wp:extent cx="6105525" cy="1114425"/>
            <wp:effectExtent l="0" t="0" r="9525"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44">
                      <a:lum bright="-24000" contrast="56000"/>
                      <a:extLst>
                        <a:ext uri="{28A0092B-C50C-407E-A947-70E740481C1C}">
                          <a14:useLocalDpi xmlns:a14="http://schemas.microsoft.com/office/drawing/2010/main" val="0"/>
                        </a:ext>
                      </a:extLst>
                    </a:blip>
                    <a:srcRect/>
                    <a:stretch>
                      <a:fillRect/>
                    </a:stretch>
                  </pic:blipFill>
                  <pic:spPr bwMode="auto">
                    <a:xfrm>
                      <a:off x="0" y="0"/>
                      <a:ext cx="6105525" cy="1114425"/>
                    </a:xfrm>
                    <a:prstGeom prst="rect">
                      <a:avLst/>
                    </a:prstGeom>
                    <a:noFill/>
                    <a:ln>
                      <a:noFill/>
                    </a:ln>
                  </pic:spPr>
                </pic:pic>
              </a:graphicData>
            </a:graphic>
          </wp:inline>
        </w:drawing>
      </w:r>
    </w:p>
    <w:p w14:paraId="6A672907" w14:textId="6CEDDDCD" w:rsidR="00F33A2F" w:rsidRPr="000259AB" w:rsidRDefault="00F33A2F" w:rsidP="00432F65">
      <w:pPr>
        <w:pStyle w:val="FigName"/>
      </w:pPr>
      <w:bookmarkStart w:id="142" w:name="_Ref210919226"/>
      <w:bookmarkStart w:id="143" w:name="_Toc210991682"/>
      <w:r w:rsidRPr="000259AB">
        <w:t xml:space="preserve">Рисунок </w:t>
      </w:r>
      <w:fldSimple w:instr=" SEQ Рисунок \* ARABIC ">
        <w:r w:rsidR="00C9636F">
          <w:rPr>
            <w:noProof/>
          </w:rPr>
          <w:t>28</w:t>
        </w:r>
      </w:fldSimple>
      <w:bookmarkEnd w:id="142"/>
      <w:r w:rsidR="0058081D" w:rsidRPr="000259AB">
        <w:rPr>
          <w:noProof/>
        </w:rPr>
        <w:t xml:space="preserve"> – Заполнение поля «Номер»</w:t>
      </w:r>
      <w:bookmarkEnd w:id="143"/>
    </w:p>
    <w:p w14:paraId="4FEC3D38" w14:textId="04F4F11C" w:rsidR="007A009D" w:rsidRPr="000259AB" w:rsidRDefault="007A009D" w:rsidP="00F33A2F">
      <w:pPr>
        <w:pStyle w:val="Figure"/>
      </w:pPr>
      <w:r w:rsidRPr="000259AB">
        <w:rPr>
          <w:noProof/>
        </w:rPr>
        <w:drawing>
          <wp:inline distT="0" distB="0" distL="0" distR="0" wp14:anchorId="5972F7AC" wp14:editId="084E4616">
            <wp:extent cx="6105525" cy="3324225"/>
            <wp:effectExtent l="0" t="0" r="9525"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5">
                      <a:lum bright="-24000" contrast="56000"/>
                      <a:extLst>
                        <a:ext uri="{28A0092B-C50C-407E-A947-70E740481C1C}">
                          <a14:useLocalDpi xmlns:a14="http://schemas.microsoft.com/office/drawing/2010/main" val="0"/>
                        </a:ext>
                      </a:extLst>
                    </a:blip>
                    <a:srcRect/>
                    <a:stretch>
                      <a:fillRect/>
                    </a:stretch>
                  </pic:blipFill>
                  <pic:spPr bwMode="auto">
                    <a:xfrm>
                      <a:off x="0" y="0"/>
                      <a:ext cx="6105525" cy="3324225"/>
                    </a:xfrm>
                    <a:prstGeom prst="rect">
                      <a:avLst/>
                    </a:prstGeom>
                    <a:noFill/>
                    <a:ln>
                      <a:noFill/>
                    </a:ln>
                  </pic:spPr>
                </pic:pic>
              </a:graphicData>
            </a:graphic>
          </wp:inline>
        </w:drawing>
      </w:r>
    </w:p>
    <w:p w14:paraId="43D266BC" w14:textId="57B15087" w:rsidR="00F33A2F" w:rsidRPr="000259AB" w:rsidRDefault="00F33A2F" w:rsidP="00432F65">
      <w:pPr>
        <w:pStyle w:val="FigName"/>
      </w:pPr>
      <w:bookmarkStart w:id="144" w:name="_Ref210919384"/>
      <w:bookmarkStart w:id="145" w:name="_Toc210991683"/>
      <w:r w:rsidRPr="000259AB">
        <w:t xml:space="preserve">Рисунок </w:t>
      </w:r>
      <w:fldSimple w:instr=" SEQ Рисунок \* ARABIC ">
        <w:r w:rsidR="00C9636F">
          <w:rPr>
            <w:noProof/>
          </w:rPr>
          <w:t>29</w:t>
        </w:r>
      </w:fldSimple>
      <w:bookmarkEnd w:id="144"/>
      <w:r w:rsidR="0058081D" w:rsidRPr="000259AB">
        <w:rPr>
          <w:noProof/>
        </w:rPr>
        <w:t xml:space="preserve"> – </w:t>
      </w:r>
      <w:r w:rsidR="0058081D" w:rsidRPr="000259AB">
        <w:rPr>
          <w:rStyle w:val="affe"/>
          <w:b w:val="0"/>
          <w:bCs w:val="0"/>
        </w:rPr>
        <w:t xml:space="preserve">Список документов </w:t>
      </w:r>
      <w:r w:rsidR="0058081D" w:rsidRPr="000259AB">
        <w:t>«Реестр на выпуск карт»</w:t>
      </w:r>
      <w:bookmarkEnd w:id="145"/>
    </w:p>
    <w:p w14:paraId="34F579D7" w14:textId="77777777" w:rsidR="007A009D" w:rsidRPr="000259AB" w:rsidRDefault="007A009D" w:rsidP="007A009D">
      <w:pPr>
        <w:pStyle w:val="Normal"/>
      </w:pPr>
      <w:r w:rsidRPr="000259AB">
        <w:t>После заполнения поля «Номер», поле «Номер банковского счета» (раздел «Реквизиты банковского счета») и поле «Код по сводному реестру» (раздел «Сведения о клиенте») заполняются автоматически.</w:t>
      </w:r>
    </w:p>
    <w:p w14:paraId="4850078B" w14:textId="77777777" w:rsidR="007A009D" w:rsidRPr="000259AB" w:rsidRDefault="007A009D" w:rsidP="007A009D">
      <w:pPr>
        <w:pStyle w:val="Normal"/>
      </w:pPr>
      <w:r w:rsidRPr="000259AB">
        <w:t>При установке связи, статус связанного Реестра изменяется на «Получена информация о выданных картах». В иных случаях связывание не требуется (и не доступно).</w:t>
      </w:r>
    </w:p>
    <w:p w14:paraId="413E428D" w14:textId="2288252D" w:rsidR="007A009D" w:rsidRPr="000259AB" w:rsidRDefault="007A009D" w:rsidP="007A009D">
      <w:pPr>
        <w:pStyle w:val="Normal"/>
      </w:pPr>
      <w:r w:rsidRPr="000259AB">
        <w:t>Для заполне</w:t>
      </w:r>
      <w:r w:rsidR="00E87804" w:rsidRPr="000259AB">
        <w:t>н</w:t>
      </w:r>
      <w:r w:rsidRPr="000259AB">
        <w:t>ия табличной части раздела «Сведения о картах» нажать кнопку «Добавить». В результате откроется экранная форма «Редактирование строки»</w:t>
      </w:r>
      <w:r w:rsidR="0058081D" w:rsidRPr="000259AB">
        <w:t xml:space="preserve"> (</w:t>
      </w:r>
      <w:r w:rsidR="0058081D" w:rsidRPr="000259AB">
        <w:fldChar w:fldCharType="begin"/>
      </w:r>
      <w:r w:rsidR="0058081D" w:rsidRPr="000259AB">
        <w:instrText xml:space="preserve"> REF _Ref210919500 \h </w:instrText>
      </w:r>
      <w:r w:rsidR="000259AB">
        <w:instrText xml:space="preserve"> \* MERGEFORMAT </w:instrText>
      </w:r>
      <w:r w:rsidR="0058081D" w:rsidRPr="000259AB">
        <w:fldChar w:fldCharType="separate"/>
      </w:r>
      <w:r w:rsidR="00C9636F" w:rsidRPr="000259AB">
        <w:t xml:space="preserve">Рисунок </w:t>
      </w:r>
      <w:r w:rsidR="00C9636F">
        <w:rPr>
          <w:noProof/>
        </w:rPr>
        <w:t>30</w:t>
      </w:r>
      <w:r w:rsidR="0058081D" w:rsidRPr="000259AB">
        <w:fldChar w:fldCharType="end"/>
      </w:r>
      <w:r w:rsidR="0058081D" w:rsidRPr="000259AB">
        <w:t>)</w:t>
      </w:r>
      <w:r w:rsidRPr="000259AB">
        <w:t>.</w:t>
      </w:r>
    </w:p>
    <w:p w14:paraId="0C8BFA03" w14:textId="4524AE4B" w:rsidR="007A009D" w:rsidRPr="000259AB" w:rsidRDefault="007A009D" w:rsidP="00F33A2F">
      <w:pPr>
        <w:pStyle w:val="Figure"/>
      </w:pPr>
      <w:r w:rsidRPr="000259AB">
        <w:rPr>
          <w:noProof/>
        </w:rPr>
        <w:lastRenderedPageBreak/>
        <w:drawing>
          <wp:inline distT="0" distB="0" distL="0" distR="0" wp14:anchorId="2A9465D1" wp14:editId="4D427B04">
            <wp:extent cx="6105525" cy="4991100"/>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46">
                      <a:lum bright="-24000" contrast="56000"/>
                      <a:extLst>
                        <a:ext uri="{28A0092B-C50C-407E-A947-70E740481C1C}">
                          <a14:useLocalDpi xmlns:a14="http://schemas.microsoft.com/office/drawing/2010/main" val="0"/>
                        </a:ext>
                      </a:extLst>
                    </a:blip>
                    <a:srcRect/>
                    <a:stretch>
                      <a:fillRect/>
                    </a:stretch>
                  </pic:blipFill>
                  <pic:spPr bwMode="auto">
                    <a:xfrm>
                      <a:off x="0" y="0"/>
                      <a:ext cx="6105525" cy="4991100"/>
                    </a:xfrm>
                    <a:prstGeom prst="rect">
                      <a:avLst/>
                    </a:prstGeom>
                    <a:noFill/>
                    <a:ln>
                      <a:noFill/>
                    </a:ln>
                  </pic:spPr>
                </pic:pic>
              </a:graphicData>
            </a:graphic>
          </wp:inline>
        </w:drawing>
      </w:r>
    </w:p>
    <w:p w14:paraId="2B3F4658" w14:textId="3D495C4F" w:rsidR="00F33A2F" w:rsidRPr="000259AB" w:rsidRDefault="00F33A2F" w:rsidP="00432F65">
      <w:pPr>
        <w:pStyle w:val="FigName"/>
      </w:pPr>
      <w:bookmarkStart w:id="146" w:name="_Ref210919500"/>
      <w:bookmarkStart w:id="147" w:name="_Toc210991684"/>
      <w:r w:rsidRPr="000259AB">
        <w:t xml:space="preserve">Рисунок </w:t>
      </w:r>
      <w:fldSimple w:instr=" SEQ Рисунок \* ARABIC ">
        <w:r w:rsidR="00C9636F">
          <w:rPr>
            <w:noProof/>
          </w:rPr>
          <w:t>30</w:t>
        </w:r>
      </w:fldSimple>
      <w:bookmarkEnd w:id="146"/>
      <w:r w:rsidR="0058081D" w:rsidRPr="000259AB">
        <w:rPr>
          <w:noProof/>
        </w:rPr>
        <w:t xml:space="preserve"> – </w:t>
      </w:r>
      <w:r w:rsidR="0058081D" w:rsidRPr="000259AB">
        <w:t>ЭФ «Редактирование строки»</w:t>
      </w:r>
      <w:bookmarkEnd w:id="147"/>
    </w:p>
    <w:p w14:paraId="7102EFF2" w14:textId="77777777" w:rsidR="007A009D" w:rsidRPr="000259AB" w:rsidRDefault="007A009D" w:rsidP="007A009D">
      <w:pPr>
        <w:pStyle w:val="Normal"/>
      </w:pPr>
      <w:r w:rsidRPr="000259AB">
        <w:t>В экранной форме заполнить необходимые поля.</w:t>
      </w:r>
    </w:p>
    <w:p w14:paraId="18BC1339" w14:textId="15EA470D" w:rsidR="007A009D" w:rsidRPr="000259AB" w:rsidRDefault="007A009D" w:rsidP="007A009D">
      <w:pPr>
        <w:pStyle w:val="Normal"/>
      </w:pPr>
      <w:r w:rsidRPr="000259AB">
        <w:t xml:space="preserve">Поле «Номер банковской карты» заполняется путем выбора из справочника «Банковские карты» при нажатии кнопки </w:t>
      </w:r>
      <w:r w:rsidRPr="000259AB">
        <w:rPr>
          <w:noProof/>
        </w:rPr>
        <w:drawing>
          <wp:inline distT="0" distB="0" distL="0" distR="0" wp14:anchorId="1A12BEB9" wp14:editId="56C67102">
            <wp:extent cx="304800" cy="257175"/>
            <wp:effectExtent l="0" t="0" r="0"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43">
                      <a:lum bright="-24000" contrast="56000"/>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r w:rsidRPr="000259AB">
        <w:t xml:space="preserve">. </w:t>
      </w:r>
    </w:p>
    <w:p w14:paraId="023A3260" w14:textId="77777777" w:rsidR="007A009D" w:rsidRPr="000259AB" w:rsidRDefault="007A009D" w:rsidP="007A009D">
      <w:pPr>
        <w:pStyle w:val="Normal"/>
      </w:pPr>
      <w:r w:rsidRPr="000259AB">
        <w:t>Поле «Состояние банковской карты» заполняется путем выбора из выпадающего списка возможных значений:</w:t>
      </w:r>
    </w:p>
    <w:p w14:paraId="0DAB36FD" w14:textId="77777777" w:rsidR="007A009D" w:rsidRPr="000259AB" w:rsidRDefault="007A009D" w:rsidP="007A009D">
      <w:pPr>
        <w:pStyle w:val="Listmark1"/>
      </w:pPr>
      <w:r w:rsidRPr="000259AB">
        <w:t>«Возврат»</w:t>
      </w:r>
      <w:r w:rsidRPr="000259AB">
        <w:rPr>
          <w:lang w:val="en-US"/>
        </w:rPr>
        <w:t>;</w:t>
      </w:r>
    </w:p>
    <w:p w14:paraId="7C693E88" w14:textId="77777777" w:rsidR="007A009D" w:rsidRPr="000259AB" w:rsidRDefault="007A009D" w:rsidP="007A009D">
      <w:pPr>
        <w:pStyle w:val="Listmark1"/>
      </w:pPr>
      <w:r w:rsidRPr="000259AB">
        <w:t>«Утеря»</w:t>
      </w:r>
      <w:r w:rsidRPr="000259AB">
        <w:rPr>
          <w:lang w:val="en-US"/>
        </w:rPr>
        <w:t>;</w:t>
      </w:r>
    </w:p>
    <w:p w14:paraId="6C90E835" w14:textId="77777777" w:rsidR="007A009D" w:rsidRPr="000259AB" w:rsidRDefault="007A009D" w:rsidP="007A009D">
      <w:pPr>
        <w:pStyle w:val="Listmark1"/>
      </w:pPr>
      <w:r w:rsidRPr="000259AB">
        <w:t>«Перевыпуск».</w:t>
      </w:r>
    </w:p>
    <w:p w14:paraId="0E291C63" w14:textId="77777777" w:rsidR="007A009D" w:rsidRPr="000259AB" w:rsidRDefault="007A009D" w:rsidP="007A009D">
      <w:pPr>
        <w:pStyle w:val="Normal"/>
      </w:pPr>
      <w:r w:rsidRPr="000259AB">
        <w:t>Поля с типом «Дата» заполняются вручную или с помощью календаря.</w:t>
      </w:r>
    </w:p>
    <w:p w14:paraId="5A32C16E" w14:textId="77777777" w:rsidR="007A009D" w:rsidRPr="000259AB" w:rsidRDefault="007A009D" w:rsidP="007A009D">
      <w:pPr>
        <w:pStyle w:val="Normal"/>
      </w:pPr>
      <w:r w:rsidRPr="000259AB">
        <w:t>Поля «Фамилия владельца карты» и «Имя владельца карты» заполняются автоматически после заполнения поля «Номер банковской карты».</w:t>
      </w:r>
    </w:p>
    <w:p w14:paraId="68336D07" w14:textId="77777777" w:rsidR="007A009D" w:rsidRPr="000259AB" w:rsidRDefault="007A009D" w:rsidP="007A009D">
      <w:pPr>
        <w:pStyle w:val="Normal"/>
      </w:pPr>
      <w:r w:rsidRPr="000259AB">
        <w:lastRenderedPageBreak/>
        <w:t>После заполнения формы «Редактирование строки» нажать кнопку «Создать». В результате в табличной части раздела «Сведения о картах» появится новая строка.</w:t>
      </w:r>
    </w:p>
    <w:p w14:paraId="1EC02F41" w14:textId="77777777" w:rsidR="007A009D" w:rsidRPr="000259AB" w:rsidRDefault="007A009D" w:rsidP="007A009D">
      <w:pPr>
        <w:pStyle w:val="Normal"/>
      </w:pPr>
      <w:r w:rsidRPr="000259AB">
        <w:t>Введенный вручную документ сохраняется в статусе «Проект»</w:t>
      </w:r>
    </w:p>
    <w:p w14:paraId="4DE181FE" w14:textId="77777777" w:rsidR="007A009D" w:rsidRPr="000259AB" w:rsidRDefault="007A009D" w:rsidP="007A009D">
      <w:pPr>
        <w:pStyle w:val="Normal"/>
      </w:pPr>
      <w:r w:rsidRPr="000259AB">
        <w:rPr>
          <w:b/>
          <w:bCs/>
        </w:rPr>
        <w:t>Шаг 4.</w:t>
      </w:r>
      <w:r w:rsidRPr="000259AB">
        <w:t xml:space="preserve"> Нажать кнопку «Проверить», после чего запускаются автоматические контроли и после их прохождения документу присваивается статус «Подготовлен». Если автоконтроли не пройдены, то статус документа не изменяется.</w:t>
      </w:r>
    </w:p>
    <w:p w14:paraId="5F44BBA6" w14:textId="77777777" w:rsidR="007A009D" w:rsidRPr="000259AB" w:rsidRDefault="007A009D" w:rsidP="007A009D">
      <w:pPr>
        <w:pStyle w:val="Normal"/>
      </w:pPr>
      <w:r w:rsidRPr="000259AB">
        <w:t xml:space="preserve">Далее в Модуле по настроенному расписанию автоматически отбираются документы в статусе «Подготовлен» и автоматически выполняется отправка документа в НСИ. При этом на каждую строку Сведений Модуль формирует документ «Заявка на внесение сведений в справочник» в соответствии с ТФО и документ отправляется в Подсистему НСИ ЭБ. </w:t>
      </w:r>
    </w:p>
    <w:p w14:paraId="1F334327" w14:textId="750C03F8" w:rsidR="00630015" w:rsidRPr="000259AB" w:rsidRDefault="00630015" w:rsidP="00B1575C">
      <w:pPr>
        <w:pStyle w:val="21"/>
      </w:pPr>
      <w:bookmarkStart w:id="148" w:name="_Toc210902479"/>
      <w:bookmarkStart w:id="149" w:name="_Toc210991612"/>
      <w:r w:rsidRPr="000259AB">
        <w:t>Операции по обеспечению клиентов денежными средствами с использованием карт</w:t>
      </w:r>
      <w:bookmarkEnd w:id="148"/>
      <w:bookmarkEnd w:id="149"/>
      <w:r w:rsidRPr="000259AB">
        <w:t xml:space="preserve"> </w:t>
      </w:r>
    </w:p>
    <w:p w14:paraId="5156F28D" w14:textId="6A89E0FA" w:rsidR="00A858DE" w:rsidRPr="000259AB" w:rsidRDefault="00A858DE" w:rsidP="00A858DE">
      <w:pPr>
        <w:pStyle w:val="Normal"/>
      </w:pPr>
      <w:r w:rsidRPr="000259AB">
        <w:t>Банк за день списания средств по банковской карте предоставляет в ТОФК банковскую выписку по счету № 40116, которая обрабатывается в Модуле, а также документ «Информация об операциях, совершаемых по Счету в разрезе карт».</w:t>
      </w:r>
    </w:p>
    <w:p w14:paraId="0FA3F0D4" w14:textId="77777777" w:rsidR="00A858DE" w:rsidRPr="000259AB" w:rsidRDefault="00A858DE" w:rsidP="00A858DE">
      <w:pPr>
        <w:pStyle w:val="Normal"/>
      </w:pPr>
      <w:r w:rsidRPr="000259AB">
        <w:t>В Модуле на основании документа «Информация об операциях, совершаемых по Счету в разрезе карт» (далее – Информация об операциях), полученной из банка в бумажном виде или электронном виде (при наличии технической возможности), автоматически формируются документы «Сведения об операциях, совершаемых с использованием карт» по каждому клиенту в разрезе карт.</w:t>
      </w:r>
    </w:p>
    <w:p w14:paraId="1F5AB42F" w14:textId="77777777" w:rsidR="00A858DE" w:rsidRPr="000259AB" w:rsidRDefault="00A858DE" w:rsidP="00A858DE">
      <w:pPr>
        <w:pStyle w:val="Normal"/>
      </w:pPr>
      <w:r w:rsidRPr="000259AB">
        <w:t>В случае электронного обмена с банками посредством сервисного обмена, загрузка документа выполняется автоматически, без участия ответственного исполнителя ТОФК. После загрузки файла запускаются автоматические контроли, и Информация переходит на статус «Проверен».</w:t>
      </w:r>
    </w:p>
    <w:p w14:paraId="75BF2744" w14:textId="4965031E" w:rsidR="00A858DE" w:rsidRPr="000259AB" w:rsidRDefault="00A858DE" w:rsidP="00A858DE">
      <w:pPr>
        <w:pStyle w:val="Normal"/>
      </w:pPr>
      <w:r w:rsidRPr="000259AB">
        <w:t>В случае внештатных ситуаций (проблемы сети и прочее) есть возможность выполнить импорт докумен</w:t>
      </w:r>
      <w:r w:rsidR="00E87804" w:rsidRPr="000259AB">
        <w:t>т</w:t>
      </w:r>
      <w:r w:rsidRPr="000259AB">
        <w:t>а с помощью кнопки «Импорт». При импорте выполняет загрузку структурированного файла из каталога обмена.</w:t>
      </w:r>
    </w:p>
    <w:p w14:paraId="690143D7" w14:textId="77777777" w:rsidR="00A858DE" w:rsidRPr="000259AB" w:rsidRDefault="00A858DE" w:rsidP="00A858DE">
      <w:pPr>
        <w:pStyle w:val="Normal"/>
        <w:rPr>
          <w:lang w:eastAsia="en-US"/>
        </w:rPr>
      </w:pPr>
    </w:p>
    <w:p w14:paraId="274C0D0E" w14:textId="77777777" w:rsidR="00A858DE" w:rsidRPr="000259AB" w:rsidRDefault="00A858DE" w:rsidP="00B1575C">
      <w:pPr>
        <w:pStyle w:val="31"/>
      </w:pPr>
      <w:bookmarkStart w:id="150" w:name="_Toc210902481"/>
      <w:bookmarkStart w:id="151" w:name="_Toc210991613"/>
      <w:r w:rsidRPr="000259AB">
        <w:lastRenderedPageBreak/>
        <w:t>Формирование документа «Информации об операциях, совершаемых по Счету в разрезе карт» в ЛК ТОФК</w:t>
      </w:r>
      <w:bookmarkEnd w:id="150"/>
      <w:bookmarkEnd w:id="151"/>
    </w:p>
    <w:p w14:paraId="1954FB3C" w14:textId="77777777" w:rsidR="00A858DE" w:rsidRPr="000259AB" w:rsidRDefault="00A858DE" w:rsidP="00A858DE">
      <w:pPr>
        <w:pStyle w:val="Normal"/>
      </w:pPr>
      <w:bookmarkStart w:id="152" w:name="_Hlk210746844"/>
      <w:r w:rsidRPr="000259AB">
        <w:t>При необходимости ручного ввода Информации об операциях нужно  выполнить следующие шаги.</w:t>
      </w:r>
      <w:bookmarkEnd w:id="152"/>
    </w:p>
    <w:p w14:paraId="6C36EF68" w14:textId="2862932C" w:rsidR="00A858DE" w:rsidRPr="000259AB" w:rsidRDefault="00A858DE" w:rsidP="00A858DE">
      <w:pPr>
        <w:pStyle w:val="Normal"/>
      </w:pPr>
      <w:r w:rsidRPr="000259AB">
        <w:rPr>
          <w:b/>
          <w:bCs/>
        </w:rPr>
        <w:t>Шаг 1.</w:t>
      </w:r>
      <w:r w:rsidRPr="000259AB">
        <w:t xml:space="preserve"> Авторизоваться и зайти в ЛК ТОФК. В боковом меню, в разделе «Наличные средства», перейти в подраздел «Наличные по картам». В рабочей части окна перейти на вкладку «Информация об операциях, совершаемых по Счету в разрезе карт». На вкладке отобразится списковая форма документов «Информация об операциях, совершаемых по Счету в разрезе карт»</w:t>
      </w:r>
      <w:r w:rsidR="00FA178C" w:rsidRPr="000259AB">
        <w:t xml:space="preserve"> (</w:t>
      </w:r>
      <w:r w:rsidR="00FA178C" w:rsidRPr="000259AB">
        <w:fldChar w:fldCharType="begin"/>
      </w:r>
      <w:r w:rsidR="00FA178C" w:rsidRPr="000259AB">
        <w:instrText xml:space="preserve"> REF _Ref210921135 \h </w:instrText>
      </w:r>
      <w:r w:rsidR="000259AB">
        <w:instrText xml:space="preserve"> \* MERGEFORMAT </w:instrText>
      </w:r>
      <w:r w:rsidR="00FA178C" w:rsidRPr="000259AB">
        <w:fldChar w:fldCharType="separate"/>
      </w:r>
      <w:r w:rsidR="00C9636F" w:rsidRPr="000259AB">
        <w:t xml:space="preserve">Рисунок </w:t>
      </w:r>
      <w:r w:rsidR="00C9636F">
        <w:rPr>
          <w:noProof/>
        </w:rPr>
        <w:t>31</w:t>
      </w:r>
      <w:r w:rsidR="00FA178C" w:rsidRPr="000259AB">
        <w:fldChar w:fldCharType="end"/>
      </w:r>
      <w:r w:rsidR="00FA178C" w:rsidRPr="000259AB">
        <w:t>)</w:t>
      </w:r>
      <w:r w:rsidRPr="000259AB">
        <w:t>.</w:t>
      </w:r>
    </w:p>
    <w:p w14:paraId="128B54FB" w14:textId="77777777" w:rsidR="00A858DE" w:rsidRPr="000259AB" w:rsidRDefault="00A858DE" w:rsidP="00A858DE">
      <w:pPr>
        <w:pStyle w:val="Figure"/>
      </w:pPr>
      <w:r w:rsidRPr="000259AB">
        <w:rPr>
          <w:noProof/>
        </w:rPr>
        <w:drawing>
          <wp:inline distT="0" distB="0" distL="0" distR="0" wp14:anchorId="0405814A" wp14:editId="623D9DD7">
            <wp:extent cx="5962650" cy="4314825"/>
            <wp:effectExtent l="0" t="0" r="0"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47">
                      <a:lum bright="-24000" contrast="56000"/>
                      <a:extLst>
                        <a:ext uri="{28A0092B-C50C-407E-A947-70E740481C1C}">
                          <a14:useLocalDpi xmlns:a14="http://schemas.microsoft.com/office/drawing/2010/main" val="0"/>
                        </a:ext>
                      </a:extLst>
                    </a:blip>
                    <a:srcRect/>
                    <a:stretch>
                      <a:fillRect/>
                    </a:stretch>
                  </pic:blipFill>
                  <pic:spPr bwMode="auto">
                    <a:xfrm>
                      <a:off x="0" y="0"/>
                      <a:ext cx="5962650" cy="4314825"/>
                    </a:xfrm>
                    <a:prstGeom prst="rect">
                      <a:avLst/>
                    </a:prstGeom>
                    <a:noFill/>
                    <a:ln>
                      <a:noFill/>
                    </a:ln>
                  </pic:spPr>
                </pic:pic>
              </a:graphicData>
            </a:graphic>
          </wp:inline>
        </w:drawing>
      </w:r>
    </w:p>
    <w:p w14:paraId="0647DFC1" w14:textId="62B72932" w:rsidR="00A858DE" w:rsidRPr="000259AB" w:rsidRDefault="00A858DE" w:rsidP="00A858DE">
      <w:pPr>
        <w:pStyle w:val="FigName"/>
      </w:pPr>
      <w:bookmarkStart w:id="153" w:name="_Ref210921135"/>
      <w:bookmarkStart w:id="154" w:name="_Toc210991685"/>
      <w:r w:rsidRPr="000259AB">
        <w:t xml:space="preserve">Рисунок </w:t>
      </w:r>
      <w:fldSimple w:instr=" SEQ Рисунок \* ARABIC ">
        <w:r w:rsidR="00C9636F">
          <w:rPr>
            <w:noProof/>
          </w:rPr>
          <w:t>31</w:t>
        </w:r>
      </w:fldSimple>
      <w:bookmarkEnd w:id="153"/>
      <w:r w:rsidR="00FA178C" w:rsidRPr="000259AB">
        <w:rPr>
          <w:noProof/>
        </w:rPr>
        <w:t xml:space="preserve"> – </w:t>
      </w:r>
      <w:r w:rsidR="00FA178C" w:rsidRPr="000259AB">
        <w:t>Списковая форма документов «Информация об операциях, совершаемых по Счету в разрезе карт»</w:t>
      </w:r>
      <w:bookmarkEnd w:id="154"/>
    </w:p>
    <w:p w14:paraId="0E5F95EE" w14:textId="77777777" w:rsidR="00A858DE" w:rsidRPr="000259AB" w:rsidRDefault="00A858DE" w:rsidP="00020E08">
      <w:pPr>
        <w:pStyle w:val="Tablenorm"/>
      </w:pPr>
    </w:p>
    <w:p w14:paraId="04078263" w14:textId="1261EDC1" w:rsidR="00A858DE" w:rsidRPr="000259AB" w:rsidRDefault="00A858DE" w:rsidP="00A858DE">
      <w:pPr>
        <w:pStyle w:val="Normal"/>
      </w:pPr>
      <w:bookmarkStart w:id="155" w:name="_Hlk209689751"/>
      <w:r w:rsidRPr="000259AB">
        <w:lastRenderedPageBreak/>
        <w:t>Список возможных действий с документами в списковой форме  зависит от статуса, в котором он находится. Статус документа в списковой форме отображается в колонке «Статус», а также каждый статус обозначается определенным цветовым  индикатором. В таблице</w:t>
      </w:r>
      <w:r w:rsidR="00FA178C" w:rsidRPr="000259AB">
        <w:t xml:space="preserve"> (</w:t>
      </w:r>
      <w:r w:rsidR="00FA178C" w:rsidRPr="000259AB">
        <w:fldChar w:fldCharType="begin"/>
      </w:r>
      <w:r w:rsidR="00FA178C" w:rsidRPr="000259AB">
        <w:instrText xml:space="preserve"> REF _Ref210921262 \h </w:instrText>
      </w:r>
      <w:r w:rsidR="000259AB">
        <w:instrText xml:space="preserve"> \* MERGEFORMAT </w:instrText>
      </w:r>
      <w:r w:rsidR="00FA178C" w:rsidRPr="000259AB">
        <w:fldChar w:fldCharType="separate"/>
      </w:r>
      <w:r w:rsidR="00C9636F" w:rsidRPr="000259AB">
        <w:t xml:space="preserve">Таблица </w:t>
      </w:r>
      <w:r w:rsidR="00C9636F">
        <w:rPr>
          <w:noProof/>
        </w:rPr>
        <w:t>6</w:t>
      </w:r>
      <w:r w:rsidR="00FA178C" w:rsidRPr="000259AB">
        <w:fldChar w:fldCharType="end"/>
      </w:r>
      <w:r w:rsidR="00FA178C" w:rsidRPr="000259AB">
        <w:t xml:space="preserve">) </w:t>
      </w:r>
      <w:r w:rsidRPr="000259AB">
        <w:t xml:space="preserve">представлено описание статусов документов в списковой форме «Информация об операциях, совершаемых по Счету в разрезе карт» в ЛК ТОФК. </w:t>
      </w:r>
    </w:p>
    <w:p w14:paraId="2F21C8E9" w14:textId="66C9E251" w:rsidR="00A858DE" w:rsidRPr="000259AB" w:rsidRDefault="00FA178C" w:rsidP="00FA178C">
      <w:pPr>
        <w:pStyle w:val="NameTable"/>
      </w:pPr>
      <w:bookmarkStart w:id="156" w:name="_Ref210921262"/>
      <w:bookmarkStart w:id="157" w:name="_Toc210991642"/>
      <w:r w:rsidRPr="000259AB">
        <w:t xml:space="preserve">Таблица </w:t>
      </w:r>
      <w:fldSimple w:instr=" SEQ Таблица \* ARABIC ">
        <w:r w:rsidR="00C9636F">
          <w:rPr>
            <w:noProof/>
          </w:rPr>
          <w:t>6</w:t>
        </w:r>
      </w:fldSimple>
      <w:bookmarkEnd w:id="156"/>
      <w:r w:rsidRPr="000259AB">
        <w:t xml:space="preserve"> – Описание статусов документов в списковой форме «Информация об операциях, совершаемых по Счету в разрезе карт» в ЛК ТОФК</w:t>
      </w:r>
      <w:bookmarkEnd w:id="157"/>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30" w:type="dxa"/>
          <w:left w:w="113" w:type="dxa"/>
          <w:bottom w:w="20" w:type="dxa"/>
          <w:right w:w="113" w:type="dxa"/>
        </w:tblCellMar>
        <w:tblLook w:val="00A0" w:firstRow="1" w:lastRow="0" w:firstColumn="1" w:lastColumn="0" w:noHBand="0" w:noVBand="0"/>
      </w:tblPr>
      <w:tblGrid>
        <w:gridCol w:w="1833"/>
        <w:gridCol w:w="1562"/>
        <w:gridCol w:w="2551"/>
        <w:gridCol w:w="3675"/>
      </w:tblGrid>
      <w:tr w:rsidR="00FA178C" w:rsidRPr="000259AB" w14:paraId="781BF4C9" w14:textId="77777777" w:rsidTr="00654E39">
        <w:trPr>
          <w:trHeight w:val="20"/>
          <w:tblHeader/>
        </w:trPr>
        <w:tc>
          <w:tcPr>
            <w:tcW w:w="952" w:type="pct"/>
            <w:tcBorders>
              <w:top w:val="single" w:sz="6" w:space="0" w:color="000000"/>
              <w:left w:val="single" w:sz="6" w:space="0" w:color="000000"/>
              <w:bottom w:val="single" w:sz="6" w:space="0" w:color="000000"/>
              <w:right w:val="single" w:sz="6" w:space="0" w:color="000000"/>
            </w:tcBorders>
            <w:hideMark/>
          </w:tcPr>
          <w:p w14:paraId="3E256E48" w14:textId="77777777" w:rsidR="00A858DE" w:rsidRPr="000259AB" w:rsidRDefault="00A858DE" w:rsidP="001727A3">
            <w:pPr>
              <w:pStyle w:val="Normal"/>
              <w:ind w:firstLine="0"/>
              <w:jc w:val="center"/>
              <w:rPr>
                <w:b/>
                <w:bCs/>
                <w:sz w:val="24"/>
                <w:szCs w:val="24"/>
              </w:rPr>
            </w:pPr>
            <w:r w:rsidRPr="000259AB">
              <w:rPr>
                <w:b/>
                <w:bCs/>
                <w:sz w:val="24"/>
                <w:szCs w:val="24"/>
              </w:rPr>
              <w:t>Наименование статуса</w:t>
            </w:r>
          </w:p>
        </w:tc>
        <w:tc>
          <w:tcPr>
            <w:tcW w:w="812" w:type="pct"/>
            <w:tcBorders>
              <w:top w:val="single" w:sz="6" w:space="0" w:color="000000"/>
              <w:left w:val="single" w:sz="6" w:space="0" w:color="000000"/>
              <w:bottom w:val="single" w:sz="6" w:space="0" w:color="000000"/>
              <w:right w:val="single" w:sz="6" w:space="0" w:color="000000"/>
            </w:tcBorders>
            <w:hideMark/>
          </w:tcPr>
          <w:p w14:paraId="3D049F9E" w14:textId="77777777" w:rsidR="00A858DE" w:rsidRPr="000259AB" w:rsidRDefault="00A858DE" w:rsidP="001727A3">
            <w:pPr>
              <w:pStyle w:val="Normal"/>
              <w:ind w:firstLine="0"/>
              <w:jc w:val="center"/>
              <w:rPr>
                <w:b/>
                <w:bCs/>
                <w:sz w:val="24"/>
                <w:szCs w:val="24"/>
              </w:rPr>
            </w:pPr>
            <w:r w:rsidRPr="000259AB">
              <w:rPr>
                <w:b/>
                <w:bCs/>
                <w:sz w:val="24"/>
                <w:szCs w:val="24"/>
              </w:rPr>
              <w:t>Цветовой индикатор</w:t>
            </w:r>
          </w:p>
        </w:tc>
        <w:tc>
          <w:tcPr>
            <w:tcW w:w="1326" w:type="pct"/>
            <w:tcBorders>
              <w:top w:val="single" w:sz="6" w:space="0" w:color="000000"/>
              <w:left w:val="single" w:sz="6" w:space="0" w:color="000000"/>
              <w:bottom w:val="single" w:sz="6" w:space="0" w:color="000000"/>
              <w:right w:val="single" w:sz="6" w:space="0" w:color="000000"/>
            </w:tcBorders>
            <w:hideMark/>
          </w:tcPr>
          <w:p w14:paraId="756C339B" w14:textId="77777777" w:rsidR="00A858DE" w:rsidRPr="000259AB" w:rsidRDefault="00A858DE" w:rsidP="001727A3">
            <w:pPr>
              <w:pStyle w:val="Normal"/>
              <w:ind w:firstLine="0"/>
              <w:jc w:val="center"/>
              <w:rPr>
                <w:b/>
                <w:bCs/>
                <w:sz w:val="24"/>
                <w:szCs w:val="24"/>
              </w:rPr>
            </w:pPr>
            <w:r w:rsidRPr="000259AB">
              <w:rPr>
                <w:b/>
                <w:bCs/>
                <w:sz w:val="24"/>
                <w:szCs w:val="24"/>
              </w:rPr>
              <w:t>Правила присвоения</w:t>
            </w:r>
          </w:p>
        </w:tc>
        <w:tc>
          <w:tcPr>
            <w:tcW w:w="1910" w:type="pct"/>
            <w:tcBorders>
              <w:top w:val="single" w:sz="6" w:space="0" w:color="000000"/>
              <w:left w:val="single" w:sz="6" w:space="0" w:color="000000"/>
              <w:bottom w:val="single" w:sz="6" w:space="0" w:color="000000"/>
              <w:right w:val="single" w:sz="6" w:space="0" w:color="000000"/>
            </w:tcBorders>
            <w:hideMark/>
          </w:tcPr>
          <w:p w14:paraId="5304BEE3" w14:textId="77777777" w:rsidR="00A858DE" w:rsidRPr="000259AB" w:rsidRDefault="00A858DE" w:rsidP="001727A3">
            <w:pPr>
              <w:pStyle w:val="Normal"/>
              <w:ind w:firstLine="0"/>
              <w:jc w:val="center"/>
              <w:rPr>
                <w:b/>
                <w:bCs/>
                <w:sz w:val="24"/>
                <w:szCs w:val="24"/>
              </w:rPr>
            </w:pPr>
            <w:r w:rsidRPr="000259AB">
              <w:rPr>
                <w:b/>
                <w:bCs/>
                <w:sz w:val="24"/>
                <w:szCs w:val="24"/>
              </w:rPr>
              <w:t>Доступные действия</w:t>
            </w:r>
          </w:p>
        </w:tc>
      </w:tr>
      <w:bookmarkEnd w:id="155"/>
      <w:tr w:rsidR="00FA178C" w:rsidRPr="000259AB" w14:paraId="32283133" w14:textId="77777777" w:rsidTr="00654E39">
        <w:tblPrEx>
          <w:tblCellMar>
            <w:top w:w="0" w:type="dxa"/>
            <w:left w:w="0" w:type="dxa"/>
            <w:bottom w:w="0" w:type="dxa"/>
            <w:right w:w="0" w:type="dxa"/>
          </w:tblCellMar>
        </w:tblPrEx>
        <w:trPr>
          <w:trHeight w:val="20"/>
        </w:trPr>
        <w:tc>
          <w:tcPr>
            <w:tcW w:w="952" w:type="pct"/>
            <w:shd w:val="clear" w:color="auto" w:fill="auto"/>
            <w:tcMar>
              <w:top w:w="105" w:type="dxa"/>
              <w:left w:w="150" w:type="dxa"/>
              <w:bottom w:w="105" w:type="dxa"/>
              <w:right w:w="150" w:type="dxa"/>
            </w:tcMar>
            <w:hideMark/>
          </w:tcPr>
          <w:p w14:paraId="638AB98E" w14:textId="77777777" w:rsidR="00A858DE" w:rsidRPr="000259AB" w:rsidRDefault="00A858DE" w:rsidP="00020E08">
            <w:pPr>
              <w:pStyle w:val="Tablenorm"/>
            </w:pPr>
            <w:r w:rsidRPr="000259AB">
              <w:t>Проект</w:t>
            </w:r>
          </w:p>
        </w:tc>
        <w:tc>
          <w:tcPr>
            <w:tcW w:w="812" w:type="pct"/>
            <w:shd w:val="clear" w:color="auto" w:fill="auto"/>
            <w:tcMar>
              <w:top w:w="105" w:type="dxa"/>
              <w:left w:w="150" w:type="dxa"/>
              <w:bottom w:w="105" w:type="dxa"/>
              <w:right w:w="150" w:type="dxa"/>
            </w:tcMar>
            <w:hideMark/>
          </w:tcPr>
          <w:p w14:paraId="5BFD6436" w14:textId="77777777" w:rsidR="00A858DE" w:rsidRPr="000259AB" w:rsidRDefault="00A858DE" w:rsidP="00020E08">
            <w:pPr>
              <w:pStyle w:val="Tablenorm"/>
            </w:pPr>
            <w:r w:rsidRPr="000259AB">
              <w:t>серый</w:t>
            </w:r>
          </w:p>
        </w:tc>
        <w:tc>
          <w:tcPr>
            <w:tcW w:w="1326" w:type="pct"/>
            <w:shd w:val="clear" w:color="auto" w:fill="auto"/>
            <w:tcMar>
              <w:top w:w="105" w:type="dxa"/>
              <w:left w:w="150" w:type="dxa"/>
              <w:bottom w:w="105" w:type="dxa"/>
              <w:right w:w="150" w:type="dxa"/>
            </w:tcMar>
            <w:hideMark/>
          </w:tcPr>
          <w:p w14:paraId="22FA4D7A" w14:textId="77777777" w:rsidR="00A858DE" w:rsidRPr="000259AB" w:rsidRDefault="00A858DE" w:rsidP="00020E08">
            <w:pPr>
              <w:pStyle w:val="Tablenorm"/>
            </w:pPr>
            <w:r w:rsidRPr="000259AB">
              <w:t>Статус присваивается при создании документа вручную</w:t>
            </w:r>
          </w:p>
        </w:tc>
        <w:tc>
          <w:tcPr>
            <w:tcW w:w="1910" w:type="pct"/>
            <w:shd w:val="clear" w:color="auto" w:fill="auto"/>
            <w:tcMar>
              <w:top w:w="105" w:type="dxa"/>
              <w:left w:w="150" w:type="dxa"/>
              <w:bottom w:w="105" w:type="dxa"/>
              <w:right w:w="150" w:type="dxa"/>
            </w:tcMar>
            <w:hideMark/>
          </w:tcPr>
          <w:p w14:paraId="777AFD56" w14:textId="77777777" w:rsidR="00A858DE" w:rsidRPr="000259AB" w:rsidRDefault="00A858DE" w:rsidP="00020E08">
            <w:pPr>
              <w:pStyle w:val="Tablenorm"/>
            </w:pPr>
            <w:r w:rsidRPr="000259AB">
              <w:t>Формируется документ с предзаполненными полями</w:t>
            </w:r>
          </w:p>
          <w:p w14:paraId="4455B90A" w14:textId="77777777" w:rsidR="00A858DE" w:rsidRPr="000259AB" w:rsidRDefault="00A858DE" w:rsidP="00020E08">
            <w:pPr>
              <w:pStyle w:val="Tablenorm"/>
            </w:pPr>
            <w:r w:rsidRPr="000259AB">
              <w:t>Пользователь может:</w:t>
            </w:r>
          </w:p>
          <w:p w14:paraId="27A88495" w14:textId="77777777" w:rsidR="00A858DE" w:rsidRPr="000259AB" w:rsidRDefault="00A858DE" w:rsidP="001727A3">
            <w:pPr>
              <w:pStyle w:val="TableListMark"/>
            </w:pPr>
            <w:r w:rsidRPr="000259AB">
              <w:t>удалить документ (документу присваивается статус «Удален»);</w:t>
            </w:r>
          </w:p>
          <w:p w14:paraId="06F31AB4" w14:textId="77777777" w:rsidR="00A858DE" w:rsidRPr="000259AB" w:rsidRDefault="00A858DE" w:rsidP="001727A3">
            <w:pPr>
              <w:pStyle w:val="TableListMark"/>
            </w:pPr>
            <w:r w:rsidRPr="000259AB">
              <w:t>проверить документ → (документу присваивается статус «Проверен»);</w:t>
            </w:r>
          </w:p>
          <w:p w14:paraId="37542550" w14:textId="77777777" w:rsidR="00A858DE" w:rsidRPr="000259AB" w:rsidRDefault="00A858DE" w:rsidP="001727A3">
            <w:pPr>
              <w:pStyle w:val="TableListMark"/>
            </w:pPr>
            <w:r w:rsidRPr="000259AB">
              <w:t>редактировать документ (статус документа не изменяется)</w:t>
            </w:r>
          </w:p>
        </w:tc>
      </w:tr>
      <w:tr w:rsidR="00FA178C" w:rsidRPr="000259AB" w14:paraId="366CF936" w14:textId="77777777" w:rsidTr="00654E39">
        <w:tblPrEx>
          <w:tblCellMar>
            <w:top w:w="0" w:type="dxa"/>
            <w:left w:w="0" w:type="dxa"/>
            <w:bottom w:w="0" w:type="dxa"/>
            <w:right w:w="0" w:type="dxa"/>
          </w:tblCellMar>
        </w:tblPrEx>
        <w:trPr>
          <w:trHeight w:val="20"/>
        </w:trPr>
        <w:tc>
          <w:tcPr>
            <w:tcW w:w="952" w:type="pct"/>
            <w:shd w:val="clear" w:color="auto" w:fill="auto"/>
            <w:tcMar>
              <w:top w:w="105" w:type="dxa"/>
              <w:left w:w="150" w:type="dxa"/>
              <w:bottom w:w="105" w:type="dxa"/>
              <w:right w:w="150" w:type="dxa"/>
            </w:tcMar>
            <w:hideMark/>
          </w:tcPr>
          <w:p w14:paraId="4AF441C6" w14:textId="77777777" w:rsidR="00A858DE" w:rsidRPr="000259AB" w:rsidRDefault="00A858DE" w:rsidP="00020E08">
            <w:pPr>
              <w:pStyle w:val="Tablenorm"/>
            </w:pPr>
            <w:r w:rsidRPr="000259AB">
              <w:t>Создан</w:t>
            </w:r>
          </w:p>
        </w:tc>
        <w:tc>
          <w:tcPr>
            <w:tcW w:w="812" w:type="pct"/>
            <w:shd w:val="clear" w:color="auto" w:fill="auto"/>
            <w:tcMar>
              <w:top w:w="105" w:type="dxa"/>
              <w:left w:w="150" w:type="dxa"/>
              <w:bottom w:w="105" w:type="dxa"/>
              <w:right w:w="150" w:type="dxa"/>
            </w:tcMar>
            <w:hideMark/>
          </w:tcPr>
          <w:p w14:paraId="178C3760" w14:textId="77777777" w:rsidR="00A858DE" w:rsidRPr="000259AB" w:rsidRDefault="00A858DE" w:rsidP="00020E08">
            <w:pPr>
              <w:pStyle w:val="Tablenorm"/>
            </w:pPr>
            <w:r w:rsidRPr="000259AB">
              <w:t>серый</w:t>
            </w:r>
          </w:p>
        </w:tc>
        <w:tc>
          <w:tcPr>
            <w:tcW w:w="1326" w:type="pct"/>
            <w:shd w:val="clear" w:color="auto" w:fill="auto"/>
            <w:tcMar>
              <w:top w:w="105" w:type="dxa"/>
              <w:left w:w="150" w:type="dxa"/>
              <w:bottom w:w="105" w:type="dxa"/>
              <w:right w:w="150" w:type="dxa"/>
            </w:tcMar>
            <w:hideMark/>
          </w:tcPr>
          <w:p w14:paraId="79352DAC" w14:textId="77777777" w:rsidR="00A858DE" w:rsidRPr="000259AB" w:rsidRDefault="00A858DE" w:rsidP="00020E08">
            <w:pPr>
              <w:pStyle w:val="Tablenorm"/>
            </w:pPr>
            <w:r w:rsidRPr="000259AB">
              <w:t>Статус присваивается при загрузке документа в Модуль</w:t>
            </w:r>
          </w:p>
        </w:tc>
        <w:tc>
          <w:tcPr>
            <w:tcW w:w="1910" w:type="pct"/>
            <w:shd w:val="clear" w:color="auto" w:fill="auto"/>
            <w:tcMar>
              <w:top w:w="105" w:type="dxa"/>
              <w:left w:w="150" w:type="dxa"/>
              <w:bottom w:w="105" w:type="dxa"/>
              <w:right w:w="150" w:type="dxa"/>
            </w:tcMar>
            <w:hideMark/>
          </w:tcPr>
          <w:p w14:paraId="08260A7C" w14:textId="77777777" w:rsidR="00A858DE" w:rsidRPr="000259AB" w:rsidRDefault="00A858DE" w:rsidP="00020E08">
            <w:pPr>
              <w:pStyle w:val="Tablenorm"/>
            </w:pPr>
            <w:r w:rsidRPr="000259AB">
              <w:t>-</w:t>
            </w:r>
          </w:p>
        </w:tc>
      </w:tr>
      <w:tr w:rsidR="00FA178C" w:rsidRPr="000259AB" w14:paraId="04658E93" w14:textId="77777777" w:rsidTr="00654E39">
        <w:tblPrEx>
          <w:tblCellMar>
            <w:top w:w="0" w:type="dxa"/>
            <w:left w:w="0" w:type="dxa"/>
            <w:bottom w:w="0" w:type="dxa"/>
            <w:right w:w="0" w:type="dxa"/>
          </w:tblCellMar>
        </w:tblPrEx>
        <w:trPr>
          <w:trHeight w:val="20"/>
        </w:trPr>
        <w:tc>
          <w:tcPr>
            <w:tcW w:w="952" w:type="pct"/>
            <w:shd w:val="clear" w:color="auto" w:fill="auto"/>
            <w:tcMar>
              <w:top w:w="105" w:type="dxa"/>
              <w:left w:w="150" w:type="dxa"/>
              <w:bottom w:w="105" w:type="dxa"/>
              <w:right w:w="150" w:type="dxa"/>
            </w:tcMar>
            <w:hideMark/>
          </w:tcPr>
          <w:p w14:paraId="0DA14F02" w14:textId="77777777" w:rsidR="00A858DE" w:rsidRPr="000259AB" w:rsidRDefault="00A858DE" w:rsidP="00020E08">
            <w:pPr>
              <w:pStyle w:val="Tablenorm"/>
            </w:pPr>
            <w:r w:rsidRPr="000259AB">
              <w:t>Подготовлен</w:t>
            </w:r>
          </w:p>
        </w:tc>
        <w:tc>
          <w:tcPr>
            <w:tcW w:w="812" w:type="pct"/>
            <w:shd w:val="clear" w:color="auto" w:fill="auto"/>
            <w:tcMar>
              <w:top w:w="105" w:type="dxa"/>
              <w:left w:w="150" w:type="dxa"/>
              <w:bottom w:w="105" w:type="dxa"/>
              <w:right w:w="150" w:type="dxa"/>
            </w:tcMar>
            <w:hideMark/>
          </w:tcPr>
          <w:p w14:paraId="0060B0A9" w14:textId="77777777" w:rsidR="00A858DE" w:rsidRPr="000259AB" w:rsidRDefault="00A858DE" w:rsidP="00020E08">
            <w:pPr>
              <w:pStyle w:val="Tablenorm"/>
            </w:pPr>
            <w:r w:rsidRPr="000259AB">
              <w:t>желтый</w:t>
            </w:r>
          </w:p>
        </w:tc>
        <w:tc>
          <w:tcPr>
            <w:tcW w:w="1326" w:type="pct"/>
            <w:shd w:val="clear" w:color="auto" w:fill="auto"/>
            <w:tcMar>
              <w:top w:w="105" w:type="dxa"/>
              <w:left w:w="150" w:type="dxa"/>
              <w:bottom w:w="105" w:type="dxa"/>
              <w:right w:w="150" w:type="dxa"/>
            </w:tcMar>
            <w:hideMark/>
          </w:tcPr>
          <w:p w14:paraId="1865E7F6" w14:textId="77777777" w:rsidR="00A858DE" w:rsidRPr="000259AB" w:rsidRDefault="00A858DE" w:rsidP="00020E08">
            <w:pPr>
              <w:pStyle w:val="Tablenorm"/>
            </w:pPr>
            <w:r w:rsidRPr="000259AB">
              <w:t>Статус присваивается:</w:t>
            </w:r>
          </w:p>
          <w:p w14:paraId="1880946C" w14:textId="77777777" w:rsidR="00A858DE" w:rsidRPr="000259AB" w:rsidRDefault="00A858DE" w:rsidP="001727A3">
            <w:pPr>
              <w:pStyle w:val="TableListMark"/>
            </w:pPr>
            <w:r w:rsidRPr="000259AB">
              <w:t>при выполнении действия «Проверить»</w:t>
            </w:r>
            <w:r w:rsidRPr="000259AB">
              <w:rPr>
                <w:lang w:val="en-US"/>
              </w:rPr>
              <w:t>;</w:t>
            </w:r>
          </w:p>
          <w:p w14:paraId="17CAC318" w14:textId="77777777" w:rsidR="00A858DE" w:rsidRPr="000259AB" w:rsidRDefault="00A858DE" w:rsidP="001727A3">
            <w:pPr>
              <w:pStyle w:val="TableListMark"/>
            </w:pPr>
            <w:r w:rsidRPr="000259AB">
              <w:t>автоматически, после успешного прохождения контролей при загрузке документа;</w:t>
            </w:r>
          </w:p>
          <w:p w14:paraId="58AB1CCE" w14:textId="77777777" w:rsidR="00A858DE" w:rsidRPr="000259AB" w:rsidRDefault="00A858DE" w:rsidP="001727A3">
            <w:pPr>
              <w:pStyle w:val="TableListMark"/>
            </w:pPr>
            <w:r w:rsidRPr="000259AB">
              <w:lastRenderedPageBreak/>
              <w:t>в случае отсутствия выписки по счету 40116 на статусе «Проверен» за соответствующий операционный день (дата выписки равна дате Информации)</w:t>
            </w:r>
          </w:p>
        </w:tc>
        <w:tc>
          <w:tcPr>
            <w:tcW w:w="1910" w:type="pct"/>
            <w:shd w:val="clear" w:color="auto" w:fill="auto"/>
            <w:tcMar>
              <w:top w:w="105" w:type="dxa"/>
              <w:left w:w="150" w:type="dxa"/>
              <w:bottom w:w="105" w:type="dxa"/>
              <w:right w:w="150" w:type="dxa"/>
            </w:tcMar>
            <w:hideMark/>
          </w:tcPr>
          <w:p w14:paraId="377CF9DD" w14:textId="77777777" w:rsidR="00A858DE" w:rsidRPr="000259AB" w:rsidRDefault="00A858DE" w:rsidP="00020E08">
            <w:pPr>
              <w:pStyle w:val="Tablenorm"/>
            </w:pPr>
            <w:r w:rsidRPr="000259AB">
              <w:lastRenderedPageBreak/>
              <w:t>Запускаются автоматизированные проверки.</w:t>
            </w:r>
          </w:p>
          <w:p w14:paraId="508A55F8" w14:textId="77777777" w:rsidR="00A858DE" w:rsidRPr="000259AB" w:rsidRDefault="00A858DE" w:rsidP="00020E08">
            <w:pPr>
              <w:pStyle w:val="Tablenorm"/>
            </w:pPr>
            <w:r w:rsidRPr="000259AB">
              <w:t>Пользователь может направить документ на:</w:t>
            </w:r>
          </w:p>
          <w:p w14:paraId="6610FE42" w14:textId="77777777" w:rsidR="00A858DE" w:rsidRPr="000259AB" w:rsidRDefault="00A858DE" w:rsidP="001727A3">
            <w:pPr>
              <w:pStyle w:val="TableListMark"/>
            </w:pPr>
            <w:r w:rsidRPr="000259AB">
              <w:t xml:space="preserve">выверку строк со строками выписки банка (перевод Информации в статус «Обработан», в случае полной выверки строк документа или «Обработан частично» в случае, если </w:t>
            </w:r>
            <w:r w:rsidRPr="000259AB">
              <w:lastRenderedPageBreak/>
              <w:t>хотя бы одна строка документа не выверена);</w:t>
            </w:r>
          </w:p>
          <w:p w14:paraId="34F70AC9" w14:textId="77777777" w:rsidR="00A858DE" w:rsidRPr="000259AB" w:rsidRDefault="00A858DE" w:rsidP="001727A3">
            <w:pPr>
              <w:pStyle w:val="TableListMark"/>
            </w:pPr>
            <w:r w:rsidRPr="000259AB">
              <w:t>отмену (перевод Информации в статус «Отменен») </w:t>
            </w:r>
          </w:p>
        </w:tc>
      </w:tr>
      <w:tr w:rsidR="00FA178C" w:rsidRPr="000259AB" w14:paraId="1DF7756D" w14:textId="77777777" w:rsidTr="00654E39">
        <w:tblPrEx>
          <w:tblCellMar>
            <w:top w:w="0" w:type="dxa"/>
            <w:left w:w="0" w:type="dxa"/>
            <w:bottom w:w="0" w:type="dxa"/>
            <w:right w:w="0" w:type="dxa"/>
          </w:tblCellMar>
        </w:tblPrEx>
        <w:trPr>
          <w:trHeight w:val="20"/>
        </w:trPr>
        <w:tc>
          <w:tcPr>
            <w:tcW w:w="952" w:type="pct"/>
            <w:shd w:val="clear" w:color="auto" w:fill="auto"/>
            <w:tcMar>
              <w:top w:w="105" w:type="dxa"/>
              <w:left w:w="150" w:type="dxa"/>
              <w:bottom w:w="105" w:type="dxa"/>
              <w:right w:w="150" w:type="dxa"/>
            </w:tcMar>
            <w:hideMark/>
          </w:tcPr>
          <w:p w14:paraId="471B50CE" w14:textId="77777777" w:rsidR="00A858DE" w:rsidRPr="000259AB" w:rsidRDefault="00A858DE" w:rsidP="00020E08">
            <w:pPr>
              <w:pStyle w:val="Tablenorm"/>
            </w:pPr>
            <w:r w:rsidRPr="000259AB">
              <w:lastRenderedPageBreak/>
              <w:t>Обработан</w:t>
            </w:r>
          </w:p>
        </w:tc>
        <w:tc>
          <w:tcPr>
            <w:tcW w:w="812" w:type="pct"/>
            <w:shd w:val="clear" w:color="auto" w:fill="auto"/>
            <w:tcMar>
              <w:top w:w="105" w:type="dxa"/>
              <w:left w:w="150" w:type="dxa"/>
              <w:bottom w:w="105" w:type="dxa"/>
              <w:right w:w="150" w:type="dxa"/>
            </w:tcMar>
            <w:hideMark/>
          </w:tcPr>
          <w:p w14:paraId="7DF7B989" w14:textId="77777777" w:rsidR="00A858DE" w:rsidRPr="000259AB" w:rsidRDefault="00A858DE" w:rsidP="00020E08">
            <w:pPr>
              <w:pStyle w:val="Tablenorm"/>
            </w:pPr>
            <w:r w:rsidRPr="000259AB">
              <w:t>оранжевый</w:t>
            </w:r>
          </w:p>
        </w:tc>
        <w:tc>
          <w:tcPr>
            <w:tcW w:w="1326" w:type="pct"/>
            <w:shd w:val="clear" w:color="auto" w:fill="auto"/>
            <w:tcMar>
              <w:top w:w="105" w:type="dxa"/>
              <w:left w:w="150" w:type="dxa"/>
              <w:bottom w:w="105" w:type="dxa"/>
              <w:right w:w="150" w:type="dxa"/>
            </w:tcMar>
            <w:hideMark/>
          </w:tcPr>
          <w:p w14:paraId="2395C0A5" w14:textId="77777777" w:rsidR="00A858DE" w:rsidRPr="000259AB" w:rsidRDefault="00A858DE" w:rsidP="00020E08">
            <w:pPr>
              <w:pStyle w:val="Tablenorm"/>
            </w:pPr>
            <w:r w:rsidRPr="000259AB">
              <w:t>Статус присваивается:</w:t>
            </w:r>
          </w:p>
          <w:p w14:paraId="430C47CB" w14:textId="77777777" w:rsidR="00A858DE" w:rsidRPr="000259AB" w:rsidRDefault="00A858DE" w:rsidP="001727A3">
            <w:pPr>
              <w:pStyle w:val="TableListMark"/>
            </w:pPr>
            <w:r w:rsidRPr="000259AB">
              <w:t>при выполнении действия «Выверить»</w:t>
            </w:r>
          </w:p>
          <w:p w14:paraId="492B0605" w14:textId="77777777" w:rsidR="00A858DE" w:rsidRPr="000259AB" w:rsidRDefault="00A858DE" w:rsidP="001727A3">
            <w:pPr>
              <w:pStyle w:val="TableListMark"/>
            </w:pPr>
            <w:r w:rsidRPr="000259AB">
              <w:t>автоматически, после успешного прохождения контролей и наличии выписки по счету 40116 за соответствующий операционный день (дата выписки равна дате Информации)</w:t>
            </w:r>
          </w:p>
          <w:p w14:paraId="1292CE67" w14:textId="77777777" w:rsidR="00A858DE" w:rsidRPr="000259AB" w:rsidRDefault="00A858DE" w:rsidP="001727A3">
            <w:pPr>
              <w:pStyle w:val="TableListMark"/>
            </w:pPr>
            <w:r w:rsidRPr="000259AB">
              <w:t>при выполнении процедуры выверки строк</w:t>
            </w:r>
          </w:p>
        </w:tc>
        <w:tc>
          <w:tcPr>
            <w:tcW w:w="1910" w:type="pct"/>
            <w:shd w:val="clear" w:color="auto" w:fill="auto"/>
            <w:tcMar>
              <w:top w:w="105" w:type="dxa"/>
              <w:left w:w="150" w:type="dxa"/>
              <w:bottom w:w="105" w:type="dxa"/>
              <w:right w:w="150" w:type="dxa"/>
            </w:tcMar>
            <w:hideMark/>
          </w:tcPr>
          <w:p w14:paraId="2504FE11" w14:textId="77777777" w:rsidR="00A858DE" w:rsidRPr="000259AB" w:rsidRDefault="00A858DE" w:rsidP="00020E08">
            <w:pPr>
              <w:pStyle w:val="Tablenorm"/>
            </w:pPr>
            <w:r w:rsidRPr="000259AB">
              <w:t>Пользователь может:</w:t>
            </w:r>
          </w:p>
          <w:p w14:paraId="4B9391F0" w14:textId="77777777" w:rsidR="00A858DE" w:rsidRPr="000259AB" w:rsidRDefault="00A858DE" w:rsidP="001727A3">
            <w:pPr>
              <w:pStyle w:val="TableListMark"/>
            </w:pPr>
            <w:r w:rsidRPr="000259AB">
              <w:t>выполнить повторную выверку строки из ВФ;</w:t>
            </w:r>
          </w:p>
          <w:p w14:paraId="77529421" w14:textId="77777777" w:rsidR="00A858DE" w:rsidRPr="000259AB" w:rsidRDefault="00A858DE" w:rsidP="001727A3">
            <w:pPr>
              <w:pStyle w:val="TableListMark"/>
            </w:pPr>
            <w:r w:rsidRPr="000259AB">
              <w:t>вернуть документ для повторной обработки (документу Информации об операциях присваивается статус «Проверен»; удаляется документ «Сведения об операциях, совершаемых с использованием карт» (если был сформирован ранее); удаляются все связи с документом;</w:t>
            </w:r>
          </w:p>
          <w:p w14:paraId="36099E11" w14:textId="77777777" w:rsidR="00A858DE" w:rsidRPr="000259AB" w:rsidRDefault="00A858DE" w:rsidP="001727A3">
            <w:pPr>
              <w:pStyle w:val="TableListMark"/>
            </w:pPr>
            <w:r w:rsidRPr="000259AB">
              <w:t>сформировать документ «Сведения об операциях, совершаемых с использованием карт».</w:t>
            </w:r>
          </w:p>
          <w:p w14:paraId="2A01B131" w14:textId="77777777" w:rsidR="00A858DE" w:rsidRPr="000259AB" w:rsidRDefault="00A858DE" w:rsidP="00020E08">
            <w:pPr>
              <w:pStyle w:val="Tablenorm"/>
            </w:pPr>
            <w:r w:rsidRPr="000259AB">
              <w:t>После того, как все Информации об операциях за операционный день получили  статус «Обработан», автоматически запускается обработка Выписки банка за этот операционный день</w:t>
            </w:r>
          </w:p>
        </w:tc>
      </w:tr>
      <w:tr w:rsidR="00FA178C" w:rsidRPr="000259AB" w14:paraId="20945299" w14:textId="77777777" w:rsidTr="00654E39">
        <w:tblPrEx>
          <w:tblCellMar>
            <w:top w:w="0" w:type="dxa"/>
            <w:left w:w="0" w:type="dxa"/>
            <w:bottom w:w="0" w:type="dxa"/>
            <w:right w:w="0" w:type="dxa"/>
          </w:tblCellMar>
        </w:tblPrEx>
        <w:trPr>
          <w:trHeight w:val="20"/>
        </w:trPr>
        <w:tc>
          <w:tcPr>
            <w:tcW w:w="952" w:type="pct"/>
            <w:shd w:val="clear" w:color="auto" w:fill="auto"/>
            <w:tcMar>
              <w:top w:w="105" w:type="dxa"/>
              <w:left w:w="150" w:type="dxa"/>
              <w:bottom w:w="105" w:type="dxa"/>
              <w:right w:w="150" w:type="dxa"/>
            </w:tcMar>
            <w:hideMark/>
          </w:tcPr>
          <w:p w14:paraId="39609B28" w14:textId="77777777" w:rsidR="00A858DE" w:rsidRPr="000259AB" w:rsidRDefault="00A858DE" w:rsidP="00020E08">
            <w:pPr>
              <w:pStyle w:val="Tablenorm"/>
            </w:pPr>
            <w:r w:rsidRPr="000259AB">
              <w:t>Обработан частично</w:t>
            </w:r>
          </w:p>
        </w:tc>
        <w:tc>
          <w:tcPr>
            <w:tcW w:w="812" w:type="pct"/>
            <w:shd w:val="clear" w:color="auto" w:fill="auto"/>
            <w:tcMar>
              <w:top w:w="105" w:type="dxa"/>
              <w:left w:w="150" w:type="dxa"/>
              <w:bottom w:w="105" w:type="dxa"/>
              <w:right w:w="150" w:type="dxa"/>
            </w:tcMar>
            <w:hideMark/>
          </w:tcPr>
          <w:p w14:paraId="4A2D2F16" w14:textId="77777777" w:rsidR="00A858DE" w:rsidRPr="000259AB" w:rsidRDefault="00A858DE" w:rsidP="00020E08">
            <w:pPr>
              <w:pStyle w:val="Tablenorm"/>
            </w:pPr>
            <w:r w:rsidRPr="000259AB">
              <w:t>оранжевый</w:t>
            </w:r>
          </w:p>
        </w:tc>
        <w:tc>
          <w:tcPr>
            <w:tcW w:w="1326" w:type="pct"/>
            <w:shd w:val="clear" w:color="auto" w:fill="auto"/>
            <w:tcMar>
              <w:top w:w="105" w:type="dxa"/>
              <w:left w:w="150" w:type="dxa"/>
              <w:bottom w:w="105" w:type="dxa"/>
              <w:right w:w="150" w:type="dxa"/>
            </w:tcMar>
            <w:hideMark/>
          </w:tcPr>
          <w:p w14:paraId="42744BDD" w14:textId="77777777" w:rsidR="00A858DE" w:rsidRPr="000259AB" w:rsidRDefault="00A858DE" w:rsidP="00020E08">
            <w:pPr>
              <w:pStyle w:val="Tablenorm"/>
            </w:pPr>
            <w:r w:rsidRPr="000259AB">
              <w:t>Статус присваивается:</w:t>
            </w:r>
          </w:p>
          <w:p w14:paraId="028F3435" w14:textId="77777777" w:rsidR="00A858DE" w:rsidRPr="000259AB" w:rsidRDefault="00A858DE" w:rsidP="001727A3">
            <w:pPr>
              <w:pStyle w:val="TableListMark"/>
            </w:pPr>
            <w:r w:rsidRPr="000259AB">
              <w:lastRenderedPageBreak/>
              <w:t>при выполнении действия «Выверить»</w:t>
            </w:r>
            <w:r w:rsidRPr="000259AB">
              <w:rPr>
                <w:lang w:val="en-US"/>
              </w:rPr>
              <w:t>;</w:t>
            </w:r>
          </w:p>
          <w:p w14:paraId="4AD27D57" w14:textId="77777777" w:rsidR="00A858DE" w:rsidRPr="000259AB" w:rsidRDefault="00A858DE" w:rsidP="001727A3">
            <w:pPr>
              <w:pStyle w:val="TableListMark"/>
            </w:pPr>
            <w:r w:rsidRPr="000259AB">
              <w:t>автоматически, после успешного прохождения контролей и наличии выписки по счету 40116 за соответствующий операционный день (дата выписки равна дате Информации);</w:t>
            </w:r>
          </w:p>
          <w:p w14:paraId="081F5345" w14:textId="77777777" w:rsidR="00A858DE" w:rsidRPr="000259AB" w:rsidRDefault="00A858DE" w:rsidP="001727A3">
            <w:pPr>
              <w:pStyle w:val="TableListMark"/>
            </w:pPr>
            <w:r w:rsidRPr="000259AB">
              <w:t>при выполнении процедуры выверки строк</w:t>
            </w:r>
          </w:p>
        </w:tc>
        <w:tc>
          <w:tcPr>
            <w:tcW w:w="1910" w:type="pct"/>
            <w:shd w:val="clear" w:color="auto" w:fill="auto"/>
            <w:tcMar>
              <w:top w:w="105" w:type="dxa"/>
              <w:left w:w="150" w:type="dxa"/>
              <w:bottom w:w="105" w:type="dxa"/>
              <w:right w:w="150" w:type="dxa"/>
            </w:tcMar>
            <w:hideMark/>
          </w:tcPr>
          <w:p w14:paraId="34CA2E52" w14:textId="77777777" w:rsidR="00A858DE" w:rsidRPr="000259AB" w:rsidRDefault="00A858DE" w:rsidP="00020E08">
            <w:pPr>
              <w:pStyle w:val="Tablenorm"/>
            </w:pPr>
            <w:r w:rsidRPr="000259AB">
              <w:lastRenderedPageBreak/>
              <w:t>Пользователь может:</w:t>
            </w:r>
          </w:p>
          <w:p w14:paraId="4B5FD8BB" w14:textId="73883D47" w:rsidR="00A858DE" w:rsidRPr="000259AB" w:rsidRDefault="00A858DE" w:rsidP="001727A3">
            <w:pPr>
              <w:pStyle w:val="TableListMark"/>
            </w:pPr>
            <w:r w:rsidRPr="000259AB">
              <w:lastRenderedPageBreak/>
              <w:t>выверить невыверенные строки документа (документу Информация об опе</w:t>
            </w:r>
            <w:r w:rsidR="00E87804" w:rsidRPr="000259AB">
              <w:t>р</w:t>
            </w:r>
            <w:r w:rsidRPr="000259AB">
              <w:t>ациях присваивается статус «Обработан»);</w:t>
            </w:r>
          </w:p>
          <w:p w14:paraId="370A48B7" w14:textId="77777777" w:rsidR="00A858DE" w:rsidRPr="000259AB" w:rsidRDefault="00A858DE" w:rsidP="001727A3">
            <w:pPr>
              <w:pStyle w:val="TableListMark"/>
            </w:pPr>
            <w:r w:rsidRPr="000259AB">
              <w:t>вернуть документ для повторной обработки (документу Информация об операциях присваивается статус «Проверен»</w:t>
            </w:r>
          </w:p>
        </w:tc>
      </w:tr>
      <w:tr w:rsidR="00FA178C" w:rsidRPr="000259AB" w14:paraId="0B6F544D" w14:textId="77777777" w:rsidTr="00654E39">
        <w:tblPrEx>
          <w:tblCellMar>
            <w:top w:w="0" w:type="dxa"/>
            <w:left w:w="0" w:type="dxa"/>
            <w:bottom w:w="0" w:type="dxa"/>
            <w:right w:w="0" w:type="dxa"/>
          </w:tblCellMar>
        </w:tblPrEx>
        <w:trPr>
          <w:trHeight w:val="20"/>
        </w:trPr>
        <w:tc>
          <w:tcPr>
            <w:tcW w:w="952" w:type="pct"/>
            <w:shd w:val="clear" w:color="auto" w:fill="auto"/>
            <w:tcMar>
              <w:top w:w="105" w:type="dxa"/>
              <w:left w:w="150" w:type="dxa"/>
              <w:bottom w:w="105" w:type="dxa"/>
              <w:right w:w="150" w:type="dxa"/>
            </w:tcMar>
            <w:hideMark/>
          </w:tcPr>
          <w:p w14:paraId="7531814F" w14:textId="77777777" w:rsidR="00A858DE" w:rsidRPr="000259AB" w:rsidRDefault="00A858DE" w:rsidP="00020E08">
            <w:pPr>
              <w:pStyle w:val="Tablenorm"/>
            </w:pPr>
            <w:r w:rsidRPr="000259AB">
              <w:lastRenderedPageBreak/>
              <w:t>Отменен</w:t>
            </w:r>
          </w:p>
        </w:tc>
        <w:tc>
          <w:tcPr>
            <w:tcW w:w="812" w:type="pct"/>
            <w:shd w:val="clear" w:color="auto" w:fill="auto"/>
            <w:tcMar>
              <w:top w:w="105" w:type="dxa"/>
              <w:left w:w="150" w:type="dxa"/>
              <w:bottom w:w="105" w:type="dxa"/>
              <w:right w:w="150" w:type="dxa"/>
            </w:tcMar>
            <w:hideMark/>
          </w:tcPr>
          <w:p w14:paraId="073AA9B7" w14:textId="77777777" w:rsidR="00A858DE" w:rsidRPr="000259AB" w:rsidRDefault="00A858DE" w:rsidP="00020E08">
            <w:pPr>
              <w:pStyle w:val="Tablenorm"/>
            </w:pPr>
            <w:r w:rsidRPr="000259AB">
              <w:t>красный</w:t>
            </w:r>
          </w:p>
        </w:tc>
        <w:tc>
          <w:tcPr>
            <w:tcW w:w="1326" w:type="pct"/>
            <w:shd w:val="clear" w:color="auto" w:fill="auto"/>
            <w:tcMar>
              <w:top w:w="105" w:type="dxa"/>
              <w:left w:w="150" w:type="dxa"/>
              <w:bottom w:w="105" w:type="dxa"/>
              <w:right w:w="150" w:type="dxa"/>
            </w:tcMar>
            <w:hideMark/>
          </w:tcPr>
          <w:p w14:paraId="708D8840" w14:textId="77777777" w:rsidR="00A858DE" w:rsidRPr="000259AB" w:rsidRDefault="00A858DE" w:rsidP="00020E08">
            <w:pPr>
              <w:pStyle w:val="Tablenorm"/>
            </w:pPr>
            <w:r w:rsidRPr="000259AB">
              <w:t>Статус присваивается:</w:t>
            </w:r>
          </w:p>
          <w:p w14:paraId="00B0F6FD" w14:textId="77777777" w:rsidR="00A858DE" w:rsidRPr="000259AB" w:rsidRDefault="00A858DE" w:rsidP="001727A3">
            <w:pPr>
              <w:pStyle w:val="TableListMark"/>
            </w:pPr>
            <w:r w:rsidRPr="000259AB">
              <w:t>при выполнении действия «Отменить»</w:t>
            </w:r>
            <w:r w:rsidRPr="000259AB">
              <w:rPr>
                <w:lang w:val="en-US"/>
              </w:rPr>
              <w:t>;</w:t>
            </w:r>
          </w:p>
          <w:p w14:paraId="20000594" w14:textId="77777777" w:rsidR="00A858DE" w:rsidRPr="000259AB" w:rsidRDefault="00A858DE" w:rsidP="001727A3">
            <w:pPr>
              <w:pStyle w:val="TableListMark"/>
            </w:pPr>
            <w:r w:rsidRPr="000259AB">
              <w:t>при отрицательном результате выполнения контролей</w:t>
            </w:r>
          </w:p>
        </w:tc>
        <w:tc>
          <w:tcPr>
            <w:tcW w:w="1910" w:type="pct"/>
            <w:shd w:val="clear" w:color="auto" w:fill="auto"/>
            <w:tcMar>
              <w:top w:w="105" w:type="dxa"/>
              <w:left w:w="150" w:type="dxa"/>
              <w:bottom w:w="105" w:type="dxa"/>
              <w:right w:w="150" w:type="dxa"/>
            </w:tcMar>
            <w:hideMark/>
          </w:tcPr>
          <w:p w14:paraId="3BE2C50D" w14:textId="77777777" w:rsidR="00A858DE" w:rsidRPr="000259AB" w:rsidRDefault="00A858DE" w:rsidP="00020E08">
            <w:pPr>
              <w:pStyle w:val="Tablenorm"/>
            </w:pPr>
            <w:r w:rsidRPr="000259AB">
              <w:t>Пользователь может:</w:t>
            </w:r>
          </w:p>
          <w:p w14:paraId="05AE513D" w14:textId="77777777" w:rsidR="00A858DE" w:rsidRPr="000259AB" w:rsidRDefault="00A858DE" w:rsidP="001727A3">
            <w:pPr>
              <w:pStyle w:val="TableListMark"/>
            </w:pPr>
            <w:r w:rsidRPr="000259AB">
              <w:t>редактировать документ (документу Информация об операциях присваивается статус «Проект» (актуально только для документа, созданного вручную)</w:t>
            </w:r>
          </w:p>
        </w:tc>
      </w:tr>
      <w:tr w:rsidR="00FA178C" w:rsidRPr="000259AB" w14:paraId="3A150C72" w14:textId="77777777" w:rsidTr="00654E39">
        <w:tblPrEx>
          <w:tblCellMar>
            <w:top w:w="0" w:type="dxa"/>
            <w:left w:w="0" w:type="dxa"/>
            <w:bottom w:w="0" w:type="dxa"/>
            <w:right w:w="0" w:type="dxa"/>
          </w:tblCellMar>
        </w:tblPrEx>
        <w:trPr>
          <w:trHeight w:val="20"/>
        </w:trPr>
        <w:tc>
          <w:tcPr>
            <w:tcW w:w="952" w:type="pct"/>
            <w:shd w:val="clear" w:color="auto" w:fill="auto"/>
            <w:tcMar>
              <w:top w:w="105" w:type="dxa"/>
              <w:left w:w="150" w:type="dxa"/>
              <w:bottom w:w="105" w:type="dxa"/>
              <w:right w:w="150" w:type="dxa"/>
            </w:tcMar>
            <w:hideMark/>
          </w:tcPr>
          <w:p w14:paraId="4901B7DB" w14:textId="77777777" w:rsidR="00A858DE" w:rsidRPr="000259AB" w:rsidRDefault="00A858DE" w:rsidP="00020E08">
            <w:pPr>
              <w:pStyle w:val="Tablenorm"/>
            </w:pPr>
            <w:r w:rsidRPr="000259AB">
              <w:t>Исполнен</w:t>
            </w:r>
          </w:p>
        </w:tc>
        <w:tc>
          <w:tcPr>
            <w:tcW w:w="812" w:type="pct"/>
            <w:shd w:val="clear" w:color="auto" w:fill="auto"/>
            <w:tcMar>
              <w:top w:w="105" w:type="dxa"/>
              <w:left w:w="150" w:type="dxa"/>
              <w:bottom w:w="105" w:type="dxa"/>
              <w:right w:w="150" w:type="dxa"/>
            </w:tcMar>
            <w:hideMark/>
          </w:tcPr>
          <w:p w14:paraId="61F73B00" w14:textId="77777777" w:rsidR="00A858DE" w:rsidRPr="000259AB" w:rsidRDefault="00A858DE" w:rsidP="00020E08">
            <w:pPr>
              <w:pStyle w:val="Tablenorm"/>
            </w:pPr>
            <w:r w:rsidRPr="000259AB">
              <w:t>зеленый</w:t>
            </w:r>
          </w:p>
        </w:tc>
        <w:tc>
          <w:tcPr>
            <w:tcW w:w="1326" w:type="pct"/>
            <w:shd w:val="clear" w:color="auto" w:fill="auto"/>
            <w:tcMar>
              <w:top w:w="105" w:type="dxa"/>
              <w:left w:w="150" w:type="dxa"/>
              <w:bottom w:w="105" w:type="dxa"/>
              <w:right w:w="150" w:type="dxa"/>
            </w:tcMar>
            <w:hideMark/>
          </w:tcPr>
          <w:p w14:paraId="649F6529" w14:textId="77777777" w:rsidR="00A858DE" w:rsidRPr="000259AB" w:rsidRDefault="00A858DE" w:rsidP="00020E08">
            <w:pPr>
              <w:pStyle w:val="Tablenorm"/>
            </w:pPr>
            <w:r w:rsidRPr="000259AB">
              <w:t>Статус присваивается автоматически при завершении обработки выписки по счету 40116</w:t>
            </w:r>
          </w:p>
        </w:tc>
        <w:tc>
          <w:tcPr>
            <w:tcW w:w="1910" w:type="pct"/>
            <w:shd w:val="clear" w:color="auto" w:fill="auto"/>
            <w:tcMar>
              <w:top w:w="105" w:type="dxa"/>
              <w:left w:w="150" w:type="dxa"/>
              <w:bottom w:w="105" w:type="dxa"/>
              <w:right w:w="150" w:type="dxa"/>
            </w:tcMar>
            <w:hideMark/>
          </w:tcPr>
          <w:p w14:paraId="51F8C0E4" w14:textId="77777777" w:rsidR="00A858DE" w:rsidRPr="000259AB" w:rsidRDefault="00A858DE" w:rsidP="00020E08">
            <w:pPr>
              <w:pStyle w:val="Tablenorm"/>
            </w:pPr>
            <w:r w:rsidRPr="000259AB">
              <w:t>Пользователь может:</w:t>
            </w:r>
          </w:p>
          <w:p w14:paraId="4F0CD35A" w14:textId="77777777" w:rsidR="00A858DE" w:rsidRPr="000259AB" w:rsidRDefault="00A858DE" w:rsidP="001727A3">
            <w:pPr>
              <w:pStyle w:val="TableListMark"/>
            </w:pPr>
            <w:r w:rsidRPr="000259AB">
              <w:t>вручную сформировать документ «Сведения об операциях, совершаемых с использованием карт»</w:t>
            </w:r>
          </w:p>
        </w:tc>
      </w:tr>
    </w:tbl>
    <w:p w14:paraId="548B48B4" w14:textId="6981A222" w:rsidR="00A858DE" w:rsidRPr="000259AB" w:rsidRDefault="00A858DE" w:rsidP="00A858DE">
      <w:pPr>
        <w:pStyle w:val="Normal"/>
      </w:pPr>
      <w:bookmarkStart w:id="158" w:name="_Toc210902480"/>
      <w:r w:rsidRPr="000259AB">
        <w:rPr>
          <w:b/>
          <w:bCs/>
        </w:rPr>
        <w:t>Шаг 2.</w:t>
      </w:r>
      <w:r w:rsidRPr="000259AB">
        <w:t xml:space="preserve"> На панели инструментов нажать кнопку «Создать». Откроется экранная форма документа «Информация об операциях, совершаемых по Счету в разрезе карт»</w:t>
      </w:r>
      <w:r w:rsidR="00FA178C" w:rsidRPr="000259AB">
        <w:t xml:space="preserve"> (</w:t>
      </w:r>
      <w:r w:rsidR="00FA178C" w:rsidRPr="000259AB">
        <w:fldChar w:fldCharType="begin"/>
      </w:r>
      <w:r w:rsidR="00FA178C" w:rsidRPr="000259AB">
        <w:instrText xml:space="preserve"> REF _Ref210921502 \h </w:instrText>
      </w:r>
      <w:r w:rsidR="000259AB">
        <w:instrText xml:space="preserve"> \* MERGEFORMAT </w:instrText>
      </w:r>
      <w:r w:rsidR="00FA178C" w:rsidRPr="000259AB">
        <w:fldChar w:fldCharType="separate"/>
      </w:r>
      <w:r w:rsidR="00C9636F" w:rsidRPr="000259AB">
        <w:t xml:space="preserve">Рисунок </w:t>
      </w:r>
      <w:r w:rsidR="00C9636F">
        <w:rPr>
          <w:noProof/>
        </w:rPr>
        <w:t>32</w:t>
      </w:r>
      <w:r w:rsidR="00FA178C" w:rsidRPr="000259AB">
        <w:fldChar w:fldCharType="end"/>
      </w:r>
      <w:r w:rsidR="00FA178C" w:rsidRPr="000259AB">
        <w:t>)</w:t>
      </w:r>
      <w:r w:rsidRPr="000259AB">
        <w:t>.</w:t>
      </w:r>
    </w:p>
    <w:p w14:paraId="7E7112AE" w14:textId="77777777" w:rsidR="00A858DE" w:rsidRPr="000259AB" w:rsidRDefault="00A858DE" w:rsidP="00A858DE">
      <w:pPr>
        <w:pStyle w:val="Figure"/>
      </w:pPr>
      <w:r w:rsidRPr="000259AB">
        <w:rPr>
          <w:noProof/>
        </w:rPr>
        <w:lastRenderedPageBreak/>
        <w:drawing>
          <wp:inline distT="0" distB="0" distL="0" distR="0" wp14:anchorId="70DD3684" wp14:editId="718157FE">
            <wp:extent cx="5600700" cy="488632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48">
                      <a:lum bright="-24000" contrast="56000"/>
                      <a:extLst>
                        <a:ext uri="{28A0092B-C50C-407E-A947-70E740481C1C}">
                          <a14:useLocalDpi xmlns:a14="http://schemas.microsoft.com/office/drawing/2010/main" val="0"/>
                        </a:ext>
                      </a:extLst>
                    </a:blip>
                    <a:srcRect/>
                    <a:stretch>
                      <a:fillRect/>
                    </a:stretch>
                  </pic:blipFill>
                  <pic:spPr bwMode="auto">
                    <a:xfrm>
                      <a:off x="0" y="0"/>
                      <a:ext cx="5600700" cy="4886325"/>
                    </a:xfrm>
                    <a:prstGeom prst="rect">
                      <a:avLst/>
                    </a:prstGeom>
                    <a:noFill/>
                    <a:ln>
                      <a:noFill/>
                    </a:ln>
                  </pic:spPr>
                </pic:pic>
              </a:graphicData>
            </a:graphic>
          </wp:inline>
        </w:drawing>
      </w:r>
    </w:p>
    <w:p w14:paraId="52E68FA0" w14:textId="05217E5A" w:rsidR="00A858DE" w:rsidRPr="000259AB" w:rsidRDefault="00A858DE" w:rsidP="00A858DE">
      <w:pPr>
        <w:pStyle w:val="FigName"/>
      </w:pPr>
      <w:bookmarkStart w:id="159" w:name="_Ref210921502"/>
      <w:bookmarkStart w:id="160" w:name="_Toc210991686"/>
      <w:r w:rsidRPr="000259AB">
        <w:t xml:space="preserve">Рисунок </w:t>
      </w:r>
      <w:fldSimple w:instr=" SEQ Рисунок \* ARABIC ">
        <w:r w:rsidR="00C9636F">
          <w:rPr>
            <w:noProof/>
          </w:rPr>
          <w:t>32</w:t>
        </w:r>
      </w:fldSimple>
      <w:bookmarkEnd w:id="159"/>
      <w:r w:rsidR="00FA178C" w:rsidRPr="000259AB">
        <w:rPr>
          <w:noProof/>
        </w:rPr>
        <w:t xml:space="preserve"> – ЭФ документа «Информация об операциях, совершаемых по Счету в разрезе карт». Вкладка «Основная информация»</w:t>
      </w:r>
      <w:bookmarkEnd w:id="160"/>
    </w:p>
    <w:p w14:paraId="709A2B16" w14:textId="77777777" w:rsidR="00A858DE" w:rsidRPr="000259AB" w:rsidRDefault="00A858DE" w:rsidP="00A858DE">
      <w:pPr>
        <w:pStyle w:val="Normal"/>
      </w:pPr>
      <w:r w:rsidRPr="000259AB">
        <w:t>На ЭФ документа расположены две вкладки:</w:t>
      </w:r>
    </w:p>
    <w:p w14:paraId="6573E366" w14:textId="77777777" w:rsidR="00A858DE" w:rsidRPr="000259AB" w:rsidRDefault="00A858DE" w:rsidP="00A858DE">
      <w:pPr>
        <w:pStyle w:val="Listmark1"/>
      </w:pPr>
      <w:r w:rsidRPr="000259AB">
        <w:t>«Основная информация»;</w:t>
      </w:r>
    </w:p>
    <w:p w14:paraId="29E7BC5D" w14:textId="77777777" w:rsidR="00A858DE" w:rsidRPr="000259AB" w:rsidRDefault="00A858DE" w:rsidP="00A858DE">
      <w:pPr>
        <w:pStyle w:val="Listmark1"/>
      </w:pPr>
      <w:r w:rsidRPr="000259AB">
        <w:t>«Сведения об операциях».</w:t>
      </w:r>
    </w:p>
    <w:p w14:paraId="3A31FC60" w14:textId="77777777" w:rsidR="00A858DE" w:rsidRPr="000259AB" w:rsidRDefault="00A858DE" w:rsidP="00A858DE">
      <w:pPr>
        <w:pStyle w:val="Normal"/>
      </w:pPr>
      <w:r w:rsidRPr="000259AB">
        <w:rPr>
          <w:b/>
          <w:bCs/>
        </w:rPr>
        <w:t>Шаг 3.</w:t>
      </w:r>
      <w:r w:rsidRPr="000259AB">
        <w:t xml:space="preserve"> На вкладке «Основная информация» ввести необходимые данные.</w:t>
      </w:r>
    </w:p>
    <w:p w14:paraId="2AABB862" w14:textId="77777777" w:rsidR="00A858DE" w:rsidRPr="000259AB" w:rsidRDefault="00A858DE" w:rsidP="00A858DE">
      <w:pPr>
        <w:pStyle w:val="Normal"/>
      </w:pPr>
      <w:r w:rsidRPr="000259AB">
        <w:t>В общих сведениях отображается основная информация; доступен ручной ввод номера и даты документа.</w:t>
      </w:r>
    </w:p>
    <w:p w14:paraId="18CD4259" w14:textId="77777777" w:rsidR="00A858DE" w:rsidRPr="000259AB" w:rsidRDefault="00A858DE" w:rsidP="00A858DE">
      <w:pPr>
        <w:pStyle w:val="Normal"/>
      </w:pPr>
      <w:r w:rsidRPr="000259AB">
        <w:t>В разделе «Сведения о клиенте» отображается информация о клиенте; доступно предзаполнение раздела данными через выбор организации по коду по сводному реестру из соответствующего справочника НСИ.</w:t>
      </w:r>
    </w:p>
    <w:p w14:paraId="15771365" w14:textId="77777777" w:rsidR="00A858DE" w:rsidRPr="000259AB" w:rsidRDefault="00A858DE" w:rsidP="00A858DE">
      <w:pPr>
        <w:pStyle w:val="Normal"/>
      </w:pPr>
      <w:r w:rsidRPr="000259AB">
        <w:lastRenderedPageBreak/>
        <w:t>В разделе «Обслуживающий ТОФК» отображается информация о ТОФК; доступно предзаполнение раздела данными через выбор организации по коду ТОФК из соответствующего справочника НСИ.</w:t>
      </w:r>
    </w:p>
    <w:p w14:paraId="142FD2F9" w14:textId="77777777" w:rsidR="00A858DE" w:rsidRPr="000259AB" w:rsidRDefault="00A858DE" w:rsidP="00A858DE">
      <w:pPr>
        <w:pStyle w:val="Normal"/>
      </w:pPr>
      <w:r w:rsidRPr="000259AB">
        <w:t>В разделе «Сведения о банке» отображается информация о банке; доступно предзаполнения раздела данными через выбор счета организации по номеру банковского счета из соответствующего справочника НСИ.</w:t>
      </w:r>
    </w:p>
    <w:p w14:paraId="09BD66AA" w14:textId="77777777" w:rsidR="00A858DE" w:rsidRPr="000259AB" w:rsidRDefault="00A858DE" w:rsidP="00A858DE">
      <w:pPr>
        <w:pStyle w:val="Normal"/>
      </w:pPr>
      <w:r w:rsidRPr="000259AB">
        <w:t>В разделе «Всего по документу» отображается агрегированная информация о средствах по всем картам; информация в разделе формируется автоматически.</w:t>
      </w:r>
    </w:p>
    <w:p w14:paraId="421830D2" w14:textId="4DC434E3" w:rsidR="00A858DE" w:rsidRPr="000259AB" w:rsidRDefault="00A858DE" w:rsidP="00A858DE">
      <w:pPr>
        <w:pStyle w:val="Normal"/>
      </w:pPr>
      <w:r w:rsidRPr="000259AB">
        <w:rPr>
          <w:b/>
          <w:bCs/>
        </w:rPr>
        <w:t>Шаг 4.</w:t>
      </w:r>
      <w:r w:rsidRPr="000259AB">
        <w:t xml:space="preserve"> После заполнения полей на вкладке</w:t>
      </w:r>
      <w:r w:rsidRPr="000259AB">
        <w:tab/>
        <w:t>«Основная информация» перейти на вкладку «Сведения об операциях»</w:t>
      </w:r>
      <w:r w:rsidR="00FA178C" w:rsidRPr="000259AB">
        <w:t xml:space="preserve"> (</w:t>
      </w:r>
      <w:r w:rsidR="00FA178C" w:rsidRPr="000259AB">
        <w:fldChar w:fldCharType="begin"/>
      </w:r>
      <w:r w:rsidR="00FA178C" w:rsidRPr="000259AB">
        <w:instrText xml:space="preserve"> REF _Ref210921544 \h </w:instrText>
      </w:r>
      <w:r w:rsidR="000259AB">
        <w:instrText xml:space="preserve"> \* MERGEFORMAT </w:instrText>
      </w:r>
      <w:r w:rsidR="00FA178C" w:rsidRPr="000259AB">
        <w:fldChar w:fldCharType="separate"/>
      </w:r>
      <w:r w:rsidR="00C9636F" w:rsidRPr="000259AB">
        <w:t xml:space="preserve">Рисунок </w:t>
      </w:r>
      <w:r w:rsidR="00C9636F">
        <w:rPr>
          <w:noProof/>
        </w:rPr>
        <w:t>33</w:t>
      </w:r>
      <w:r w:rsidR="00FA178C" w:rsidRPr="000259AB">
        <w:fldChar w:fldCharType="end"/>
      </w:r>
      <w:r w:rsidR="00FA178C" w:rsidRPr="000259AB">
        <w:t>)</w:t>
      </w:r>
      <w:r w:rsidRPr="000259AB">
        <w:t>. Вкладка содержит следующие разделы:</w:t>
      </w:r>
    </w:p>
    <w:p w14:paraId="3515B072" w14:textId="77777777" w:rsidR="00A858DE" w:rsidRPr="000259AB" w:rsidRDefault="00A858DE" w:rsidP="00A858DE">
      <w:pPr>
        <w:pStyle w:val="Listmark1"/>
      </w:pPr>
      <w:r w:rsidRPr="000259AB">
        <w:t>«Итоговые данные по картам» – в разделе отображается информация о средствах в разрезе карт;</w:t>
      </w:r>
    </w:p>
    <w:p w14:paraId="1C1EDC2F" w14:textId="77777777" w:rsidR="00A858DE" w:rsidRPr="000259AB" w:rsidRDefault="00A858DE" w:rsidP="00A858DE">
      <w:pPr>
        <w:pStyle w:val="Listmark1"/>
      </w:pPr>
      <w:r w:rsidRPr="000259AB">
        <w:t>«Операции по картам» – в разделе отображается информация о средствах по выбранной в разделе «Итоговые данные по картам» записи в таблице.</w:t>
      </w:r>
    </w:p>
    <w:p w14:paraId="66F1B796" w14:textId="77777777" w:rsidR="00A858DE" w:rsidRPr="000259AB" w:rsidRDefault="00A858DE" w:rsidP="00A858DE">
      <w:pPr>
        <w:pStyle w:val="Figure"/>
      </w:pPr>
      <w:r w:rsidRPr="000259AB">
        <w:rPr>
          <w:noProof/>
        </w:rPr>
        <w:lastRenderedPageBreak/>
        <w:drawing>
          <wp:inline distT="0" distB="0" distL="0" distR="0" wp14:anchorId="0A1996CD" wp14:editId="12BADCC4">
            <wp:extent cx="6115050" cy="443865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49">
                      <a:lum bright="-24000" contrast="56000"/>
                      <a:extLst>
                        <a:ext uri="{28A0092B-C50C-407E-A947-70E740481C1C}">
                          <a14:useLocalDpi xmlns:a14="http://schemas.microsoft.com/office/drawing/2010/main" val="0"/>
                        </a:ext>
                      </a:extLst>
                    </a:blip>
                    <a:srcRect/>
                    <a:stretch>
                      <a:fillRect/>
                    </a:stretch>
                  </pic:blipFill>
                  <pic:spPr bwMode="auto">
                    <a:xfrm>
                      <a:off x="0" y="0"/>
                      <a:ext cx="6115050" cy="4438650"/>
                    </a:xfrm>
                    <a:prstGeom prst="rect">
                      <a:avLst/>
                    </a:prstGeom>
                    <a:noFill/>
                    <a:ln>
                      <a:noFill/>
                    </a:ln>
                  </pic:spPr>
                </pic:pic>
              </a:graphicData>
            </a:graphic>
          </wp:inline>
        </w:drawing>
      </w:r>
    </w:p>
    <w:p w14:paraId="621CDE64" w14:textId="35BCB60D" w:rsidR="00A858DE" w:rsidRPr="000259AB" w:rsidRDefault="00A858DE" w:rsidP="00A858DE">
      <w:pPr>
        <w:pStyle w:val="FigName"/>
      </w:pPr>
      <w:bookmarkStart w:id="161" w:name="_Ref210921544"/>
      <w:bookmarkStart w:id="162" w:name="_Toc210991687"/>
      <w:r w:rsidRPr="000259AB">
        <w:t xml:space="preserve">Рисунок </w:t>
      </w:r>
      <w:fldSimple w:instr=" SEQ Рисунок \* ARABIC ">
        <w:r w:rsidR="00C9636F">
          <w:rPr>
            <w:noProof/>
          </w:rPr>
          <w:t>33</w:t>
        </w:r>
      </w:fldSimple>
      <w:bookmarkEnd w:id="161"/>
      <w:r w:rsidR="00FA178C" w:rsidRPr="000259AB">
        <w:rPr>
          <w:noProof/>
        </w:rPr>
        <w:t xml:space="preserve"> – ЭФ документа «Информация об операциях, совершаемых по Счету в разрезе карт». Вкладка «Сведения об операциях»</w:t>
      </w:r>
      <w:bookmarkEnd w:id="162"/>
    </w:p>
    <w:p w14:paraId="12393BA3" w14:textId="77777777" w:rsidR="00A858DE" w:rsidRPr="000259AB" w:rsidRDefault="00A858DE" w:rsidP="00A858DE">
      <w:pPr>
        <w:pStyle w:val="Normal"/>
      </w:pPr>
      <w:r w:rsidRPr="000259AB">
        <w:rPr>
          <w:b/>
          <w:bCs/>
        </w:rPr>
        <w:t>Шаг 5.</w:t>
      </w:r>
      <w:r w:rsidRPr="000259AB">
        <w:t xml:space="preserve"> Для добавления записи в таблицу раздела «Итоговые данные по картам» нажать кнопку «Добавить». В открывшейся форме выбрать карту из справочника «Банковские карты», принадлежащие клиенту, код по сводному реестру которого указан в разделе «Сведения о клиенте». Заполнить доступные для ручного ввода поля и нажать кнопку «Сохранить». </w:t>
      </w:r>
    </w:p>
    <w:p w14:paraId="38B1A904" w14:textId="77777777" w:rsidR="00A858DE" w:rsidRPr="000259AB" w:rsidRDefault="00A858DE" w:rsidP="00A858DE">
      <w:pPr>
        <w:pStyle w:val="Figure"/>
      </w:pPr>
      <w:r w:rsidRPr="000259AB">
        <w:rPr>
          <w:noProof/>
        </w:rPr>
        <w:lastRenderedPageBreak/>
        <w:drawing>
          <wp:inline distT="0" distB="0" distL="0" distR="0" wp14:anchorId="25B3F7B6" wp14:editId="0432D6EA">
            <wp:extent cx="6115050" cy="519112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50">
                      <a:lum bright="-24000" contrast="56000"/>
                      <a:extLst>
                        <a:ext uri="{28A0092B-C50C-407E-A947-70E740481C1C}">
                          <a14:useLocalDpi xmlns:a14="http://schemas.microsoft.com/office/drawing/2010/main" val="0"/>
                        </a:ext>
                      </a:extLst>
                    </a:blip>
                    <a:srcRect/>
                    <a:stretch>
                      <a:fillRect/>
                    </a:stretch>
                  </pic:blipFill>
                  <pic:spPr bwMode="auto">
                    <a:xfrm>
                      <a:off x="0" y="0"/>
                      <a:ext cx="6115050" cy="5191125"/>
                    </a:xfrm>
                    <a:prstGeom prst="rect">
                      <a:avLst/>
                    </a:prstGeom>
                    <a:noFill/>
                    <a:ln>
                      <a:noFill/>
                    </a:ln>
                  </pic:spPr>
                </pic:pic>
              </a:graphicData>
            </a:graphic>
          </wp:inline>
        </w:drawing>
      </w:r>
    </w:p>
    <w:p w14:paraId="12ADDF43" w14:textId="29500D3F" w:rsidR="00A858DE" w:rsidRPr="000259AB" w:rsidRDefault="00A858DE" w:rsidP="00A858DE">
      <w:pPr>
        <w:pStyle w:val="FigName"/>
      </w:pPr>
      <w:bookmarkStart w:id="163" w:name="_Toc210991688"/>
      <w:r w:rsidRPr="000259AB">
        <w:t xml:space="preserve">Рисунок </w:t>
      </w:r>
      <w:fldSimple w:instr=" SEQ Рисунок \* ARABIC ">
        <w:r w:rsidR="00C9636F">
          <w:rPr>
            <w:noProof/>
          </w:rPr>
          <w:t>34</w:t>
        </w:r>
      </w:fldSimple>
      <w:r w:rsidR="009A63B1" w:rsidRPr="000259AB">
        <w:rPr>
          <w:noProof/>
        </w:rPr>
        <w:t xml:space="preserve"> – ЭФ «Данные по карте»</w:t>
      </w:r>
      <w:bookmarkEnd w:id="163"/>
    </w:p>
    <w:p w14:paraId="01172FED" w14:textId="2CA0BAD6" w:rsidR="00A858DE" w:rsidRPr="000259AB" w:rsidRDefault="00A858DE" w:rsidP="00A858DE">
      <w:pPr>
        <w:pStyle w:val="Normal"/>
      </w:pPr>
      <w:r w:rsidRPr="000259AB">
        <w:t>В таблице раздела «Итоговые данные по картам» появится созданная запись.</w:t>
      </w:r>
      <w:r w:rsidR="009A63B1" w:rsidRPr="000259AB">
        <w:t xml:space="preserve"> </w:t>
      </w:r>
      <w:r w:rsidRPr="000259AB">
        <w:t>Для каждой записи в таблице раздела «Итоговые данные по картам» доступно редактирование записи (команда «Редактировать данные») и ручное добавление записи в таблицу раздела «Операции по картам» (команда «Добавить операцию»)</w:t>
      </w:r>
      <w:r w:rsidR="009A63B1" w:rsidRPr="000259AB">
        <w:t xml:space="preserve"> (</w:t>
      </w:r>
      <w:r w:rsidR="009A63B1" w:rsidRPr="000259AB">
        <w:fldChar w:fldCharType="begin"/>
      </w:r>
      <w:r w:rsidR="009A63B1" w:rsidRPr="000259AB">
        <w:instrText xml:space="preserve"> REF _Ref210921841 \h </w:instrText>
      </w:r>
      <w:r w:rsidR="000259AB">
        <w:instrText xml:space="preserve"> \* MERGEFORMAT </w:instrText>
      </w:r>
      <w:r w:rsidR="009A63B1" w:rsidRPr="000259AB">
        <w:fldChar w:fldCharType="separate"/>
      </w:r>
      <w:r w:rsidR="00C9636F" w:rsidRPr="000259AB">
        <w:t xml:space="preserve">Рисунок </w:t>
      </w:r>
      <w:r w:rsidR="00C9636F">
        <w:rPr>
          <w:noProof/>
        </w:rPr>
        <w:t>35</w:t>
      </w:r>
      <w:r w:rsidR="009A63B1" w:rsidRPr="000259AB">
        <w:fldChar w:fldCharType="end"/>
      </w:r>
      <w:r w:rsidR="009A63B1" w:rsidRPr="000259AB">
        <w:t>)</w:t>
      </w:r>
      <w:r w:rsidRPr="000259AB">
        <w:t xml:space="preserve">. </w:t>
      </w:r>
    </w:p>
    <w:p w14:paraId="71964E3E" w14:textId="77777777" w:rsidR="00A858DE" w:rsidRPr="000259AB" w:rsidRDefault="00A858DE" w:rsidP="00A858DE">
      <w:pPr>
        <w:pStyle w:val="Figure"/>
      </w:pPr>
      <w:r w:rsidRPr="000259AB">
        <w:rPr>
          <w:noProof/>
        </w:rPr>
        <w:lastRenderedPageBreak/>
        <w:drawing>
          <wp:inline distT="0" distB="0" distL="0" distR="0" wp14:anchorId="2D6B81A9" wp14:editId="105A0225">
            <wp:extent cx="6105525" cy="2066925"/>
            <wp:effectExtent l="0" t="0" r="9525"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51">
                      <a:lum bright="-24000" contrast="56000"/>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2E4494BD" w14:textId="4446A98D" w:rsidR="00A858DE" w:rsidRPr="000259AB" w:rsidRDefault="00A858DE" w:rsidP="00A858DE">
      <w:pPr>
        <w:pStyle w:val="FigName"/>
      </w:pPr>
      <w:bookmarkStart w:id="164" w:name="_Ref210921841"/>
      <w:bookmarkStart w:id="165" w:name="_Toc210991689"/>
      <w:r w:rsidRPr="000259AB">
        <w:t xml:space="preserve">Рисунок </w:t>
      </w:r>
      <w:fldSimple w:instr=" SEQ Рисунок \* ARABIC ">
        <w:r w:rsidR="00C9636F">
          <w:rPr>
            <w:noProof/>
          </w:rPr>
          <w:t>35</w:t>
        </w:r>
      </w:fldSimple>
      <w:bookmarkEnd w:id="164"/>
      <w:r w:rsidR="009A63B1" w:rsidRPr="000259AB">
        <w:rPr>
          <w:noProof/>
        </w:rPr>
        <w:t xml:space="preserve"> – </w:t>
      </w:r>
      <w:r w:rsidR="009A63B1" w:rsidRPr="000259AB">
        <w:t>Табличная часть раздела «Итоговые данные по картам»</w:t>
      </w:r>
      <w:bookmarkEnd w:id="165"/>
    </w:p>
    <w:p w14:paraId="76E16E5C" w14:textId="2AEA26CC" w:rsidR="00A858DE" w:rsidRPr="000259AB" w:rsidRDefault="00DA1FED" w:rsidP="00A858DE">
      <w:pPr>
        <w:pStyle w:val="Normal"/>
      </w:pPr>
      <w:r w:rsidRPr="000259AB">
        <w:rPr>
          <w:b/>
          <w:bCs/>
        </w:rPr>
        <w:t>Шаг 6.</w:t>
      </w:r>
      <w:r w:rsidRPr="000259AB">
        <w:t xml:space="preserve"> </w:t>
      </w:r>
      <w:r w:rsidR="00A858DE" w:rsidRPr="000259AB">
        <w:t>Для добавления записи в таблицу раздела «Операции по картам» выбрать запись в таблице раздела «Итоговые данные по картам» и нажать  кнопку «Добавить операцию по карте»</w:t>
      </w:r>
      <w:r w:rsidRPr="000259AB">
        <w:t xml:space="preserve"> ( см. </w:t>
      </w:r>
      <w:r w:rsidRPr="000259AB">
        <w:fldChar w:fldCharType="begin"/>
      </w:r>
      <w:r w:rsidRPr="000259AB">
        <w:instrText xml:space="preserve"> REF _Ref210922840 \h </w:instrText>
      </w:r>
      <w:r w:rsidR="000259AB">
        <w:instrText xml:space="preserve"> \* MERGEFORMAT </w:instrText>
      </w:r>
      <w:r w:rsidRPr="000259AB">
        <w:fldChar w:fldCharType="separate"/>
      </w:r>
      <w:r w:rsidR="00C9636F" w:rsidRPr="000259AB">
        <w:t xml:space="preserve">Рисунок </w:t>
      </w:r>
      <w:r w:rsidR="00C9636F">
        <w:rPr>
          <w:noProof/>
        </w:rPr>
        <w:t>36</w:t>
      </w:r>
      <w:r w:rsidRPr="000259AB">
        <w:fldChar w:fldCharType="end"/>
      </w:r>
      <w:r w:rsidRPr="000259AB">
        <w:t>)</w:t>
      </w:r>
      <w:r w:rsidR="00A858DE" w:rsidRPr="000259AB">
        <w:t>. В открывшейся</w:t>
      </w:r>
      <w:r w:rsidR="009A63B1" w:rsidRPr="000259AB">
        <w:t xml:space="preserve"> экранной</w:t>
      </w:r>
      <w:r w:rsidR="00A858DE" w:rsidRPr="000259AB">
        <w:t xml:space="preserve"> форме </w:t>
      </w:r>
      <w:r w:rsidR="009A63B1" w:rsidRPr="000259AB">
        <w:t xml:space="preserve">«Операции по карте» </w:t>
      </w:r>
      <w:r w:rsidR="00A858DE" w:rsidRPr="000259AB">
        <w:t xml:space="preserve">заполнить  доступные для ручного ввода поля и нажать кнопку «Сохранить». </w:t>
      </w:r>
    </w:p>
    <w:p w14:paraId="4153ABD8" w14:textId="77777777" w:rsidR="00A858DE" w:rsidRPr="000259AB" w:rsidRDefault="00A858DE" w:rsidP="00A858DE">
      <w:pPr>
        <w:pStyle w:val="Figure"/>
      </w:pPr>
      <w:r w:rsidRPr="000259AB">
        <w:rPr>
          <w:noProof/>
        </w:rPr>
        <w:drawing>
          <wp:inline distT="0" distB="0" distL="0" distR="0" wp14:anchorId="6810FF6F" wp14:editId="36C70269">
            <wp:extent cx="5669088" cy="3838353"/>
            <wp:effectExtent l="0" t="0" r="825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52">
                      <a:lum bright="-24000" contrast="56000"/>
                      <a:extLst>
                        <a:ext uri="{28A0092B-C50C-407E-A947-70E740481C1C}">
                          <a14:useLocalDpi xmlns:a14="http://schemas.microsoft.com/office/drawing/2010/main" val="0"/>
                        </a:ext>
                      </a:extLst>
                    </a:blip>
                    <a:srcRect/>
                    <a:stretch>
                      <a:fillRect/>
                    </a:stretch>
                  </pic:blipFill>
                  <pic:spPr bwMode="auto">
                    <a:xfrm>
                      <a:off x="0" y="0"/>
                      <a:ext cx="5676172" cy="3843150"/>
                    </a:xfrm>
                    <a:prstGeom prst="rect">
                      <a:avLst/>
                    </a:prstGeom>
                    <a:noFill/>
                    <a:ln>
                      <a:noFill/>
                    </a:ln>
                  </pic:spPr>
                </pic:pic>
              </a:graphicData>
            </a:graphic>
          </wp:inline>
        </w:drawing>
      </w:r>
    </w:p>
    <w:p w14:paraId="41F45104" w14:textId="1E4A6A21" w:rsidR="00A858DE" w:rsidRPr="000259AB" w:rsidRDefault="00A858DE" w:rsidP="00A858DE">
      <w:pPr>
        <w:pStyle w:val="FigName"/>
      </w:pPr>
      <w:bookmarkStart w:id="166" w:name="_Ref210922840"/>
      <w:bookmarkStart w:id="167" w:name="_Toc210991690"/>
      <w:r w:rsidRPr="000259AB">
        <w:t xml:space="preserve">Рисунок </w:t>
      </w:r>
      <w:fldSimple w:instr=" SEQ Рисунок \* ARABIC ">
        <w:r w:rsidR="00C9636F">
          <w:rPr>
            <w:noProof/>
          </w:rPr>
          <w:t>36</w:t>
        </w:r>
      </w:fldSimple>
      <w:bookmarkEnd w:id="166"/>
      <w:r w:rsidR="009A63B1" w:rsidRPr="000259AB">
        <w:rPr>
          <w:noProof/>
        </w:rPr>
        <w:t xml:space="preserve"> – </w:t>
      </w:r>
      <w:r w:rsidR="009A63B1" w:rsidRPr="000259AB">
        <w:t>ЭФ «Операции по карте»</w:t>
      </w:r>
      <w:bookmarkEnd w:id="167"/>
    </w:p>
    <w:p w14:paraId="02F8AE17" w14:textId="77777777" w:rsidR="00A858DE" w:rsidRPr="000259AB" w:rsidRDefault="00A858DE" w:rsidP="00A858DE">
      <w:pPr>
        <w:pStyle w:val="Normal"/>
      </w:pPr>
      <w:r w:rsidRPr="000259AB">
        <w:lastRenderedPageBreak/>
        <w:t>В таблице раздела «Операции по картам» отобразится созданная запись.</w:t>
      </w:r>
    </w:p>
    <w:p w14:paraId="1A3EE96A" w14:textId="59418A76" w:rsidR="00DA1FED" w:rsidRPr="000259AB" w:rsidRDefault="00A858DE" w:rsidP="00A858DE">
      <w:pPr>
        <w:pStyle w:val="Normal"/>
      </w:pPr>
      <w:r w:rsidRPr="000259AB">
        <w:t>В разделе «Операции по картам» для каждой записи в таблице доступн</w:t>
      </w:r>
      <w:r w:rsidR="00DA1FED" w:rsidRPr="000259AB">
        <w:t>ы следующие операции (</w:t>
      </w:r>
      <w:r w:rsidR="00DA1FED" w:rsidRPr="000259AB">
        <w:fldChar w:fldCharType="begin"/>
      </w:r>
      <w:r w:rsidR="00DA1FED" w:rsidRPr="000259AB">
        <w:instrText xml:space="preserve"> REF _Ref210922739 \h </w:instrText>
      </w:r>
      <w:r w:rsidR="000259AB">
        <w:instrText xml:space="preserve"> \* MERGEFORMAT </w:instrText>
      </w:r>
      <w:r w:rsidR="00DA1FED" w:rsidRPr="000259AB">
        <w:fldChar w:fldCharType="separate"/>
      </w:r>
      <w:r w:rsidR="00C9636F" w:rsidRPr="000259AB">
        <w:t xml:space="preserve">Рисунок </w:t>
      </w:r>
      <w:r w:rsidR="00C9636F">
        <w:rPr>
          <w:noProof/>
        </w:rPr>
        <w:t>37</w:t>
      </w:r>
      <w:r w:rsidR="00DA1FED" w:rsidRPr="000259AB">
        <w:fldChar w:fldCharType="end"/>
      </w:r>
      <w:r w:rsidR="00DA1FED" w:rsidRPr="000259AB">
        <w:t>):</w:t>
      </w:r>
    </w:p>
    <w:p w14:paraId="171127BD" w14:textId="6117B660" w:rsidR="00DA1FED" w:rsidRPr="000259AB" w:rsidRDefault="00DA1FED" w:rsidP="00DA1FED">
      <w:pPr>
        <w:pStyle w:val="Listmark1"/>
      </w:pPr>
      <w:r w:rsidRPr="000259AB">
        <w:t>«Выверить строку»</w:t>
      </w:r>
      <w:r w:rsidRPr="000259AB">
        <w:rPr>
          <w:lang w:val="en-US"/>
        </w:rPr>
        <w:t>;</w:t>
      </w:r>
    </w:p>
    <w:p w14:paraId="3B2D1074" w14:textId="65BC7889" w:rsidR="00DA1FED" w:rsidRPr="000259AB" w:rsidRDefault="00DA1FED" w:rsidP="00DA1FED">
      <w:pPr>
        <w:pStyle w:val="Listmark1"/>
      </w:pPr>
      <w:r w:rsidRPr="000259AB">
        <w:t>«Редактировать операцию по карте»</w:t>
      </w:r>
      <w:r w:rsidRPr="000259AB">
        <w:rPr>
          <w:lang w:val="en-US"/>
        </w:rPr>
        <w:t>;</w:t>
      </w:r>
    </w:p>
    <w:p w14:paraId="69E19B4D" w14:textId="7333A9DF" w:rsidR="00DA1FED" w:rsidRPr="000259AB" w:rsidRDefault="00DA1FED" w:rsidP="00DA1FED">
      <w:pPr>
        <w:pStyle w:val="Listmark1"/>
      </w:pPr>
      <w:r w:rsidRPr="000259AB">
        <w:t>«Удалить»</w:t>
      </w:r>
      <w:r w:rsidRPr="000259AB">
        <w:rPr>
          <w:lang w:val="en-US"/>
        </w:rPr>
        <w:t>.</w:t>
      </w:r>
    </w:p>
    <w:p w14:paraId="1489B434" w14:textId="77777777" w:rsidR="00A858DE" w:rsidRPr="000259AB" w:rsidRDefault="00A858DE" w:rsidP="00A858DE">
      <w:pPr>
        <w:pStyle w:val="Figure"/>
      </w:pPr>
      <w:r w:rsidRPr="000259AB">
        <w:rPr>
          <w:noProof/>
        </w:rPr>
        <w:drawing>
          <wp:inline distT="0" distB="0" distL="0" distR="0" wp14:anchorId="5B3078DF" wp14:editId="6D99F1D4">
            <wp:extent cx="6115050" cy="1419225"/>
            <wp:effectExtent l="19050" t="19050" r="19050" b="2857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53">
                      <a:lum bright="-24000" contrast="56000"/>
                      <a:extLst>
                        <a:ext uri="{28A0092B-C50C-407E-A947-70E740481C1C}">
                          <a14:useLocalDpi xmlns:a14="http://schemas.microsoft.com/office/drawing/2010/main" val="0"/>
                        </a:ext>
                      </a:extLst>
                    </a:blip>
                    <a:srcRect/>
                    <a:stretch>
                      <a:fillRect/>
                    </a:stretch>
                  </pic:blipFill>
                  <pic:spPr bwMode="auto">
                    <a:xfrm>
                      <a:off x="0" y="0"/>
                      <a:ext cx="6115050" cy="1419225"/>
                    </a:xfrm>
                    <a:prstGeom prst="rect">
                      <a:avLst/>
                    </a:prstGeom>
                    <a:noFill/>
                    <a:ln w="9525" cmpd="sng">
                      <a:solidFill>
                        <a:srgbClr val="000000"/>
                      </a:solidFill>
                      <a:miter lim="800000"/>
                      <a:headEnd/>
                      <a:tailEnd/>
                    </a:ln>
                    <a:effectLst/>
                  </pic:spPr>
                </pic:pic>
              </a:graphicData>
            </a:graphic>
          </wp:inline>
        </w:drawing>
      </w:r>
    </w:p>
    <w:p w14:paraId="01D2F002" w14:textId="3A3887E4" w:rsidR="00A858DE" w:rsidRPr="000259AB" w:rsidRDefault="00A858DE" w:rsidP="00A858DE">
      <w:pPr>
        <w:pStyle w:val="FigName"/>
      </w:pPr>
      <w:bookmarkStart w:id="168" w:name="_Ref210922739"/>
      <w:bookmarkStart w:id="169" w:name="_Toc210991691"/>
      <w:r w:rsidRPr="000259AB">
        <w:t xml:space="preserve">Рисунок </w:t>
      </w:r>
      <w:fldSimple w:instr=" SEQ Рисунок \* ARABIC ">
        <w:r w:rsidR="00C9636F">
          <w:rPr>
            <w:noProof/>
          </w:rPr>
          <w:t>37</w:t>
        </w:r>
      </w:fldSimple>
      <w:bookmarkEnd w:id="168"/>
      <w:r w:rsidR="00DA1FED" w:rsidRPr="000259AB">
        <w:rPr>
          <w:noProof/>
        </w:rPr>
        <w:t xml:space="preserve"> – Оперции над строками в</w:t>
      </w:r>
      <w:r w:rsidR="00DA1FED" w:rsidRPr="000259AB">
        <w:t xml:space="preserve"> разделе «Операции по картам»</w:t>
      </w:r>
      <w:bookmarkEnd w:id="169"/>
    </w:p>
    <w:p w14:paraId="73E03357" w14:textId="4C09B6C6" w:rsidR="00A858DE" w:rsidRPr="000259AB" w:rsidRDefault="00DA1FED" w:rsidP="00A858DE">
      <w:pPr>
        <w:pStyle w:val="Normal"/>
      </w:pPr>
      <w:r w:rsidRPr="000259AB">
        <w:rPr>
          <w:b/>
          <w:bCs/>
        </w:rPr>
        <w:t>Шаг 7.</w:t>
      </w:r>
      <w:r w:rsidRPr="000259AB">
        <w:t xml:space="preserve"> </w:t>
      </w:r>
      <w:r w:rsidR="00A858DE" w:rsidRPr="000259AB">
        <w:t xml:space="preserve">После заполнения всех полей </w:t>
      </w:r>
      <w:r w:rsidRPr="000259AB">
        <w:t>в</w:t>
      </w:r>
      <w:r w:rsidR="00A858DE" w:rsidRPr="000259AB">
        <w:t xml:space="preserve"> </w:t>
      </w:r>
      <w:r w:rsidRPr="000259AB">
        <w:t xml:space="preserve">экранной форме </w:t>
      </w:r>
      <w:r w:rsidR="00A858DE" w:rsidRPr="000259AB">
        <w:t>документ</w:t>
      </w:r>
      <w:r w:rsidRPr="000259AB">
        <w:t>а</w:t>
      </w:r>
      <w:r w:rsidR="00A858DE" w:rsidRPr="000259AB">
        <w:t xml:space="preserve"> нажать кнопку «Сохранить». При выполнении действия «Сохранить» сохраняются все заполненные пользователем поля. Документу присваивается статус «Проект». </w:t>
      </w:r>
    </w:p>
    <w:p w14:paraId="5CDD1B6F" w14:textId="052C3F9C" w:rsidR="00A858DE" w:rsidRPr="000259AB" w:rsidRDefault="00A858DE" w:rsidP="00A858DE">
      <w:pPr>
        <w:pStyle w:val="Normal"/>
      </w:pPr>
      <w:r w:rsidRPr="000259AB">
        <w:t xml:space="preserve">Для удаления Информации в статусе «Проект» </w:t>
      </w:r>
      <w:r w:rsidR="00DA1FED" w:rsidRPr="000259AB">
        <w:t>нужно выбрать</w:t>
      </w:r>
      <w:r w:rsidRPr="000259AB">
        <w:t xml:space="preserve"> действие «Удалить»</w:t>
      </w:r>
      <w:r w:rsidR="00E75BDB" w:rsidRPr="000259AB">
        <w:t xml:space="preserve"> (</w:t>
      </w:r>
      <w:r w:rsidR="00E75BDB" w:rsidRPr="000259AB">
        <w:fldChar w:fldCharType="begin"/>
      </w:r>
      <w:r w:rsidR="00E75BDB" w:rsidRPr="000259AB">
        <w:instrText xml:space="preserve"> REF _Ref210923743 \h </w:instrText>
      </w:r>
      <w:r w:rsidR="000259AB">
        <w:instrText xml:space="preserve"> \* MERGEFORMAT </w:instrText>
      </w:r>
      <w:r w:rsidR="00E75BDB" w:rsidRPr="000259AB">
        <w:fldChar w:fldCharType="separate"/>
      </w:r>
      <w:r w:rsidR="00C9636F" w:rsidRPr="000259AB">
        <w:t xml:space="preserve">Рисунок </w:t>
      </w:r>
      <w:r w:rsidR="00C9636F">
        <w:rPr>
          <w:noProof/>
        </w:rPr>
        <w:t>39</w:t>
      </w:r>
      <w:r w:rsidR="00E75BDB" w:rsidRPr="000259AB">
        <w:fldChar w:fldCharType="end"/>
      </w:r>
      <w:r w:rsidR="00E75BDB" w:rsidRPr="000259AB">
        <w:t>)</w:t>
      </w:r>
      <w:r w:rsidRPr="000259AB">
        <w:t>. Документ удаляется из Модуля.</w:t>
      </w:r>
    </w:p>
    <w:p w14:paraId="39422510" w14:textId="77777777" w:rsidR="00E75BDB" w:rsidRPr="000259AB" w:rsidRDefault="00E75BDB" w:rsidP="00E75BDB">
      <w:pPr>
        <w:pStyle w:val="Figure"/>
      </w:pPr>
      <w:r w:rsidRPr="000259AB">
        <w:rPr>
          <w:noProof/>
        </w:rPr>
        <w:drawing>
          <wp:inline distT="0" distB="0" distL="0" distR="0" wp14:anchorId="5A4DA146" wp14:editId="1739ACA8">
            <wp:extent cx="6115050" cy="1166495"/>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9"/>
                    <pic:cNvPicPr/>
                  </pic:nvPicPr>
                  <pic:blipFill>
                    <a:blip r:embed="rId54">
                      <a:lum bright="-24000" contrast="56000"/>
                      <a:extLst>
                        <a:ext uri="{28A0092B-C50C-407E-A947-70E740481C1C}">
                          <a14:useLocalDpi xmlns:a14="http://schemas.microsoft.com/office/drawing/2010/main" val="0"/>
                        </a:ext>
                      </a:extLst>
                    </a:blip>
                    <a:stretch>
                      <a:fillRect/>
                    </a:stretch>
                  </pic:blipFill>
                  <pic:spPr>
                    <a:xfrm>
                      <a:off x="0" y="0"/>
                      <a:ext cx="6115050" cy="1166495"/>
                    </a:xfrm>
                    <a:prstGeom prst="rect">
                      <a:avLst/>
                    </a:prstGeom>
                  </pic:spPr>
                </pic:pic>
              </a:graphicData>
            </a:graphic>
          </wp:inline>
        </w:drawing>
      </w:r>
    </w:p>
    <w:p w14:paraId="7C64BE40" w14:textId="3CDC050F" w:rsidR="00E75BDB" w:rsidRPr="000259AB" w:rsidRDefault="00E75BDB" w:rsidP="00E75BDB">
      <w:pPr>
        <w:pStyle w:val="FigName"/>
      </w:pPr>
      <w:bookmarkStart w:id="170" w:name="_Toc210991692"/>
      <w:r w:rsidRPr="000259AB">
        <w:t xml:space="preserve">Рисунок </w:t>
      </w:r>
      <w:fldSimple w:instr=" SEQ Рисунок \* ARABIC ">
        <w:r w:rsidR="00C9636F">
          <w:rPr>
            <w:noProof/>
          </w:rPr>
          <w:t>38</w:t>
        </w:r>
      </w:fldSimple>
      <w:r w:rsidRPr="000259AB">
        <w:t xml:space="preserve"> – ЭФ документа «Информация об операциях, совершаемых по Счету в разрезе карт». Выбор действия «Удалить»</w:t>
      </w:r>
      <w:bookmarkEnd w:id="170"/>
    </w:p>
    <w:p w14:paraId="29724DDD" w14:textId="5F7A22A8" w:rsidR="00A858DE" w:rsidRPr="000259AB" w:rsidRDefault="00A858DE" w:rsidP="00A858DE">
      <w:pPr>
        <w:pStyle w:val="Normal"/>
      </w:pPr>
      <w:r w:rsidRPr="000259AB">
        <w:rPr>
          <w:b/>
          <w:bCs/>
        </w:rPr>
        <w:t>Шаг 6.</w:t>
      </w:r>
      <w:r w:rsidRPr="000259AB">
        <w:t xml:space="preserve">  </w:t>
      </w:r>
      <w:r w:rsidR="00DA1FED" w:rsidRPr="000259AB">
        <w:t xml:space="preserve">После сохранения документа </w:t>
      </w:r>
      <w:r w:rsidR="00E75BDB" w:rsidRPr="000259AB">
        <w:t>выбрать действие</w:t>
      </w:r>
      <w:r w:rsidRPr="000259AB">
        <w:t xml:space="preserve"> «Проверить»</w:t>
      </w:r>
      <w:r w:rsidR="00516F06" w:rsidRPr="000259AB">
        <w:t xml:space="preserve"> (</w:t>
      </w:r>
      <w:r w:rsidR="00516F06" w:rsidRPr="000259AB">
        <w:fldChar w:fldCharType="begin"/>
      </w:r>
      <w:r w:rsidR="00516F06" w:rsidRPr="000259AB">
        <w:instrText xml:space="preserve"> REF _Ref210923743 \h </w:instrText>
      </w:r>
      <w:r w:rsidR="000259AB">
        <w:instrText xml:space="preserve"> \* MERGEFORMAT </w:instrText>
      </w:r>
      <w:r w:rsidR="00516F06" w:rsidRPr="000259AB">
        <w:fldChar w:fldCharType="separate"/>
      </w:r>
      <w:r w:rsidR="00C9636F" w:rsidRPr="000259AB">
        <w:t xml:space="preserve">Рисунок </w:t>
      </w:r>
      <w:r w:rsidR="00C9636F">
        <w:rPr>
          <w:noProof/>
        </w:rPr>
        <w:t>39</w:t>
      </w:r>
      <w:r w:rsidR="00516F06" w:rsidRPr="000259AB">
        <w:fldChar w:fldCharType="end"/>
      </w:r>
      <w:r w:rsidR="00516F06" w:rsidRPr="000259AB">
        <w:t>)</w:t>
      </w:r>
      <w:r w:rsidRPr="000259AB">
        <w:t xml:space="preserve"> после чего запускаются автоматические контроли. </w:t>
      </w:r>
    </w:p>
    <w:p w14:paraId="2121D747" w14:textId="77777777" w:rsidR="00A858DE" w:rsidRPr="000259AB" w:rsidRDefault="00A858DE" w:rsidP="00A858DE">
      <w:pPr>
        <w:pStyle w:val="Figure"/>
      </w:pPr>
      <w:r w:rsidRPr="000259AB">
        <w:rPr>
          <w:noProof/>
        </w:rPr>
        <w:lastRenderedPageBreak/>
        <w:drawing>
          <wp:inline distT="0" distB="0" distL="0" distR="0" wp14:anchorId="45DF44A8" wp14:editId="2159B793">
            <wp:extent cx="6105525" cy="1352550"/>
            <wp:effectExtent l="0" t="0" r="9525"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55">
                      <a:lum bright="-24000" contrast="56000"/>
                      <a:extLst>
                        <a:ext uri="{28A0092B-C50C-407E-A947-70E740481C1C}">
                          <a14:useLocalDpi xmlns:a14="http://schemas.microsoft.com/office/drawing/2010/main" val="0"/>
                        </a:ext>
                      </a:extLst>
                    </a:blip>
                    <a:srcRect/>
                    <a:stretch>
                      <a:fillRect/>
                    </a:stretch>
                  </pic:blipFill>
                  <pic:spPr bwMode="auto">
                    <a:xfrm>
                      <a:off x="0" y="0"/>
                      <a:ext cx="6105525" cy="1352550"/>
                    </a:xfrm>
                    <a:prstGeom prst="rect">
                      <a:avLst/>
                    </a:prstGeom>
                    <a:noFill/>
                    <a:ln>
                      <a:noFill/>
                    </a:ln>
                  </pic:spPr>
                </pic:pic>
              </a:graphicData>
            </a:graphic>
          </wp:inline>
        </w:drawing>
      </w:r>
    </w:p>
    <w:p w14:paraId="2A4C76EA" w14:textId="555A07D8" w:rsidR="00A858DE" w:rsidRPr="000259AB" w:rsidRDefault="00A858DE" w:rsidP="00A858DE">
      <w:pPr>
        <w:pStyle w:val="FigName"/>
      </w:pPr>
      <w:bookmarkStart w:id="171" w:name="_Ref210923743"/>
      <w:bookmarkStart w:id="172" w:name="_Toc210991693"/>
      <w:r w:rsidRPr="000259AB">
        <w:t xml:space="preserve">Рисунок </w:t>
      </w:r>
      <w:fldSimple w:instr=" SEQ Рисунок \* ARABIC ">
        <w:r w:rsidR="00C9636F">
          <w:rPr>
            <w:noProof/>
          </w:rPr>
          <w:t>39</w:t>
        </w:r>
      </w:fldSimple>
      <w:bookmarkEnd w:id="171"/>
      <w:r w:rsidR="00516F06" w:rsidRPr="000259AB">
        <w:rPr>
          <w:noProof/>
        </w:rPr>
        <w:t xml:space="preserve"> – ЭФ документа «Информация об операциях, совершаемых по Счету в разрезе карт». </w:t>
      </w:r>
      <w:r w:rsidR="00E75BDB" w:rsidRPr="000259AB">
        <w:rPr>
          <w:noProof/>
        </w:rPr>
        <w:t>Выбор действия</w:t>
      </w:r>
      <w:r w:rsidR="00516F06" w:rsidRPr="000259AB">
        <w:rPr>
          <w:noProof/>
        </w:rPr>
        <w:t xml:space="preserve"> «Проверить»</w:t>
      </w:r>
      <w:bookmarkEnd w:id="172"/>
    </w:p>
    <w:p w14:paraId="4BBFDB45" w14:textId="77777777" w:rsidR="00A858DE" w:rsidRPr="000259AB" w:rsidRDefault="00A858DE" w:rsidP="00A858DE">
      <w:pPr>
        <w:pStyle w:val="Normal"/>
      </w:pPr>
      <w:r w:rsidRPr="000259AB">
        <w:t>При успешном прохождении контролей документу присваивается статус «Проверен». Если контроли не пройдены, то документу  присваивается статус «Отменен».</w:t>
      </w:r>
    </w:p>
    <w:p w14:paraId="1A4BCB86" w14:textId="26B1E641" w:rsidR="00A858DE" w:rsidRPr="000259AB" w:rsidRDefault="00A858DE" w:rsidP="00A858DE">
      <w:pPr>
        <w:pStyle w:val="Normal"/>
      </w:pPr>
      <w:r w:rsidRPr="000259AB">
        <w:t>Если выписка по счету 40116 по картам была загружена в Модуль, то автоматически запускается процедура выверки строк Информации со строками выписки банка по счету 40116. Если все строки в Информации выверены, то документ</w:t>
      </w:r>
      <w:r w:rsidR="00DA1FED" w:rsidRPr="000259AB">
        <w:t>у</w:t>
      </w:r>
      <w:r w:rsidRPr="000259AB">
        <w:t xml:space="preserve"> </w:t>
      </w:r>
      <w:r w:rsidR="00DA1FED" w:rsidRPr="000259AB">
        <w:t>присваивается</w:t>
      </w:r>
      <w:r w:rsidRPr="000259AB">
        <w:t xml:space="preserve"> статус «Обработан», фонарь на списковой форме загорается зеленым цветом. Если выверены не все строки Информации, то документ</w:t>
      </w:r>
      <w:r w:rsidR="00DA1FED" w:rsidRPr="000259AB">
        <w:t>у</w:t>
      </w:r>
      <w:r w:rsidRPr="000259AB">
        <w:t xml:space="preserve"> </w:t>
      </w:r>
      <w:r w:rsidR="00DA1FED" w:rsidRPr="000259AB">
        <w:t>присваивается</w:t>
      </w:r>
      <w:r w:rsidRPr="000259AB">
        <w:t xml:space="preserve"> статус «Обработан частично», фонарь на списковой форме загорается желтым цветом.</w:t>
      </w:r>
    </w:p>
    <w:p w14:paraId="68CB84E8" w14:textId="7E0A4D50" w:rsidR="00A858DE" w:rsidRPr="000259AB" w:rsidRDefault="00A858DE" w:rsidP="00654E39">
      <w:pPr>
        <w:pStyle w:val="Normal"/>
      </w:pPr>
      <w:r w:rsidRPr="000259AB">
        <w:t xml:space="preserve">На статусе «Проверен», «Обработан» и «Обработан частично» на </w:t>
      </w:r>
      <w:r w:rsidR="00516F06" w:rsidRPr="000259AB">
        <w:t>экранной</w:t>
      </w:r>
      <w:r w:rsidRPr="000259AB">
        <w:t xml:space="preserve"> форме Информации доступна кнопка «Выверить строку» для выверки невыверенных и перевыверки строк документа. При нажатии на кнопку «Выверить строку» для выбранной строки Информации предоставляется для выбора перечень строк выписки по счету 40116 (карты). Пользователь выбирает необходимую строку из выписки, в строке Информации устанавливается признак выверки строки.</w:t>
      </w:r>
    </w:p>
    <w:p w14:paraId="62B69F15" w14:textId="77777777" w:rsidR="00A858DE" w:rsidRPr="000259AB" w:rsidRDefault="00A858DE" w:rsidP="00654E39">
      <w:pPr>
        <w:pStyle w:val="Normal"/>
      </w:pPr>
      <w:r w:rsidRPr="000259AB">
        <w:t>В случае нажатия на кнопку «Выверить» при отсутствии выписки банка статус Информации не изменяется, остается на статусе «Проверен». При этом выводится сообщение об отсутствии выписки банка для выполнения операции в системном журнале, фонарь на списковой форме загорается красным цветом.</w:t>
      </w:r>
    </w:p>
    <w:p w14:paraId="1301CA90" w14:textId="77777777" w:rsidR="00A858DE" w:rsidRPr="000259AB" w:rsidRDefault="00A858DE" w:rsidP="00654E39">
      <w:pPr>
        <w:pStyle w:val="Normal"/>
      </w:pPr>
      <w:r w:rsidRPr="000259AB">
        <w:t>При необходимости отмены выверки строк Информации со строками выписки банка ответственный исполнитель ТОФК нажимает на кнопку «Отменить выверку». По результатам выполнения действия выполняется удаление привязки к строкам выписки по счету, Информация переходит на статус «Проверен», фонарь на списковой форме загорается серым цветом.</w:t>
      </w:r>
    </w:p>
    <w:p w14:paraId="46C4B94C" w14:textId="77777777" w:rsidR="00A858DE" w:rsidRPr="000259AB" w:rsidRDefault="00A858DE" w:rsidP="00654E39">
      <w:pPr>
        <w:pStyle w:val="Normal"/>
      </w:pPr>
      <w:r w:rsidRPr="000259AB">
        <w:lastRenderedPageBreak/>
        <w:t>Для формирования документов «Сведения об операциях, совершаемых с использованием карт» ответственный исполнитель ТОФК нажимает на кнопку «Сформировать Сведения», которая доступна на статусах «Обработан», «Исполнен». Сформированные документы отражаются на списковой форме вкладки «Сведения об операциях, совершаемых с использованием карт» подраздела «Наличные по картам» раздела «Наличные денежные средства». На списковой и визуальной формах документа «Информация об операциях клиентов, совершаемых с использованием карт» отражаются ссылка на сформированный документ. В случае удаления документа «Сведения об операциях, совершаемых с использованием карт» ссылки удаляются.</w:t>
      </w:r>
    </w:p>
    <w:p w14:paraId="2BBE3CD2" w14:textId="1452F41A" w:rsidR="00E261DA" w:rsidRPr="000259AB" w:rsidRDefault="00E261DA" w:rsidP="00B1575C">
      <w:pPr>
        <w:pStyle w:val="31"/>
      </w:pPr>
      <w:bookmarkStart w:id="173" w:name="_Toc210991614"/>
      <w:r w:rsidRPr="000259AB">
        <w:t>Формирование документа «Сведения об операциях, совершаемых с использованием карт» в ЛК ТОФК</w:t>
      </w:r>
      <w:bookmarkStart w:id="174" w:name="_Hlk210747943"/>
      <w:bookmarkEnd w:id="158"/>
      <w:bookmarkEnd w:id="173"/>
    </w:p>
    <w:p w14:paraId="195793D3" w14:textId="77777777" w:rsidR="00E261DA" w:rsidRPr="000259AB" w:rsidRDefault="00E261DA" w:rsidP="00E261DA">
      <w:pPr>
        <w:pStyle w:val="Normal"/>
      </w:pPr>
      <w:r w:rsidRPr="000259AB">
        <w:t xml:space="preserve">В Модуле на основании документа «Информация об операциях, совершаемых по Счету в разрезе карт», полученной из банка в бумажном виде или электронном виде (при наличии технической возможности), автоматически формируются документы «Сведения об операциях, совершаемых с использованием карт» (далее – Сведения об операциях) по каждому клиенту в разрезе карт. </w:t>
      </w:r>
    </w:p>
    <w:p w14:paraId="4FCEB96D" w14:textId="77777777" w:rsidR="00E261DA" w:rsidRPr="000259AB" w:rsidRDefault="00E261DA" w:rsidP="00E261DA">
      <w:pPr>
        <w:pStyle w:val="Normal"/>
      </w:pPr>
      <w:r w:rsidRPr="000259AB">
        <w:t>Сведения об операциях также могут формироваться автопроцедурой по преднастренному расписанию. При запуске автопроцедуры отбираются все документы «Информация об операциях, совершаемых по Счету в разрезе карт» в статусе «Обработан» и при отсутствии сформированных Сведений.</w:t>
      </w:r>
    </w:p>
    <w:bookmarkEnd w:id="174"/>
    <w:p w14:paraId="1B89EC59" w14:textId="77777777" w:rsidR="00E261DA" w:rsidRPr="000259AB" w:rsidRDefault="00E261DA" w:rsidP="00E261DA">
      <w:pPr>
        <w:pStyle w:val="Normal"/>
      </w:pPr>
      <w:r w:rsidRPr="000259AB">
        <w:t>При необходимости ручного формирования Сведений об операциях нужно выполнить следующие шаги.</w:t>
      </w:r>
    </w:p>
    <w:p w14:paraId="153CE20F" w14:textId="64CCC1AF" w:rsidR="00E261DA" w:rsidRPr="000259AB" w:rsidRDefault="00E261DA" w:rsidP="00516F06">
      <w:pPr>
        <w:pStyle w:val="Normal"/>
      </w:pPr>
      <w:r w:rsidRPr="000259AB">
        <w:rPr>
          <w:b/>
          <w:bCs/>
        </w:rPr>
        <w:t>Шаг 1.</w:t>
      </w:r>
      <w:r w:rsidRPr="000259AB">
        <w:t xml:space="preserve"> Авторизоваться и зайти в ЛК ТОФК. </w:t>
      </w:r>
      <w:bookmarkStart w:id="175" w:name="_Hlk195615677"/>
      <w:r w:rsidRPr="000259AB">
        <w:t>В боковом меню, в разделе «Наличные средства», перейти в подраздел «Наличные по картам». В рабочей части окна перейти на вкладку «Информация об операциях, совершаемых по Счету в разрезе карт».</w:t>
      </w:r>
      <w:bookmarkEnd w:id="175"/>
      <w:r w:rsidRPr="000259AB">
        <w:t xml:space="preserve"> На вкладке отобразится списковая форма документов «Информация об операциях, совершаемых по Счету в разрезе карт»</w:t>
      </w:r>
      <w:r w:rsidR="00516F06" w:rsidRPr="000259AB">
        <w:t xml:space="preserve"> (</w:t>
      </w:r>
      <w:r w:rsidR="00516F06" w:rsidRPr="000259AB">
        <w:fldChar w:fldCharType="begin"/>
      </w:r>
      <w:r w:rsidR="00516F06" w:rsidRPr="000259AB">
        <w:instrText xml:space="preserve"> REF _Ref210923932 \h </w:instrText>
      </w:r>
      <w:r w:rsidR="000259AB">
        <w:instrText xml:space="preserve"> \* MERGEFORMAT </w:instrText>
      </w:r>
      <w:r w:rsidR="00516F06" w:rsidRPr="000259AB">
        <w:fldChar w:fldCharType="separate"/>
      </w:r>
      <w:r w:rsidR="00C9636F" w:rsidRPr="000259AB">
        <w:t xml:space="preserve">Рисунок </w:t>
      </w:r>
      <w:r w:rsidR="00C9636F">
        <w:rPr>
          <w:noProof/>
        </w:rPr>
        <w:t>40</w:t>
      </w:r>
      <w:r w:rsidR="00516F06" w:rsidRPr="000259AB">
        <w:fldChar w:fldCharType="end"/>
      </w:r>
      <w:r w:rsidR="00516F06" w:rsidRPr="000259AB">
        <w:t>)</w:t>
      </w:r>
      <w:r w:rsidRPr="000259AB">
        <w:t>.</w:t>
      </w:r>
    </w:p>
    <w:p w14:paraId="5BB9171D" w14:textId="25AD30A9" w:rsidR="00E261DA" w:rsidRPr="000259AB" w:rsidRDefault="00E261DA" w:rsidP="00BB142D">
      <w:pPr>
        <w:pStyle w:val="Figure"/>
      </w:pPr>
      <w:r w:rsidRPr="000259AB">
        <w:rPr>
          <w:noProof/>
        </w:rPr>
        <w:lastRenderedPageBreak/>
        <w:drawing>
          <wp:inline distT="0" distB="0" distL="0" distR="0" wp14:anchorId="73BD2EDD" wp14:editId="25148A89">
            <wp:extent cx="6115050" cy="3552825"/>
            <wp:effectExtent l="0" t="0" r="0"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6">
                      <a:lum bright="-24000" contrast="56000"/>
                      <a:extLst>
                        <a:ext uri="{28A0092B-C50C-407E-A947-70E740481C1C}">
                          <a14:useLocalDpi xmlns:a14="http://schemas.microsoft.com/office/drawing/2010/main" val="0"/>
                        </a:ext>
                      </a:extLst>
                    </a:blip>
                    <a:srcRect/>
                    <a:stretch>
                      <a:fillRect/>
                    </a:stretch>
                  </pic:blipFill>
                  <pic:spPr bwMode="auto">
                    <a:xfrm>
                      <a:off x="0" y="0"/>
                      <a:ext cx="6115050" cy="3552825"/>
                    </a:xfrm>
                    <a:prstGeom prst="rect">
                      <a:avLst/>
                    </a:prstGeom>
                    <a:noFill/>
                    <a:ln>
                      <a:noFill/>
                    </a:ln>
                  </pic:spPr>
                </pic:pic>
              </a:graphicData>
            </a:graphic>
          </wp:inline>
        </w:drawing>
      </w:r>
    </w:p>
    <w:p w14:paraId="7F09AD0F" w14:textId="6A3A5081" w:rsidR="001D2F72" w:rsidRPr="000259AB" w:rsidRDefault="00516F06" w:rsidP="00516F06">
      <w:pPr>
        <w:pStyle w:val="FigName"/>
      </w:pPr>
      <w:bookmarkStart w:id="176" w:name="_Ref210923932"/>
      <w:bookmarkStart w:id="177" w:name="_Toc210991694"/>
      <w:r w:rsidRPr="000259AB">
        <w:t xml:space="preserve">Рисунок </w:t>
      </w:r>
      <w:fldSimple w:instr=" SEQ Рисунок \* ARABIC ">
        <w:r w:rsidR="00C9636F">
          <w:rPr>
            <w:noProof/>
          </w:rPr>
          <w:t>40</w:t>
        </w:r>
      </w:fldSimple>
      <w:bookmarkEnd w:id="176"/>
      <w:r w:rsidRPr="000259AB">
        <w:t xml:space="preserve"> – Списковая форма документов «Информация об операциях, совершаемых по Счету в разрезе карт»</w:t>
      </w:r>
      <w:bookmarkEnd w:id="177"/>
    </w:p>
    <w:p w14:paraId="66B8A02E" w14:textId="37C4E510" w:rsidR="00E261DA" w:rsidRPr="000259AB" w:rsidRDefault="00E261DA" w:rsidP="00E261DA">
      <w:pPr>
        <w:pStyle w:val="Normal"/>
      </w:pPr>
      <w:r w:rsidRPr="000259AB">
        <w:rPr>
          <w:b/>
          <w:bCs/>
        </w:rPr>
        <w:t>Шаг 2.</w:t>
      </w:r>
      <w:r w:rsidRPr="000259AB">
        <w:t xml:space="preserve"> В списковой форме выбрать и открыть документ Информация об операциях </w:t>
      </w:r>
      <w:r w:rsidR="00E75BDB" w:rsidRPr="000259AB">
        <w:t>в</w:t>
      </w:r>
      <w:r w:rsidRPr="000259AB">
        <w:t xml:space="preserve"> статусе «Обработан». В открывшейся ВФ</w:t>
      </w:r>
      <w:r w:rsidR="00E75BDB" w:rsidRPr="000259AB">
        <w:t>,</w:t>
      </w:r>
      <w:r w:rsidRPr="000259AB">
        <w:t xml:space="preserve"> </w:t>
      </w:r>
      <w:r w:rsidR="00E75BDB" w:rsidRPr="000259AB">
        <w:t>в меню команд, выбрать действие</w:t>
      </w:r>
      <w:r w:rsidRPr="000259AB">
        <w:t xml:space="preserve"> «Сформировать сведения»</w:t>
      </w:r>
      <w:r w:rsidR="00E75BDB" w:rsidRPr="000259AB">
        <w:t xml:space="preserve"> (</w:t>
      </w:r>
      <w:r w:rsidR="00E75BDB" w:rsidRPr="000259AB">
        <w:fldChar w:fldCharType="begin"/>
      </w:r>
      <w:r w:rsidR="00E75BDB" w:rsidRPr="000259AB">
        <w:instrText xml:space="preserve"> REF _Ref210925009 \h </w:instrText>
      </w:r>
      <w:r w:rsidR="000259AB">
        <w:instrText xml:space="preserve"> \* MERGEFORMAT </w:instrText>
      </w:r>
      <w:r w:rsidR="00E75BDB" w:rsidRPr="000259AB">
        <w:fldChar w:fldCharType="separate"/>
      </w:r>
      <w:r w:rsidR="00C9636F" w:rsidRPr="000259AB">
        <w:t xml:space="preserve">Рисунок </w:t>
      </w:r>
      <w:r w:rsidR="00C9636F">
        <w:rPr>
          <w:noProof/>
        </w:rPr>
        <w:t>41</w:t>
      </w:r>
      <w:r w:rsidR="00E75BDB" w:rsidRPr="000259AB">
        <w:fldChar w:fldCharType="end"/>
      </w:r>
      <w:r w:rsidR="00E75BDB" w:rsidRPr="000259AB">
        <w:t>)</w:t>
      </w:r>
      <w:r w:rsidRPr="000259AB">
        <w:t>.</w:t>
      </w:r>
    </w:p>
    <w:p w14:paraId="53E5ED16" w14:textId="638B7E49" w:rsidR="00E261DA" w:rsidRPr="000259AB" w:rsidRDefault="00E261DA" w:rsidP="00BB142D">
      <w:pPr>
        <w:pStyle w:val="Figure"/>
      </w:pPr>
      <w:r w:rsidRPr="000259AB">
        <w:rPr>
          <w:noProof/>
        </w:rPr>
        <w:drawing>
          <wp:inline distT="0" distB="0" distL="0" distR="0" wp14:anchorId="3BBBC368" wp14:editId="30755CE1">
            <wp:extent cx="6115050" cy="14859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57">
                      <a:lum bright="-24000" contrast="56000"/>
                      <a:extLst>
                        <a:ext uri="{28A0092B-C50C-407E-A947-70E740481C1C}">
                          <a14:useLocalDpi xmlns:a14="http://schemas.microsoft.com/office/drawing/2010/main" val="0"/>
                        </a:ext>
                      </a:extLst>
                    </a:blip>
                    <a:srcRect/>
                    <a:stretch>
                      <a:fillRect/>
                    </a:stretch>
                  </pic:blipFill>
                  <pic:spPr bwMode="auto">
                    <a:xfrm>
                      <a:off x="0" y="0"/>
                      <a:ext cx="6115050" cy="1485900"/>
                    </a:xfrm>
                    <a:prstGeom prst="rect">
                      <a:avLst/>
                    </a:prstGeom>
                    <a:noFill/>
                    <a:ln>
                      <a:noFill/>
                    </a:ln>
                  </pic:spPr>
                </pic:pic>
              </a:graphicData>
            </a:graphic>
          </wp:inline>
        </w:drawing>
      </w:r>
    </w:p>
    <w:p w14:paraId="47920AA2" w14:textId="4F08A481" w:rsidR="001D2F72" w:rsidRPr="000259AB" w:rsidRDefault="001D2F72" w:rsidP="001D2F72">
      <w:pPr>
        <w:pStyle w:val="FigName"/>
      </w:pPr>
      <w:bookmarkStart w:id="178" w:name="_Ref210925009"/>
      <w:bookmarkStart w:id="179" w:name="_Toc210991695"/>
      <w:r w:rsidRPr="000259AB">
        <w:t xml:space="preserve">Рисунок </w:t>
      </w:r>
      <w:fldSimple w:instr=" SEQ Рисунок \* ARABIC ">
        <w:r w:rsidR="00C9636F">
          <w:rPr>
            <w:noProof/>
          </w:rPr>
          <w:t>41</w:t>
        </w:r>
      </w:fldSimple>
      <w:bookmarkEnd w:id="178"/>
      <w:r w:rsidR="00E75BDB" w:rsidRPr="000259AB">
        <w:rPr>
          <w:noProof/>
        </w:rPr>
        <w:t xml:space="preserve"> – ЭФ документа «Информация об операциях, совершаемых по Счету в разрезе карт» в статусе «Обработан». Выбор действия «Сформировать сведения»</w:t>
      </w:r>
      <w:bookmarkEnd w:id="179"/>
    </w:p>
    <w:p w14:paraId="36C53FCE" w14:textId="77777777" w:rsidR="00E261DA" w:rsidRPr="000259AB" w:rsidRDefault="00E261DA" w:rsidP="00E261DA">
      <w:pPr>
        <w:pStyle w:val="Normal"/>
      </w:pPr>
      <w:r w:rsidRPr="000259AB">
        <w:t xml:space="preserve">Сформированные Сведения об операциях для клиентов Модуля отражаются в ЛК Клиента. </w:t>
      </w:r>
    </w:p>
    <w:p w14:paraId="482DA15F" w14:textId="1D61FDF5" w:rsidR="00E261DA" w:rsidRPr="000259AB" w:rsidRDefault="00E75BDB" w:rsidP="00B1575C">
      <w:pPr>
        <w:pStyle w:val="41"/>
        <w:rPr>
          <w:rFonts w:asciiTheme="minorHAnsi" w:hAnsiTheme="minorHAnsi"/>
        </w:rPr>
      </w:pPr>
      <w:r w:rsidRPr="000259AB">
        <w:lastRenderedPageBreak/>
        <w:t>Отображение</w:t>
      </w:r>
      <w:r w:rsidR="00E261DA" w:rsidRPr="000259AB">
        <w:t xml:space="preserve"> документо</w:t>
      </w:r>
      <w:r w:rsidRPr="000259AB">
        <w:t>в</w:t>
      </w:r>
      <w:r w:rsidR="00E261DA" w:rsidRPr="000259AB">
        <w:t xml:space="preserve"> «Сведения об операциях, совершаемых с использованием карт» в ЛК Клиента</w:t>
      </w:r>
    </w:p>
    <w:p w14:paraId="535873D9" w14:textId="6D3A40A0" w:rsidR="00E75BDB" w:rsidRPr="000259AB" w:rsidRDefault="00E75BDB" w:rsidP="00E75BDB">
      <w:pPr>
        <w:pStyle w:val="Normal"/>
      </w:pPr>
      <w:r w:rsidRPr="000259AB">
        <w:t>Для доступа к документам «Сведения об операциях, совершаемых с использованием карт» в ЛК Клиента надо выполнить следующие действия.</w:t>
      </w:r>
    </w:p>
    <w:p w14:paraId="199483B2" w14:textId="302E6841" w:rsidR="00E261DA" w:rsidRPr="000259AB" w:rsidRDefault="00E261DA" w:rsidP="00E261DA">
      <w:pPr>
        <w:pStyle w:val="Normal"/>
      </w:pPr>
      <w:r w:rsidRPr="000259AB">
        <w:rPr>
          <w:b/>
          <w:bCs/>
        </w:rPr>
        <w:t>Шаг 1.</w:t>
      </w:r>
      <w:r w:rsidRPr="000259AB">
        <w:t xml:space="preserve"> Авторизоваться и зайти в ЛК Клиента. В боковом меню, в разделе «Наличные средства», перейти в подраздел «Наличные по картам». В рабочей части окна перейти на вкладку «Сведения об операциях, совершаемых с использованием карт». На вкладке отобразится списковая форма документов «Сведения об операциях, совершаемых с использованием карт»</w:t>
      </w:r>
      <w:r w:rsidR="00E75BDB" w:rsidRPr="000259AB">
        <w:t xml:space="preserve"> (</w:t>
      </w:r>
      <w:r w:rsidR="00E75BDB" w:rsidRPr="000259AB">
        <w:fldChar w:fldCharType="begin"/>
      </w:r>
      <w:r w:rsidR="00E75BDB" w:rsidRPr="000259AB">
        <w:instrText xml:space="preserve"> REF _Ref210925066 \h </w:instrText>
      </w:r>
      <w:r w:rsidR="000259AB">
        <w:instrText xml:space="preserve"> \* MERGEFORMAT </w:instrText>
      </w:r>
      <w:r w:rsidR="00E75BDB" w:rsidRPr="000259AB">
        <w:fldChar w:fldCharType="separate"/>
      </w:r>
      <w:r w:rsidR="00C9636F" w:rsidRPr="000259AB">
        <w:t xml:space="preserve">Рисунок </w:t>
      </w:r>
      <w:r w:rsidR="00C9636F">
        <w:rPr>
          <w:noProof/>
        </w:rPr>
        <w:t>42</w:t>
      </w:r>
      <w:r w:rsidR="00E75BDB" w:rsidRPr="000259AB">
        <w:fldChar w:fldCharType="end"/>
      </w:r>
      <w:r w:rsidR="00E75BDB" w:rsidRPr="000259AB">
        <w:t>)</w:t>
      </w:r>
      <w:r w:rsidRPr="000259AB">
        <w:t>.</w:t>
      </w:r>
    </w:p>
    <w:p w14:paraId="718CF065" w14:textId="7448C627" w:rsidR="00E261DA" w:rsidRPr="000259AB" w:rsidRDefault="00E261DA" w:rsidP="00BB142D">
      <w:pPr>
        <w:pStyle w:val="Figure"/>
      </w:pPr>
      <w:r w:rsidRPr="000259AB">
        <w:rPr>
          <w:noProof/>
        </w:rPr>
        <w:drawing>
          <wp:inline distT="0" distB="0" distL="0" distR="0" wp14:anchorId="2D442EA5" wp14:editId="6F5E8A0C">
            <wp:extent cx="6105525" cy="3495675"/>
            <wp:effectExtent l="0" t="0" r="9525" b="952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58">
                      <a:lum bright="-24000" contrast="56000"/>
                      <a:extLst>
                        <a:ext uri="{28A0092B-C50C-407E-A947-70E740481C1C}">
                          <a14:useLocalDpi xmlns:a14="http://schemas.microsoft.com/office/drawing/2010/main" val="0"/>
                        </a:ext>
                      </a:extLst>
                    </a:blip>
                    <a:srcRect/>
                    <a:stretch>
                      <a:fillRect/>
                    </a:stretch>
                  </pic:blipFill>
                  <pic:spPr bwMode="auto">
                    <a:xfrm>
                      <a:off x="0" y="0"/>
                      <a:ext cx="6105525" cy="3495675"/>
                    </a:xfrm>
                    <a:prstGeom prst="rect">
                      <a:avLst/>
                    </a:prstGeom>
                    <a:noFill/>
                    <a:ln>
                      <a:noFill/>
                    </a:ln>
                  </pic:spPr>
                </pic:pic>
              </a:graphicData>
            </a:graphic>
          </wp:inline>
        </w:drawing>
      </w:r>
    </w:p>
    <w:p w14:paraId="7C555346" w14:textId="7AFF9F8F" w:rsidR="001D2F72" w:rsidRPr="000259AB" w:rsidRDefault="001D2F72" w:rsidP="001D2F72">
      <w:pPr>
        <w:pStyle w:val="FigName"/>
      </w:pPr>
      <w:bookmarkStart w:id="180" w:name="_Ref210925066"/>
      <w:bookmarkStart w:id="181" w:name="_Toc210991696"/>
      <w:r w:rsidRPr="000259AB">
        <w:t xml:space="preserve">Рисунок </w:t>
      </w:r>
      <w:fldSimple w:instr=" SEQ Рисунок \* ARABIC ">
        <w:r w:rsidR="00C9636F">
          <w:rPr>
            <w:noProof/>
          </w:rPr>
          <w:t>42</w:t>
        </w:r>
      </w:fldSimple>
      <w:bookmarkEnd w:id="180"/>
      <w:r w:rsidR="00E75BDB" w:rsidRPr="000259AB">
        <w:rPr>
          <w:noProof/>
        </w:rPr>
        <w:t xml:space="preserve"> – </w:t>
      </w:r>
      <w:r w:rsidR="00E75BDB" w:rsidRPr="000259AB">
        <w:t>Списковая форма документов «Сведения об операциях, совершаемых с использованием карт»</w:t>
      </w:r>
      <w:bookmarkEnd w:id="181"/>
    </w:p>
    <w:p w14:paraId="23EF40F5" w14:textId="77777777" w:rsidR="00116AB5" w:rsidRPr="000259AB" w:rsidRDefault="00116AB5" w:rsidP="00020E08">
      <w:pPr>
        <w:pStyle w:val="Tablenorm"/>
      </w:pPr>
    </w:p>
    <w:p w14:paraId="089136AB" w14:textId="4818CBDD" w:rsidR="00630015" w:rsidRPr="000259AB" w:rsidRDefault="00630015" w:rsidP="00B1575C">
      <w:pPr>
        <w:pStyle w:val="21"/>
      </w:pPr>
      <w:bookmarkStart w:id="182" w:name="_Toc210902482"/>
      <w:bookmarkStart w:id="183" w:name="_Toc210991615"/>
      <w:r w:rsidRPr="000259AB">
        <w:lastRenderedPageBreak/>
        <w:t>Операции по взносу денежных средств с использованием карт</w:t>
      </w:r>
      <w:bookmarkEnd w:id="182"/>
      <w:bookmarkEnd w:id="183"/>
    </w:p>
    <w:p w14:paraId="33EBEB74" w14:textId="77777777" w:rsidR="00BB142D" w:rsidRPr="000259AB" w:rsidRDefault="00BB142D" w:rsidP="00B1575C">
      <w:pPr>
        <w:pStyle w:val="31"/>
        <w:rPr>
          <w:rFonts w:asciiTheme="minorHAnsi" w:hAnsiTheme="minorHAnsi"/>
        </w:rPr>
      </w:pPr>
      <w:bookmarkStart w:id="184" w:name="_Toc210902483"/>
      <w:bookmarkStart w:id="185" w:name="_Toc210991616"/>
      <w:r w:rsidRPr="000259AB">
        <w:t>Работа с документом «Расшифровка сумм неиспользованных (внесенных через банкомат или пункт выдачи наличных денежных средств) средств</w:t>
      </w:r>
      <w:bookmarkEnd w:id="184"/>
      <w:bookmarkEnd w:id="185"/>
    </w:p>
    <w:p w14:paraId="38833916" w14:textId="02ACC417" w:rsidR="00BB142D" w:rsidRPr="000259AB" w:rsidRDefault="00EB279A" w:rsidP="00BB142D">
      <w:pPr>
        <w:pStyle w:val="Normal"/>
      </w:pPr>
      <w:r w:rsidRPr="000259AB">
        <w:t>П</w:t>
      </w:r>
      <w:r w:rsidR="00BB142D" w:rsidRPr="000259AB">
        <w:t>ри внесении денежных средств с использованием карт, а также в случае полного или частичного неиспользования клиентом перечисленных на карту средств в течение 45 календарных дней со дня перечисления, не считая дня перечисления, клиент представляет в ТОФК документ «Расшифровка сумм неиспользованных (внесенных через банкомат или пункт выдачи наличных денежных средств) средств» (далее – Расшифровка) в электронном виде или на бумажном носителе.</w:t>
      </w:r>
    </w:p>
    <w:p w14:paraId="1D31D524" w14:textId="38EB660C" w:rsidR="00BB142D" w:rsidRPr="000259AB" w:rsidRDefault="00BB142D" w:rsidP="00BB142D">
      <w:pPr>
        <w:pStyle w:val="Normal"/>
      </w:pPr>
      <w:r w:rsidRPr="000259AB">
        <w:t>Если Расшифровка предоставлена на бумажном носителе, то сотрудник ТОФК осуществляет визуальный контроль правильности оформления Расшифровки. В случае положительного результата визуальной проверки сотрудник ТОФК осуществляет импорт Расшифровки в Модуль и дальнейшую обработку документа. В случае отрицательного результата визуальной проверки сотрудник ТОФК направляет клиенту уведомление на бумажном носителе.</w:t>
      </w:r>
    </w:p>
    <w:p w14:paraId="1BCA78E2" w14:textId="77777777" w:rsidR="00BB142D" w:rsidRPr="000259AB" w:rsidRDefault="00BB142D" w:rsidP="00BB142D">
      <w:pPr>
        <w:pStyle w:val="Normal"/>
      </w:pPr>
      <w:r w:rsidRPr="000259AB">
        <w:t>Расшифровка может быть сформирована в электронном виде в ЛК Клиента.</w:t>
      </w:r>
    </w:p>
    <w:p w14:paraId="3A041A5A" w14:textId="77777777" w:rsidR="00BB142D" w:rsidRPr="000259AB" w:rsidRDefault="00BB142D" w:rsidP="00B1575C">
      <w:pPr>
        <w:pStyle w:val="41"/>
      </w:pPr>
      <w:r w:rsidRPr="000259AB">
        <w:t xml:space="preserve">Формирование документа </w:t>
      </w:r>
      <w:bookmarkStart w:id="186" w:name="_Hlk193126108"/>
      <w:bookmarkStart w:id="187" w:name="_Hlk193126979"/>
      <w:r w:rsidRPr="000259AB">
        <w:t>«Расшифровка сумм неиспользованных (внесенных через банкомат или пункт выдачи наличных денежных средств) средств»</w:t>
      </w:r>
      <w:bookmarkEnd w:id="186"/>
      <w:bookmarkEnd w:id="187"/>
      <w:r w:rsidRPr="000259AB">
        <w:t xml:space="preserve"> в ЛК Клиента</w:t>
      </w:r>
    </w:p>
    <w:p w14:paraId="4A73B98C" w14:textId="77777777" w:rsidR="00BB142D" w:rsidRPr="000259AB" w:rsidRDefault="00BB142D" w:rsidP="00BB142D">
      <w:pPr>
        <w:pStyle w:val="Normal"/>
      </w:pPr>
      <w:r w:rsidRPr="000259AB">
        <w:t>Последовательность действий пользователя, выполняемых в ЛК Клиента при формировании Расшифровки следующая.</w:t>
      </w:r>
    </w:p>
    <w:p w14:paraId="54A21B4E" w14:textId="678360E1" w:rsidR="00BB142D" w:rsidRPr="000259AB" w:rsidRDefault="00BB142D" w:rsidP="00BB142D">
      <w:pPr>
        <w:pStyle w:val="Normal"/>
      </w:pPr>
      <w:r w:rsidRPr="000259AB">
        <w:rPr>
          <w:b/>
          <w:bCs/>
        </w:rPr>
        <w:t>Шаг1.</w:t>
      </w:r>
      <w:r w:rsidRPr="000259AB">
        <w:t xml:space="preserve"> Авторизоваться в Модуле и зайти в ЛК Клиента. Выбрать в меню слева раздел «Наличные средства» и перейти в подраздел «Наличные по картам». В рабочей части окна перейти на вкладку «Расшифровка сумм неиспользованных средств». Откроется списковая форма документов «Расшифровка сумм неиспользованных (внесенных через банкомат или пункт выдачи наличных денежных средств) средств»</w:t>
      </w:r>
      <w:r w:rsidR="00EB279A" w:rsidRPr="000259AB">
        <w:t xml:space="preserve"> (</w:t>
      </w:r>
      <w:r w:rsidR="00EB279A" w:rsidRPr="000259AB">
        <w:fldChar w:fldCharType="begin"/>
      </w:r>
      <w:r w:rsidR="00EB279A" w:rsidRPr="000259AB">
        <w:instrText xml:space="preserve"> REF _Ref210928160 \h </w:instrText>
      </w:r>
      <w:r w:rsidR="000259AB">
        <w:instrText xml:space="preserve"> \* MERGEFORMAT </w:instrText>
      </w:r>
      <w:r w:rsidR="00EB279A" w:rsidRPr="000259AB">
        <w:fldChar w:fldCharType="separate"/>
      </w:r>
      <w:r w:rsidR="00C9636F" w:rsidRPr="000259AB">
        <w:t xml:space="preserve">Рисунок </w:t>
      </w:r>
      <w:r w:rsidR="00C9636F">
        <w:rPr>
          <w:noProof/>
        </w:rPr>
        <w:t>43</w:t>
      </w:r>
      <w:r w:rsidR="00EB279A" w:rsidRPr="000259AB">
        <w:fldChar w:fldCharType="end"/>
      </w:r>
      <w:r w:rsidR="00EB279A" w:rsidRPr="000259AB">
        <w:t>)</w:t>
      </w:r>
      <w:r w:rsidRPr="000259AB">
        <w:t>.</w:t>
      </w:r>
    </w:p>
    <w:p w14:paraId="69FE6B4E" w14:textId="592CEDA9" w:rsidR="00BB142D" w:rsidRPr="000259AB" w:rsidRDefault="00BB142D" w:rsidP="001D2F72">
      <w:pPr>
        <w:pStyle w:val="Figure"/>
      </w:pPr>
      <w:r w:rsidRPr="000259AB">
        <w:rPr>
          <w:noProof/>
        </w:rPr>
        <w:lastRenderedPageBreak/>
        <w:drawing>
          <wp:inline distT="0" distB="0" distL="0" distR="0" wp14:anchorId="6F6FB8E0" wp14:editId="30149796">
            <wp:extent cx="6105525" cy="3314700"/>
            <wp:effectExtent l="0" t="0" r="952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59">
                      <a:lum bright="-24000" contrast="56000"/>
                      <a:extLst>
                        <a:ext uri="{28A0092B-C50C-407E-A947-70E740481C1C}">
                          <a14:useLocalDpi xmlns:a14="http://schemas.microsoft.com/office/drawing/2010/main" val="0"/>
                        </a:ext>
                      </a:extLst>
                    </a:blip>
                    <a:srcRect/>
                    <a:stretch>
                      <a:fillRect/>
                    </a:stretch>
                  </pic:blipFill>
                  <pic:spPr bwMode="auto">
                    <a:xfrm>
                      <a:off x="0" y="0"/>
                      <a:ext cx="6105525" cy="3314700"/>
                    </a:xfrm>
                    <a:prstGeom prst="rect">
                      <a:avLst/>
                    </a:prstGeom>
                    <a:noFill/>
                    <a:ln>
                      <a:noFill/>
                    </a:ln>
                  </pic:spPr>
                </pic:pic>
              </a:graphicData>
            </a:graphic>
          </wp:inline>
        </w:drawing>
      </w:r>
    </w:p>
    <w:p w14:paraId="28E08F6E" w14:textId="7C60A3E3" w:rsidR="001D2F72" w:rsidRPr="000259AB" w:rsidRDefault="001D2F72" w:rsidP="001D2F72">
      <w:pPr>
        <w:pStyle w:val="FigName"/>
      </w:pPr>
      <w:bookmarkStart w:id="188" w:name="_Ref210928160"/>
      <w:bookmarkStart w:id="189" w:name="_Toc210991697"/>
      <w:r w:rsidRPr="000259AB">
        <w:t xml:space="preserve">Рисунок </w:t>
      </w:r>
      <w:fldSimple w:instr=" SEQ Рисунок \* ARABIC ">
        <w:r w:rsidR="00C9636F">
          <w:rPr>
            <w:noProof/>
          </w:rPr>
          <w:t>43</w:t>
        </w:r>
      </w:fldSimple>
      <w:bookmarkEnd w:id="188"/>
      <w:r w:rsidR="00EB279A" w:rsidRPr="000259AB">
        <w:rPr>
          <w:noProof/>
        </w:rPr>
        <w:t xml:space="preserve"> – Списковая форма документов «Расшифровка сумм неиспользованных (внесенных через банкомат или пункт выдачи наличных денежных средств) средств»</w:t>
      </w:r>
      <w:bookmarkEnd w:id="189"/>
    </w:p>
    <w:p w14:paraId="606785B9" w14:textId="6C9B6C52" w:rsidR="00BB142D" w:rsidRPr="000259AB" w:rsidRDefault="00BB142D" w:rsidP="00BB142D">
      <w:pPr>
        <w:pStyle w:val="Normal"/>
      </w:pPr>
      <w:r w:rsidRPr="000259AB">
        <w:t xml:space="preserve">Список возможных действий с документами в списковой форме  зависит от статуса, в котором он находится. Статус документа в списковой форме отображается в колонке «Статус», а также каждый статус обозначается определенным цветовым  индикатором. В таблице представлено описание статусов документов в списковой форме «Расшифровка сумм неиспользованных средств» в ЛК Клиента. </w:t>
      </w:r>
    </w:p>
    <w:p w14:paraId="49309EBB" w14:textId="22DA7C11" w:rsidR="00432F65" w:rsidRPr="000259AB" w:rsidRDefault="00432F65" w:rsidP="00432F65">
      <w:pPr>
        <w:pStyle w:val="NameTable"/>
      </w:pPr>
      <w:bookmarkStart w:id="190" w:name="_Toc210991643"/>
      <w:r w:rsidRPr="000259AB">
        <w:t xml:space="preserve">Таблица </w:t>
      </w:r>
      <w:fldSimple w:instr=" SEQ Таблица \* ARABIC ">
        <w:r w:rsidR="00C9636F">
          <w:rPr>
            <w:noProof/>
          </w:rPr>
          <w:t>7</w:t>
        </w:r>
      </w:fldSimple>
      <w:r w:rsidRPr="000259AB">
        <w:t xml:space="preserve"> –</w:t>
      </w:r>
      <w:r w:rsidR="00EB279A" w:rsidRPr="000259AB">
        <w:t xml:space="preserve"> Описание статусов документов в списковой форме «Расшифровка сумм неиспользованных средств»</w:t>
      </w:r>
      <w:bookmarkEnd w:id="190"/>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30" w:type="dxa"/>
          <w:left w:w="113" w:type="dxa"/>
          <w:bottom w:w="20" w:type="dxa"/>
          <w:right w:w="113" w:type="dxa"/>
        </w:tblCellMar>
        <w:tblLook w:val="00A0" w:firstRow="1" w:lastRow="0" w:firstColumn="1" w:lastColumn="0" w:noHBand="0" w:noVBand="0"/>
      </w:tblPr>
      <w:tblGrid>
        <w:gridCol w:w="1909"/>
        <w:gridCol w:w="1487"/>
        <w:gridCol w:w="2981"/>
        <w:gridCol w:w="3244"/>
      </w:tblGrid>
      <w:tr w:rsidR="00293576" w:rsidRPr="000259AB" w14:paraId="14A9C6CE" w14:textId="77777777" w:rsidTr="00EB279A">
        <w:trPr>
          <w:tblHeader/>
        </w:trPr>
        <w:tc>
          <w:tcPr>
            <w:tcW w:w="992" w:type="pct"/>
            <w:tcBorders>
              <w:top w:val="single" w:sz="6" w:space="0" w:color="000000"/>
              <w:left w:val="single" w:sz="6" w:space="0" w:color="000000"/>
              <w:bottom w:val="single" w:sz="6" w:space="0" w:color="000000"/>
              <w:right w:val="single" w:sz="6" w:space="0" w:color="000000"/>
            </w:tcBorders>
            <w:hideMark/>
          </w:tcPr>
          <w:p w14:paraId="7E81E3BE" w14:textId="77777777" w:rsidR="00BB142D" w:rsidRPr="000259AB" w:rsidRDefault="00BB142D" w:rsidP="001727A3">
            <w:pPr>
              <w:pStyle w:val="Normal"/>
              <w:ind w:firstLine="0"/>
              <w:jc w:val="center"/>
              <w:rPr>
                <w:b/>
                <w:bCs/>
                <w:sz w:val="24"/>
                <w:szCs w:val="24"/>
              </w:rPr>
            </w:pPr>
            <w:r w:rsidRPr="000259AB">
              <w:rPr>
                <w:b/>
                <w:bCs/>
                <w:sz w:val="24"/>
                <w:szCs w:val="24"/>
              </w:rPr>
              <w:t>Наименование статуса</w:t>
            </w:r>
          </w:p>
        </w:tc>
        <w:tc>
          <w:tcPr>
            <w:tcW w:w="773" w:type="pct"/>
            <w:tcBorders>
              <w:top w:val="single" w:sz="6" w:space="0" w:color="000000"/>
              <w:left w:val="single" w:sz="6" w:space="0" w:color="000000"/>
              <w:bottom w:val="single" w:sz="6" w:space="0" w:color="000000"/>
              <w:right w:val="single" w:sz="6" w:space="0" w:color="000000"/>
            </w:tcBorders>
            <w:hideMark/>
          </w:tcPr>
          <w:p w14:paraId="580AF28C" w14:textId="77777777" w:rsidR="00BB142D" w:rsidRPr="000259AB" w:rsidRDefault="00BB142D" w:rsidP="001727A3">
            <w:pPr>
              <w:pStyle w:val="Normal"/>
              <w:ind w:firstLine="0"/>
              <w:jc w:val="center"/>
              <w:rPr>
                <w:b/>
                <w:bCs/>
                <w:sz w:val="24"/>
                <w:szCs w:val="24"/>
              </w:rPr>
            </w:pPr>
            <w:r w:rsidRPr="000259AB">
              <w:rPr>
                <w:b/>
                <w:bCs/>
                <w:sz w:val="24"/>
                <w:szCs w:val="24"/>
              </w:rPr>
              <w:t>Цветовой индикатор</w:t>
            </w:r>
          </w:p>
        </w:tc>
        <w:tc>
          <w:tcPr>
            <w:tcW w:w="1549" w:type="pct"/>
            <w:tcBorders>
              <w:top w:val="single" w:sz="6" w:space="0" w:color="000000"/>
              <w:left w:val="single" w:sz="6" w:space="0" w:color="000000"/>
              <w:bottom w:val="single" w:sz="6" w:space="0" w:color="000000"/>
              <w:right w:val="single" w:sz="6" w:space="0" w:color="000000"/>
            </w:tcBorders>
            <w:hideMark/>
          </w:tcPr>
          <w:p w14:paraId="3707CEE2" w14:textId="77777777" w:rsidR="00BB142D" w:rsidRPr="000259AB" w:rsidRDefault="00BB142D" w:rsidP="001727A3">
            <w:pPr>
              <w:pStyle w:val="Normal"/>
              <w:ind w:firstLine="0"/>
              <w:jc w:val="center"/>
              <w:rPr>
                <w:b/>
                <w:bCs/>
                <w:sz w:val="24"/>
                <w:szCs w:val="24"/>
              </w:rPr>
            </w:pPr>
            <w:r w:rsidRPr="000259AB">
              <w:rPr>
                <w:b/>
                <w:bCs/>
                <w:sz w:val="24"/>
                <w:szCs w:val="24"/>
              </w:rPr>
              <w:t>Правила присвоения</w:t>
            </w:r>
          </w:p>
        </w:tc>
        <w:tc>
          <w:tcPr>
            <w:tcW w:w="1686" w:type="pct"/>
            <w:tcBorders>
              <w:top w:val="single" w:sz="6" w:space="0" w:color="000000"/>
              <w:left w:val="single" w:sz="6" w:space="0" w:color="000000"/>
              <w:bottom w:val="single" w:sz="6" w:space="0" w:color="000000"/>
              <w:right w:val="single" w:sz="6" w:space="0" w:color="000000"/>
            </w:tcBorders>
            <w:hideMark/>
          </w:tcPr>
          <w:p w14:paraId="41988EC4" w14:textId="77777777" w:rsidR="00BB142D" w:rsidRPr="000259AB" w:rsidRDefault="00BB142D" w:rsidP="001727A3">
            <w:pPr>
              <w:pStyle w:val="Normal"/>
              <w:ind w:firstLine="0"/>
              <w:jc w:val="center"/>
              <w:rPr>
                <w:b/>
                <w:bCs/>
                <w:sz w:val="24"/>
                <w:szCs w:val="24"/>
              </w:rPr>
            </w:pPr>
            <w:r w:rsidRPr="000259AB">
              <w:rPr>
                <w:b/>
                <w:bCs/>
                <w:sz w:val="24"/>
                <w:szCs w:val="24"/>
              </w:rPr>
              <w:t>Доступные действия</w:t>
            </w:r>
          </w:p>
        </w:tc>
      </w:tr>
      <w:tr w:rsidR="00293576" w:rsidRPr="000259AB" w14:paraId="0B6F8496" w14:textId="77777777" w:rsidTr="00EB279A">
        <w:tblPrEx>
          <w:tblCellMar>
            <w:top w:w="0" w:type="dxa"/>
            <w:left w:w="0" w:type="dxa"/>
            <w:bottom w:w="0" w:type="dxa"/>
            <w:right w:w="0" w:type="dxa"/>
          </w:tblCellMar>
        </w:tblPrEx>
        <w:tc>
          <w:tcPr>
            <w:tcW w:w="992" w:type="pct"/>
            <w:shd w:val="clear" w:color="auto" w:fill="auto"/>
            <w:tcMar>
              <w:top w:w="105" w:type="dxa"/>
              <w:left w:w="150" w:type="dxa"/>
              <w:bottom w:w="105" w:type="dxa"/>
              <w:right w:w="150" w:type="dxa"/>
            </w:tcMar>
            <w:hideMark/>
          </w:tcPr>
          <w:p w14:paraId="503C78E5" w14:textId="77777777" w:rsidR="00BB142D" w:rsidRPr="000259AB" w:rsidRDefault="00BB142D" w:rsidP="00020E08">
            <w:pPr>
              <w:pStyle w:val="Tablenorm"/>
            </w:pPr>
            <w:r w:rsidRPr="000259AB">
              <w:t>Проект</w:t>
            </w:r>
          </w:p>
        </w:tc>
        <w:tc>
          <w:tcPr>
            <w:tcW w:w="773" w:type="pct"/>
            <w:shd w:val="clear" w:color="auto" w:fill="auto"/>
            <w:tcMar>
              <w:top w:w="105" w:type="dxa"/>
              <w:left w:w="150" w:type="dxa"/>
              <w:bottom w:w="105" w:type="dxa"/>
              <w:right w:w="150" w:type="dxa"/>
            </w:tcMar>
            <w:hideMark/>
          </w:tcPr>
          <w:p w14:paraId="3AF6BB8A" w14:textId="77777777" w:rsidR="00BB142D" w:rsidRPr="000259AB" w:rsidRDefault="00BB142D" w:rsidP="00020E08">
            <w:pPr>
              <w:pStyle w:val="Tablenorm"/>
            </w:pPr>
            <w:r w:rsidRPr="000259AB">
              <w:t>серый</w:t>
            </w:r>
          </w:p>
        </w:tc>
        <w:tc>
          <w:tcPr>
            <w:tcW w:w="1549" w:type="pct"/>
            <w:shd w:val="clear" w:color="auto" w:fill="auto"/>
            <w:tcMar>
              <w:top w:w="105" w:type="dxa"/>
              <w:left w:w="150" w:type="dxa"/>
              <w:bottom w:w="105" w:type="dxa"/>
              <w:right w:w="150" w:type="dxa"/>
            </w:tcMar>
            <w:hideMark/>
          </w:tcPr>
          <w:p w14:paraId="26856883" w14:textId="77777777" w:rsidR="00BB142D" w:rsidRPr="000259AB" w:rsidRDefault="00BB142D" w:rsidP="00020E08">
            <w:pPr>
              <w:pStyle w:val="Tablenorm"/>
            </w:pPr>
            <w:r w:rsidRPr="000259AB">
              <w:t>Статус присваивается при создании Расшифровки (ручном или при импорте)</w:t>
            </w:r>
          </w:p>
        </w:tc>
        <w:tc>
          <w:tcPr>
            <w:tcW w:w="1686" w:type="pct"/>
            <w:shd w:val="clear" w:color="auto" w:fill="auto"/>
            <w:tcMar>
              <w:top w:w="105" w:type="dxa"/>
              <w:left w:w="150" w:type="dxa"/>
              <w:bottom w:w="105" w:type="dxa"/>
              <w:right w:w="150" w:type="dxa"/>
            </w:tcMar>
            <w:hideMark/>
          </w:tcPr>
          <w:p w14:paraId="67073916" w14:textId="77777777" w:rsidR="00BB142D" w:rsidRPr="000259AB" w:rsidRDefault="00BB142D" w:rsidP="00020E08">
            <w:pPr>
              <w:pStyle w:val="Tablenorm"/>
            </w:pPr>
            <w:r w:rsidRPr="000259AB">
              <w:t>Формируется документ с предзаполненными полями</w:t>
            </w:r>
          </w:p>
          <w:p w14:paraId="1B25F67B" w14:textId="77777777" w:rsidR="00BB142D" w:rsidRPr="000259AB" w:rsidRDefault="00BB142D" w:rsidP="00020E08">
            <w:pPr>
              <w:pStyle w:val="Tablenorm"/>
            </w:pPr>
            <w:r w:rsidRPr="000259AB">
              <w:t>Пользователь может:</w:t>
            </w:r>
          </w:p>
          <w:p w14:paraId="1A6D9F55" w14:textId="77777777" w:rsidR="00BB142D" w:rsidRPr="000259AB" w:rsidRDefault="00BB142D" w:rsidP="001727A3">
            <w:pPr>
              <w:pStyle w:val="TableListMark"/>
            </w:pPr>
            <w:r w:rsidRPr="000259AB">
              <w:t xml:space="preserve">Удалить/отменить документ (перевод </w:t>
            </w:r>
            <w:r w:rsidRPr="000259AB">
              <w:lastRenderedPageBreak/>
              <w:t>Расшифровки в статус «Удален»);</w:t>
            </w:r>
          </w:p>
          <w:p w14:paraId="7A8640C3" w14:textId="77777777" w:rsidR="00BB142D" w:rsidRPr="000259AB" w:rsidRDefault="00BB142D" w:rsidP="001727A3">
            <w:pPr>
              <w:pStyle w:val="TableListMark"/>
            </w:pPr>
            <w:r w:rsidRPr="000259AB">
              <w:t>Проверить документ (перевод Расшифровки в статус «Подготовлен»)</w:t>
            </w:r>
          </w:p>
        </w:tc>
      </w:tr>
      <w:tr w:rsidR="00293576" w:rsidRPr="000259AB" w14:paraId="6D3CA126" w14:textId="77777777" w:rsidTr="00EB279A">
        <w:tblPrEx>
          <w:tblCellMar>
            <w:top w:w="0" w:type="dxa"/>
            <w:left w:w="0" w:type="dxa"/>
            <w:bottom w:w="0" w:type="dxa"/>
            <w:right w:w="0" w:type="dxa"/>
          </w:tblCellMar>
        </w:tblPrEx>
        <w:tc>
          <w:tcPr>
            <w:tcW w:w="992" w:type="pct"/>
            <w:shd w:val="clear" w:color="auto" w:fill="auto"/>
            <w:tcMar>
              <w:top w:w="105" w:type="dxa"/>
              <w:left w:w="150" w:type="dxa"/>
              <w:bottom w:w="105" w:type="dxa"/>
              <w:right w:w="150" w:type="dxa"/>
            </w:tcMar>
            <w:hideMark/>
          </w:tcPr>
          <w:p w14:paraId="503E18D3" w14:textId="77777777" w:rsidR="00BB142D" w:rsidRPr="000259AB" w:rsidRDefault="00BB142D" w:rsidP="00020E08">
            <w:pPr>
              <w:pStyle w:val="Tablenorm"/>
            </w:pPr>
            <w:r w:rsidRPr="000259AB">
              <w:lastRenderedPageBreak/>
              <w:t>Подготовлен</w:t>
            </w:r>
          </w:p>
        </w:tc>
        <w:tc>
          <w:tcPr>
            <w:tcW w:w="773" w:type="pct"/>
            <w:shd w:val="clear" w:color="auto" w:fill="auto"/>
            <w:tcMar>
              <w:top w:w="105" w:type="dxa"/>
              <w:left w:w="150" w:type="dxa"/>
              <w:bottom w:w="105" w:type="dxa"/>
              <w:right w:w="150" w:type="dxa"/>
            </w:tcMar>
            <w:hideMark/>
          </w:tcPr>
          <w:p w14:paraId="794B488A" w14:textId="77777777" w:rsidR="00BB142D" w:rsidRPr="000259AB" w:rsidRDefault="00BB142D" w:rsidP="00020E08">
            <w:pPr>
              <w:pStyle w:val="Tablenorm"/>
            </w:pPr>
            <w:r w:rsidRPr="000259AB">
              <w:t>желтый</w:t>
            </w:r>
          </w:p>
        </w:tc>
        <w:tc>
          <w:tcPr>
            <w:tcW w:w="1549" w:type="pct"/>
            <w:shd w:val="clear" w:color="auto" w:fill="auto"/>
            <w:tcMar>
              <w:top w:w="105" w:type="dxa"/>
              <w:left w:w="150" w:type="dxa"/>
              <w:bottom w:w="105" w:type="dxa"/>
              <w:right w:w="150" w:type="dxa"/>
            </w:tcMar>
            <w:hideMark/>
          </w:tcPr>
          <w:p w14:paraId="582AD9EE" w14:textId="77777777" w:rsidR="00BB142D" w:rsidRPr="000259AB" w:rsidRDefault="00BB142D" w:rsidP="00020E08">
            <w:pPr>
              <w:pStyle w:val="Tablenorm"/>
            </w:pPr>
            <w:r w:rsidRPr="000259AB">
              <w:t>Статус присваивается при выполнении действия «Проверить документ»</w:t>
            </w:r>
          </w:p>
        </w:tc>
        <w:tc>
          <w:tcPr>
            <w:tcW w:w="1686" w:type="pct"/>
            <w:shd w:val="clear" w:color="auto" w:fill="auto"/>
            <w:tcMar>
              <w:top w:w="105" w:type="dxa"/>
              <w:left w:w="150" w:type="dxa"/>
              <w:bottom w:w="105" w:type="dxa"/>
              <w:right w:w="150" w:type="dxa"/>
            </w:tcMar>
            <w:hideMark/>
          </w:tcPr>
          <w:p w14:paraId="7EF76CC7" w14:textId="77777777" w:rsidR="00BB142D" w:rsidRPr="000259AB" w:rsidRDefault="00BB142D" w:rsidP="00020E08">
            <w:pPr>
              <w:pStyle w:val="Tablenorm"/>
            </w:pPr>
            <w:r w:rsidRPr="000259AB">
              <w:t>Запускаются автоматизированные проверки.</w:t>
            </w:r>
          </w:p>
          <w:p w14:paraId="75150F04" w14:textId="77777777" w:rsidR="00BB142D" w:rsidRPr="000259AB" w:rsidRDefault="00BB142D" w:rsidP="00020E08">
            <w:pPr>
              <w:pStyle w:val="Tablenorm"/>
            </w:pPr>
            <w:r w:rsidRPr="000259AB">
              <w:t>Пользователь может направить документ на:</w:t>
            </w:r>
          </w:p>
          <w:p w14:paraId="43EE0F0E" w14:textId="77777777" w:rsidR="00BB142D" w:rsidRPr="000259AB" w:rsidRDefault="00BB142D" w:rsidP="001727A3">
            <w:pPr>
              <w:pStyle w:val="TableListMark"/>
            </w:pPr>
            <w:r w:rsidRPr="000259AB">
              <w:t>доработку (перевод Расшифровки в статус «Требует доработки»);</w:t>
            </w:r>
          </w:p>
          <w:p w14:paraId="1EC456A4" w14:textId="77777777" w:rsidR="00BB142D" w:rsidRPr="000259AB" w:rsidRDefault="00BB142D" w:rsidP="001727A3">
            <w:pPr>
              <w:pStyle w:val="TableListMark"/>
            </w:pPr>
            <w:r w:rsidRPr="000259AB">
              <w:t>согласование (перевод Расшифровки в статус «На подписании гл. бух»)</w:t>
            </w:r>
          </w:p>
        </w:tc>
      </w:tr>
      <w:tr w:rsidR="00293576" w:rsidRPr="000259AB" w14:paraId="7EB5BD15" w14:textId="77777777" w:rsidTr="00EB279A">
        <w:tblPrEx>
          <w:tblCellMar>
            <w:top w:w="0" w:type="dxa"/>
            <w:left w:w="0" w:type="dxa"/>
            <w:bottom w:w="0" w:type="dxa"/>
            <w:right w:w="0" w:type="dxa"/>
          </w:tblCellMar>
        </w:tblPrEx>
        <w:tc>
          <w:tcPr>
            <w:tcW w:w="992" w:type="pct"/>
            <w:shd w:val="clear" w:color="auto" w:fill="auto"/>
            <w:tcMar>
              <w:top w:w="105" w:type="dxa"/>
              <w:left w:w="150" w:type="dxa"/>
              <w:bottom w:w="105" w:type="dxa"/>
              <w:right w:w="150" w:type="dxa"/>
            </w:tcMar>
            <w:hideMark/>
          </w:tcPr>
          <w:p w14:paraId="49FF2B43" w14:textId="77777777" w:rsidR="00BB142D" w:rsidRPr="000259AB" w:rsidRDefault="00BB142D" w:rsidP="00020E08">
            <w:pPr>
              <w:pStyle w:val="Tablenorm"/>
            </w:pPr>
            <w:r w:rsidRPr="000259AB">
              <w:t>Требует доработки</w:t>
            </w:r>
          </w:p>
        </w:tc>
        <w:tc>
          <w:tcPr>
            <w:tcW w:w="773" w:type="pct"/>
            <w:shd w:val="clear" w:color="auto" w:fill="auto"/>
            <w:tcMar>
              <w:top w:w="105" w:type="dxa"/>
              <w:left w:w="150" w:type="dxa"/>
              <w:bottom w:w="105" w:type="dxa"/>
              <w:right w:w="150" w:type="dxa"/>
            </w:tcMar>
            <w:hideMark/>
          </w:tcPr>
          <w:p w14:paraId="5D2B77F0" w14:textId="77777777" w:rsidR="00BB142D" w:rsidRPr="000259AB" w:rsidRDefault="00BB142D" w:rsidP="00020E08">
            <w:pPr>
              <w:pStyle w:val="Tablenorm"/>
            </w:pPr>
            <w:r w:rsidRPr="000259AB">
              <w:t>желтый</w:t>
            </w:r>
          </w:p>
        </w:tc>
        <w:tc>
          <w:tcPr>
            <w:tcW w:w="1549" w:type="pct"/>
            <w:shd w:val="clear" w:color="auto" w:fill="auto"/>
            <w:tcMar>
              <w:top w:w="105" w:type="dxa"/>
              <w:left w:w="150" w:type="dxa"/>
              <w:bottom w:w="105" w:type="dxa"/>
              <w:right w:w="150" w:type="dxa"/>
            </w:tcMar>
            <w:hideMark/>
          </w:tcPr>
          <w:p w14:paraId="67A520C8" w14:textId="77777777" w:rsidR="00BB142D" w:rsidRPr="000259AB" w:rsidRDefault="00BB142D" w:rsidP="00020E08">
            <w:pPr>
              <w:pStyle w:val="Tablenorm"/>
            </w:pPr>
            <w:r w:rsidRPr="000259AB">
              <w:t>Статус присваивается при выполнении действия «Направить на доработку»</w:t>
            </w:r>
          </w:p>
        </w:tc>
        <w:tc>
          <w:tcPr>
            <w:tcW w:w="1686" w:type="pct"/>
            <w:shd w:val="clear" w:color="auto" w:fill="auto"/>
            <w:tcMar>
              <w:top w:w="105" w:type="dxa"/>
              <w:left w:w="150" w:type="dxa"/>
              <w:bottom w:w="105" w:type="dxa"/>
              <w:right w:w="150" w:type="dxa"/>
            </w:tcMar>
            <w:hideMark/>
          </w:tcPr>
          <w:p w14:paraId="44E77664" w14:textId="77777777" w:rsidR="00BB142D" w:rsidRPr="000259AB" w:rsidRDefault="00BB142D" w:rsidP="00020E08">
            <w:pPr>
              <w:pStyle w:val="Tablenorm"/>
            </w:pPr>
            <w:r w:rsidRPr="000259AB">
              <w:t>Пользователь может отредактировать документ (перевод Расшифровки статус «Проект»)</w:t>
            </w:r>
          </w:p>
        </w:tc>
      </w:tr>
      <w:tr w:rsidR="00293576" w:rsidRPr="000259AB" w14:paraId="76A0DEB0" w14:textId="77777777" w:rsidTr="00EB279A">
        <w:tblPrEx>
          <w:tblCellMar>
            <w:top w:w="0" w:type="dxa"/>
            <w:left w:w="0" w:type="dxa"/>
            <w:bottom w:w="0" w:type="dxa"/>
            <w:right w:w="0" w:type="dxa"/>
          </w:tblCellMar>
        </w:tblPrEx>
        <w:tc>
          <w:tcPr>
            <w:tcW w:w="992" w:type="pct"/>
            <w:shd w:val="clear" w:color="auto" w:fill="auto"/>
            <w:tcMar>
              <w:top w:w="105" w:type="dxa"/>
              <w:left w:w="150" w:type="dxa"/>
              <w:bottom w:w="105" w:type="dxa"/>
              <w:right w:w="150" w:type="dxa"/>
            </w:tcMar>
            <w:hideMark/>
          </w:tcPr>
          <w:p w14:paraId="1D23B7E8" w14:textId="77777777" w:rsidR="00BB142D" w:rsidRPr="000259AB" w:rsidRDefault="00BB142D" w:rsidP="00020E08">
            <w:pPr>
              <w:pStyle w:val="Tablenorm"/>
            </w:pPr>
            <w:r w:rsidRPr="000259AB">
              <w:t>На подписании гл. бух</w:t>
            </w:r>
          </w:p>
        </w:tc>
        <w:tc>
          <w:tcPr>
            <w:tcW w:w="773" w:type="pct"/>
            <w:shd w:val="clear" w:color="auto" w:fill="auto"/>
            <w:tcMar>
              <w:top w:w="105" w:type="dxa"/>
              <w:left w:w="150" w:type="dxa"/>
              <w:bottom w:w="105" w:type="dxa"/>
              <w:right w:w="150" w:type="dxa"/>
            </w:tcMar>
            <w:hideMark/>
          </w:tcPr>
          <w:p w14:paraId="7E52FAB2" w14:textId="77777777" w:rsidR="00BB142D" w:rsidRPr="000259AB" w:rsidRDefault="00BB142D" w:rsidP="00020E08">
            <w:pPr>
              <w:pStyle w:val="Tablenorm"/>
            </w:pPr>
            <w:r w:rsidRPr="000259AB">
              <w:t>желтый</w:t>
            </w:r>
          </w:p>
        </w:tc>
        <w:tc>
          <w:tcPr>
            <w:tcW w:w="1549" w:type="pct"/>
            <w:shd w:val="clear" w:color="auto" w:fill="auto"/>
            <w:tcMar>
              <w:top w:w="105" w:type="dxa"/>
              <w:left w:w="150" w:type="dxa"/>
              <w:bottom w:w="105" w:type="dxa"/>
              <w:right w:w="150" w:type="dxa"/>
            </w:tcMar>
            <w:hideMark/>
          </w:tcPr>
          <w:p w14:paraId="50688070" w14:textId="77777777" w:rsidR="00BB142D" w:rsidRPr="000259AB" w:rsidRDefault="00BB142D" w:rsidP="00020E08">
            <w:pPr>
              <w:pStyle w:val="Tablenorm"/>
            </w:pPr>
            <w:r w:rsidRPr="000259AB">
              <w:t>Статус присваивается при выполнении действия «Направить на согласование»</w:t>
            </w:r>
          </w:p>
        </w:tc>
        <w:tc>
          <w:tcPr>
            <w:tcW w:w="1686" w:type="pct"/>
            <w:shd w:val="clear" w:color="auto" w:fill="auto"/>
            <w:tcMar>
              <w:top w:w="105" w:type="dxa"/>
              <w:left w:w="150" w:type="dxa"/>
              <w:bottom w:w="105" w:type="dxa"/>
              <w:right w:w="150" w:type="dxa"/>
            </w:tcMar>
            <w:hideMark/>
          </w:tcPr>
          <w:p w14:paraId="5414399B" w14:textId="77777777" w:rsidR="00BB142D" w:rsidRPr="000259AB" w:rsidRDefault="00BB142D" w:rsidP="00020E08">
            <w:pPr>
              <w:pStyle w:val="Tablenorm"/>
            </w:pPr>
            <w:r w:rsidRPr="000259AB">
              <w:t>Пользователь может:</w:t>
            </w:r>
          </w:p>
          <w:p w14:paraId="26F2BEE2" w14:textId="77777777" w:rsidR="00BB142D" w:rsidRPr="000259AB" w:rsidRDefault="00BB142D" w:rsidP="001727A3">
            <w:pPr>
              <w:pStyle w:val="TableListMark"/>
            </w:pPr>
            <w:r w:rsidRPr="000259AB">
              <w:t>подписать документ (перевод Расшифровки в статус «На подписании руководителем»);</w:t>
            </w:r>
          </w:p>
          <w:p w14:paraId="4991BA32" w14:textId="77777777" w:rsidR="00BB142D" w:rsidRPr="000259AB" w:rsidRDefault="00BB142D" w:rsidP="001727A3">
            <w:pPr>
              <w:pStyle w:val="TableListMark"/>
            </w:pPr>
            <w:r w:rsidRPr="000259AB">
              <w:t>направить на доработку  (перевод Расшифровки в статус «Требует доработки»)</w:t>
            </w:r>
          </w:p>
        </w:tc>
      </w:tr>
      <w:tr w:rsidR="00293576" w:rsidRPr="000259AB" w14:paraId="6900F214" w14:textId="77777777" w:rsidTr="00EB279A">
        <w:tblPrEx>
          <w:tblCellMar>
            <w:top w:w="0" w:type="dxa"/>
            <w:left w:w="0" w:type="dxa"/>
            <w:bottom w:w="0" w:type="dxa"/>
            <w:right w:w="0" w:type="dxa"/>
          </w:tblCellMar>
        </w:tblPrEx>
        <w:tc>
          <w:tcPr>
            <w:tcW w:w="992" w:type="pct"/>
            <w:shd w:val="clear" w:color="auto" w:fill="auto"/>
            <w:tcMar>
              <w:top w:w="105" w:type="dxa"/>
              <w:left w:w="150" w:type="dxa"/>
              <w:bottom w:w="105" w:type="dxa"/>
              <w:right w:w="150" w:type="dxa"/>
            </w:tcMar>
            <w:hideMark/>
          </w:tcPr>
          <w:p w14:paraId="148BED91" w14:textId="77777777" w:rsidR="00BB142D" w:rsidRPr="000259AB" w:rsidRDefault="00BB142D" w:rsidP="00020E08">
            <w:pPr>
              <w:pStyle w:val="Tablenorm"/>
            </w:pPr>
            <w:r w:rsidRPr="000259AB">
              <w:t>На подписании руководителем</w:t>
            </w:r>
          </w:p>
        </w:tc>
        <w:tc>
          <w:tcPr>
            <w:tcW w:w="773" w:type="pct"/>
            <w:shd w:val="clear" w:color="auto" w:fill="auto"/>
            <w:tcMar>
              <w:top w:w="105" w:type="dxa"/>
              <w:left w:w="150" w:type="dxa"/>
              <w:bottom w:w="105" w:type="dxa"/>
              <w:right w:w="150" w:type="dxa"/>
            </w:tcMar>
            <w:hideMark/>
          </w:tcPr>
          <w:p w14:paraId="57258F3E" w14:textId="77777777" w:rsidR="00BB142D" w:rsidRPr="000259AB" w:rsidRDefault="00BB142D" w:rsidP="00020E08">
            <w:pPr>
              <w:pStyle w:val="Tablenorm"/>
            </w:pPr>
            <w:r w:rsidRPr="000259AB">
              <w:t>желтый</w:t>
            </w:r>
          </w:p>
        </w:tc>
        <w:tc>
          <w:tcPr>
            <w:tcW w:w="1549" w:type="pct"/>
            <w:shd w:val="clear" w:color="auto" w:fill="auto"/>
            <w:tcMar>
              <w:top w:w="105" w:type="dxa"/>
              <w:left w:w="150" w:type="dxa"/>
              <w:bottom w:w="105" w:type="dxa"/>
              <w:right w:w="150" w:type="dxa"/>
            </w:tcMar>
            <w:hideMark/>
          </w:tcPr>
          <w:p w14:paraId="56F526DF" w14:textId="77777777" w:rsidR="00BB142D" w:rsidRPr="000259AB" w:rsidRDefault="00BB142D" w:rsidP="00020E08">
            <w:pPr>
              <w:pStyle w:val="Tablenorm"/>
            </w:pPr>
            <w:r w:rsidRPr="000259AB">
              <w:t>Статус присваивается при выполнении действия «Подписать» пользователем с ролью главного бухгалтера</w:t>
            </w:r>
          </w:p>
        </w:tc>
        <w:tc>
          <w:tcPr>
            <w:tcW w:w="1686" w:type="pct"/>
            <w:shd w:val="clear" w:color="auto" w:fill="auto"/>
            <w:tcMar>
              <w:top w:w="105" w:type="dxa"/>
              <w:left w:w="150" w:type="dxa"/>
              <w:bottom w:w="105" w:type="dxa"/>
              <w:right w:w="150" w:type="dxa"/>
            </w:tcMar>
            <w:hideMark/>
          </w:tcPr>
          <w:p w14:paraId="15E121B0" w14:textId="77777777" w:rsidR="00BB142D" w:rsidRPr="000259AB" w:rsidRDefault="00BB142D" w:rsidP="00020E08">
            <w:pPr>
              <w:pStyle w:val="Tablenorm"/>
            </w:pPr>
            <w:r w:rsidRPr="000259AB">
              <w:t>Пользователь может:</w:t>
            </w:r>
          </w:p>
          <w:p w14:paraId="78D62D42" w14:textId="77777777" w:rsidR="00BB142D" w:rsidRPr="000259AB" w:rsidRDefault="00BB142D" w:rsidP="001727A3">
            <w:pPr>
              <w:pStyle w:val="TableListMark"/>
            </w:pPr>
            <w:r w:rsidRPr="000259AB">
              <w:t>подписать документ (отправка Расшифровки в ЛК ТОФК);</w:t>
            </w:r>
          </w:p>
          <w:p w14:paraId="4B933264" w14:textId="77777777" w:rsidR="00BB142D" w:rsidRPr="000259AB" w:rsidRDefault="00BB142D" w:rsidP="001727A3">
            <w:pPr>
              <w:pStyle w:val="TableListMark"/>
            </w:pPr>
            <w:r w:rsidRPr="000259AB">
              <w:t xml:space="preserve">направить на доработку (перевод Расшифровки в </w:t>
            </w:r>
            <w:r w:rsidRPr="000259AB">
              <w:lastRenderedPageBreak/>
              <w:t>статус «Требует доработки»)</w:t>
            </w:r>
          </w:p>
        </w:tc>
      </w:tr>
      <w:tr w:rsidR="00293576" w:rsidRPr="000259AB" w14:paraId="2C899CCA" w14:textId="77777777" w:rsidTr="00EB279A">
        <w:tblPrEx>
          <w:tblCellMar>
            <w:top w:w="0" w:type="dxa"/>
            <w:left w:w="0" w:type="dxa"/>
            <w:bottom w:w="0" w:type="dxa"/>
            <w:right w:w="0" w:type="dxa"/>
          </w:tblCellMar>
        </w:tblPrEx>
        <w:tc>
          <w:tcPr>
            <w:tcW w:w="992" w:type="pct"/>
            <w:shd w:val="clear" w:color="auto" w:fill="auto"/>
            <w:tcMar>
              <w:top w:w="105" w:type="dxa"/>
              <w:left w:w="150" w:type="dxa"/>
              <w:bottom w:w="105" w:type="dxa"/>
              <w:right w:w="150" w:type="dxa"/>
            </w:tcMar>
            <w:hideMark/>
          </w:tcPr>
          <w:p w14:paraId="6453DB9B" w14:textId="77777777" w:rsidR="00BB142D" w:rsidRPr="000259AB" w:rsidRDefault="00BB142D" w:rsidP="00020E08">
            <w:pPr>
              <w:pStyle w:val="Tablenorm"/>
            </w:pPr>
            <w:r w:rsidRPr="000259AB">
              <w:lastRenderedPageBreak/>
              <w:t>Отказан ТОФК</w:t>
            </w:r>
          </w:p>
        </w:tc>
        <w:tc>
          <w:tcPr>
            <w:tcW w:w="773" w:type="pct"/>
            <w:shd w:val="clear" w:color="auto" w:fill="auto"/>
            <w:tcMar>
              <w:top w:w="105" w:type="dxa"/>
              <w:left w:w="150" w:type="dxa"/>
              <w:bottom w:w="105" w:type="dxa"/>
              <w:right w:w="150" w:type="dxa"/>
            </w:tcMar>
            <w:hideMark/>
          </w:tcPr>
          <w:p w14:paraId="001CAA32" w14:textId="77777777" w:rsidR="00BB142D" w:rsidRPr="000259AB" w:rsidRDefault="00BB142D" w:rsidP="00020E08">
            <w:pPr>
              <w:pStyle w:val="Tablenorm"/>
            </w:pPr>
            <w:r w:rsidRPr="000259AB">
              <w:t>красный</w:t>
            </w:r>
          </w:p>
        </w:tc>
        <w:tc>
          <w:tcPr>
            <w:tcW w:w="1549" w:type="pct"/>
            <w:shd w:val="clear" w:color="auto" w:fill="auto"/>
            <w:tcMar>
              <w:top w:w="105" w:type="dxa"/>
              <w:left w:w="150" w:type="dxa"/>
              <w:bottom w:w="105" w:type="dxa"/>
              <w:right w:w="150" w:type="dxa"/>
            </w:tcMar>
            <w:hideMark/>
          </w:tcPr>
          <w:p w14:paraId="66B9EE51" w14:textId="77777777" w:rsidR="00BB142D" w:rsidRPr="000259AB" w:rsidRDefault="00BB142D" w:rsidP="00020E08">
            <w:pPr>
              <w:pStyle w:val="Tablenorm"/>
            </w:pPr>
            <w:r w:rsidRPr="000259AB">
              <w:t>Статус присваивается при непрохождении проверок и формировании Уведомления об отказе в ЛК ТОФК</w:t>
            </w:r>
          </w:p>
        </w:tc>
        <w:tc>
          <w:tcPr>
            <w:tcW w:w="1686" w:type="pct"/>
            <w:shd w:val="clear" w:color="auto" w:fill="auto"/>
            <w:tcMar>
              <w:top w:w="105" w:type="dxa"/>
              <w:left w:w="150" w:type="dxa"/>
              <w:bottom w:w="105" w:type="dxa"/>
              <w:right w:w="150" w:type="dxa"/>
            </w:tcMar>
            <w:hideMark/>
          </w:tcPr>
          <w:p w14:paraId="05F89570" w14:textId="77777777" w:rsidR="00BB142D" w:rsidRPr="000259AB" w:rsidRDefault="00BB142D" w:rsidP="00020E08">
            <w:pPr>
              <w:pStyle w:val="Tablenorm"/>
            </w:pPr>
            <w:r w:rsidRPr="000259AB">
              <w:t>Пользователь может просмотреть /скачать PDF-файл с документом  «Уведомление об отказе в приеме к исполнению»</w:t>
            </w:r>
          </w:p>
        </w:tc>
      </w:tr>
      <w:tr w:rsidR="00293576" w:rsidRPr="000259AB" w14:paraId="3AB9FE5B" w14:textId="77777777" w:rsidTr="00EB279A">
        <w:tblPrEx>
          <w:tblCellMar>
            <w:top w:w="0" w:type="dxa"/>
            <w:left w:w="0" w:type="dxa"/>
            <w:bottom w:w="0" w:type="dxa"/>
            <w:right w:w="0" w:type="dxa"/>
          </w:tblCellMar>
        </w:tblPrEx>
        <w:tc>
          <w:tcPr>
            <w:tcW w:w="992" w:type="pct"/>
            <w:shd w:val="clear" w:color="auto" w:fill="auto"/>
            <w:tcMar>
              <w:top w:w="105" w:type="dxa"/>
              <w:left w:w="150" w:type="dxa"/>
              <w:bottom w:w="105" w:type="dxa"/>
              <w:right w:w="150" w:type="dxa"/>
            </w:tcMar>
            <w:hideMark/>
          </w:tcPr>
          <w:p w14:paraId="3650C694" w14:textId="77777777" w:rsidR="00BB142D" w:rsidRPr="000259AB" w:rsidRDefault="00BB142D" w:rsidP="00020E08">
            <w:pPr>
              <w:pStyle w:val="Tablenorm"/>
            </w:pPr>
            <w:r w:rsidRPr="000259AB">
              <w:t>Принят в ТОФК</w:t>
            </w:r>
          </w:p>
        </w:tc>
        <w:tc>
          <w:tcPr>
            <w:tcW w:w="773" w:type="pct"/>
            <w:shd w:val="clear" w:color="auto" w:fill="auto"/>
            <w:tcMar>
              <w:top w:w="105" w:type="dxa"/>
              <w:left w:w="150" w:type="dxa"/>
              <w:bottom w:w="105" w:type="dxa"/>
              <w:right w:w="150" w:type="dxa"/>
            </w:tcMar>
            <w:hideMark/>
          </w:tcPr>
          <w:p w14:paraId="53DEE365" w14:textId="77777777" w:rsidR="00BB142D" w:rsidRPr="000259AB" w:rsidRDefault="00BB142D" w:rsidP="00020E08">
            <w:pPr>
              <w:pStyle w:val="Tablenorm"/>
            </w:pPr>
            <w:r w:rsidRPr="000259AB">
              <w:t>желтый</w:t>
            </w:r>
          </w:p>
        </w:tc>
        <w:tc>
          <w:tcPr>
            <w:tcW w:w="1549" w:type="pct"/>
            <w:shd w:val="clear" w:color="auto" w:fill="auto"/>
            <w:tcMar>
              <w:top w:w="105" w:type="dxa"/>
              <w:left w:w="150" w:type="dxa"/>
              <w:bottom w:w="105" w:type="dxa"/>
              <w:right w:w="150" w:type="dxa"/>
            </w:tcMar>
            <w:hideMark/>
          </w:tcPr>
          <w:p w14:paraId="28C68C69" w14:textId="77777777" w:rsidR="00BB142D" w:rsidRPr="000259AB" w:rsidRDefault="00BB142D" w:rsidP="00020E08">
            <w:pPr>
              <w:pStyle w:val="Tablenorm"/>
            </w:pPr>
            <w:r w:rsidRPr="000259AB">
              <w:t>Статус присваивается при прохождении проверок и направлении документа на подписание в ЛК ТОФК</w:t>
            </w:r>
          </w:p>
        </w:tc>
        <w:tc>
          <w:tcPr>
            <w:tcW w:w="1686" w:type="pct"/>
            <w:shd w:val="clear" w:color="auto" w:fill="auto"/>
            <w:tcMar>
              <w:top w:w="105" w:type="dxa"/>
              <w:left w:w="150" w:type="dxa"/>
              <w:bottom w:w="105" w:type="dxa"/>
              <w:right w:w="150" w:type="dxa"/>
            </w:tcMar>
            <w:hideMark/>
          </w:tcPr>
          <w:p w14:paraId="64054F24" w14:textId="77777777" w:rsidR="00BB142D" w:rsidRPr="000259AB" w:rsidRDefault="00BB142D" w:rsidP="00020E08">
            <w:pPr>
              <w:pStyle w:val="Tablenorm"/>
            </w:pPr>
            <w:r w:rsidRPr="000259AB">
              <w:t>-</w:t>
            </w:r>
          </w:p>
        </w:tc>
      </w:tr>
      <w:tr w:rsidR="00293576" w:rsidRPr="000259AB" w14:paraId="5432E208" w14:textId="77777777" w:rsidTr="00EB279A">
        <w:tblPrEx>
          <w:tblCellMar>
            <w:top w:w="0" w:type="dxa"/>
            <w:left w:w="0" w:type="dxa"/>
            <w:bottom w:w="0" w:type="dxa"/>
            <w:right w:w="0" w:type="dxa"/>
          </w:tblCellMar>
        </w:tblPrEx>
        <w:tc>
          <w:tcPr>
            <w:tcW w:w="992" w:type="pct"/>
            <w:shd w:val="clear" w:color="auto" w:fill="auto"/>
            <w:tcMar>
              <w:top w:w="105" w:type="dxa"/>
              <w:left w:w="150" w:type="dxa"/>
              <w:bottom w:w="105" w:type="dxa"/>
              <w:right w:w="150" w:type="dxa"/>
            </w:tcMar>
            <w:hideMark/>
          </w:tcPr>
          <w:p w14:paraId="0C5FC094" w14:textId="77777777" w:rsidR="00BB142D" w:rsidRPr="000259AB" w:rsidRDefault="00BB142D" w:rsidP="00020E08">
            <w:pPr>
              <w:pStyle w:val="Tablenorm"/>
            </w:pPr>
            <w:r w:rsidRPr="000259AB">
              <w:t>Отозван</w:t>
            </w:r>
          </w:p>
        </w:tc>
        <w:tc>
          <w:tcPr>
            <w:tcW w:w="773" w:type="pct"/>
            <w:shd w:val="clear" w:color="auto" w:fill="auto"/>
            <w:tcMar>
              <w:top w:w="105" w:type="dxa"/>
              <w:left w:w="150" w:type="dxa"/>
              <w:bottom w:w="105" w:type="dxa"/>
              <w:right w:w="150" w:type="dxa"/>
            </w:tcMar>
            <w:hideMark/>
          </w:tcPr>
          <w:p w14:paraId="506BA73C" w14:textId="77777777" w:rsidR="00BB142D" w:rsidRPr="000259AB" w:rsidRDefault="00BB142D" w:rsidP="00020E08">
            <w:pPr>
              <w:pStyle w:val="Tablenorm"/>
            </w:pPr>
            <w:r w:rsidRPr="000259AB">
              <w:t>красный</w:t>
            </w:r>
          </w:p>
        </w:tc>
        <w:tc>
          <w:tcPr>
            <w:tcW w:w="1549" w:type="pct"/>
            <w:shd w:val="clear" w:color="auto" w:fill="auto"/>
            <w:tcMar>
              <w:top w:w="105" w:type="dxa"/>
              <w:left w:w="150" w:type="dxa"/>
              <w:bottom w:w="105" w:type="dxa"/>
              <w:right w:w="150" w:type="dxa"/>
            </w:tcMar>
            <w:hideMark/>
          </w:tcPr>
          <w:p w14:paraId="4CFB8ED9" w14:textId="77777777" w:rsidR="00BB142D" w:rsidRPr="000259AB" w:rsidRDefault="00BB142D" w:rsidP="00020E08">
            <w:pPr>
              <w:pStyle w:val="Tablenorm"/>
            </w:pPr>
            <w:r w:rsidRPr="000259AB">
              <w:t>Статус присваивается при получении документа «Запрос на отзыв»</w:t>
            </w:r>
          </w:p>
        </w:tc>
        <w:tc>
          <w:tcPr>
            <w:tcW w:w="1686" w:type="pct"/>
            <w:shd w:val="clear" w:color="auto" w:fill="auto"/>
            <w:tcMar>
              <w:top w:w="105" w:type="dxa"/>
              <w:left w:w="150" w:type="dxa"/>
              <w:bottom w:w="105" w:type="dxa"/>
              <w:right w:w="150" w:type="dxa"/>
            </w:tcMar>
            <w:hideMark/>
          </w:tcPr>
          <w:p w14:paraId="69A403CE" w14:textId="77777777" w:rsidR="00BB142D" w:rsidRPr="000259AB" w:rsidRDefault="00BB142D" w:rsidP="00020E08">
            <w:pPr>
              <w:pStyle w:val="Tablenorm"/>
            </w:pPr>
            <w:r w:rsidRPr="000259AB">
              <w:t>-</w:t>
            </w:r>
          </w:p>
        </w:tc>
      </w:tr>
      <w:tr w:rsidR="00293576" w:rsidRPr="000259AB" w14:paraId="7F5D4C3D" w14:textId="77777777" w:rsidTr="00EB279A">
        <w:tblPrEx>
          <w:tblCellMar>
            <w:top w:w="0" w:type="dxa"/>
            <w:left w:w="0" w:type="dxa"/>
            <w:bottom w:w="0" w:type="dxa"/>
            <w:right w:w="0" w:type="dxa"/>
          </w:tblCellMar>
        </w:tblPrEx>
        <w:tc>
          <w:tcPr>
            <w:tcW w:w="992" w:type="pct"/>
            <w:shd w:val="clear" w:color="auto" w:fill="auto"/>
            <w:tcMar>
              <w:top w:w="105" w:type="dxa"/>
              <w:left w:w="150" w:type="dxa"/>
              <w:bottom w:w="105" w:type="dxa"/>
              <w:right w:w="150" w:type="dxa"/>
            </w:tcMar>
            <w:hideMark/>
          </w:tcPr>
          <w:p w14:paraId="3F1631D6" w14:textId="77777777" w:rsidR="00BB142D" w:rsidRPr="000259AB" w:rsidRDefault="00BB142D" w:rsidP="00020E08">
            <w:pPr>
              <w:pStyle w:val="Tablenorm"/>
            </w:pPr>
            <w:r w:rsidRPr="000259AB">
              <w:t>Исполнение платежа</w:t>
            </w:r>
          </w:p>
        </w:tc>
        <w:tc>
          <w:tcPr>
            <w:tcW w:w="773" w:type="pct"/>
            <w:shd w:val="clear" w:color="auto" w:fill="auto"/>
            <w:tcMar>
              <w:top w:w="105" w:type="dxa"/>
              <w:left w:w="150" w:type="dxa"/>
              <w:bottom w:w="105" w:type="dxa"/>
              <w:right w:w="150" w:type="dxa"/>
            </w:tcMar>
            <w:hideMark/>
          </w:tcPr>
          <w:p w14:paraId="5182ABEB" w14:textId="77777777" w:rsidR="00BB142D" w:rsidRPr="000259AB" w:rsidRDefault="00BB142D" w:rsidP="00020E08">
            <w:pPr>
              <w:pStyle w:val="Tablenorm"/>
            </w:pPr>
            <w:r w:rsidRPr="000259AB">
              <w:t>оранжевый</w:t>
            </w:r>
          </w:p>
        </w:tc>
        <w:tc>
          <w:tcPr>
            <w:tcW w:w="1549" w:type="pct"/>
            <w:shd w:val="clear" w:color="auto" w:fill="auto"/>
            <w:tcMar>
              <w:top w:w="105" w:type="dxa"/>
              <w:left w:w="150" w:type="dxa"/>
              <w:bottom w:w="105" w:type="dxa"/>
              <w:right w:w="150" w:type="dxa"/>
            </w:tcMar>
            <w:hideMark/>
          </w:tcPr>
          <w:p w14:paraId="1D0A33A9" w14:textId="77777777" w:rsidR="00BB142D" w:rsidRPr="000259AB" w:rsidRDefault="00BB142D" w:rsidP="00020E08">
            <w:pPr>
              <w:pStyle w:val="Tablenorm"/>
            </w:pPr>
            <w:r w:rsidRPr="000259AB">
              <w:t>Статус присваивается при регистрации автоматически сформированных платежных поручений на перечисление средств со счета 40116 на счет 40102 в ЛК ТОФК</w:t>
            </w:r>
          </w:p>
        </w:tc>
        <w:tc>
          <w:tcPr>
            <w:tcW w:w="1686" w:type="pct"/>
            <w:shd w:val="clear" w:color="auto" w:fill="auto"/>
            <w:tcMar>
              <w:top w:w="105" w:type="dxa"/>
              <w:left w:w="150" w:type="dxa"/>
              <w:bottom w:w="105" w:type="dxa"/>
              <w:right w:w="150" w:type="dxa"/>
            </w:tcMar>
            <w:hideMark/>
          </w:tcPr>
          <w:p w14:paraId="2B6C9357" w14:textId="77777777" w:rsidR="00BB142D" w:rsidRPr="000259AB" w:rsidRDefault="00BB142D" w:rsidP="00020E08">
            <w:pPr>
              <w:pStyle w:val="Tablenorm"/>
            </w:pPr>
            <w:r w:rsidRPr="000259AB">
              <w:t>-</w:t>
            </w:r>
          </w:p>
        </w:tc>
      </w:tr>
      <w:tr w:rsidR="00293576" w:rsidRPr="000259AB" w14:paraId="25107EB5" w14:textId="77777777" w:rsidTr="00EB279A">
        <w:tblPrEx>
          <w:tblCellMar>
            <w:top w:w="0" w:type="dxa"/>
            <w:left w:w="0" w:type="dxa"/>
            <w:bottom w:w="0" w:type="dxa"/>
            <w:right w:w="0" w:type="dxa"/>
          </w:tblCellMar>
        </w:tblPrEx>
        <w:tc>
          <w:tcPr>
            <w:tcW w:w="992" w:type="pct"/>
            <w:shd w:val="clear" w:color="auto" w:fill="auto"/>
            <w:tcMar>
              <w:top w:w="105" w:type="dxa"/>
              <w:left w:w="150" w:type="dxa"/>
              <w:bottom w:w="105" w:type="dxa"/>
              <w:right w:w="150" w:type="dxa"/>
            </w:tcMar>
            <w:hideMark/>
          </w:tcPr>
          <w:p w14:paraId="3942C5FC" w14:textId="77777777" w:rsidR="00BB142D" w:rsidRPr="000259AB" w:rsidRDefault="00BB142D" w:rsidP="00020E08">
            <w:pPr>
              <w:pStyle w:val="Tablenorm"/>
            </w:pPr>
            <w:r w:rsidRPr="000259AB">
              <w:t>Исполнен</w:t>
            </w:r>
          </w:p>
        </w:tc>
        <w:tc>
          <w:tcPr>
            <w:tcW w:w="773" w:type="pct"/>
            <w:shd w:val="clear" w:color="auto" w:fill="auto"/>
            <w:tcMar>
              <w:top w:w="105" w:type="dxa"/>
              <w:left w:w="150" w:type="dxa"/>
              <w:bottom w:w="105" w:type="dxa"/>
              <w:right w:w="150" w:type="dxa"/>
            </w:tcMar>
            <w:hideMark/>
          </w:tcPr>
          <w:p w14:paraId="51B217E8" w14:textId="77777777" w:rsidR="00BB142D" w:rsidRPr="000259AB" w:rsidRDefault="00BB142D" w:rsidP="00020E08">
            <w:pPr>
              <w:pStyle w:val="Tablenorm"/>
            </w:pPr>
            <w:r w:rsidRPr="000259AB">
              <w:t>зеленый</w:t>
            </w:r>
          </w:p>
        </w:tc>
        <w:tc>
          <w:tcPr>
            <w:tcW w:w="1549" w:type="pct"/>
            <w:shd w:val="clear" w:color="auto" w:fill="auto"/>
            <w:tcMar>
              <w:top w:w="105" w:type="dxa"/>
              <w:left w:w="150" w:type="dxa"/>
              <w:bottom w:w="105" w:type="dxa"/>
              <w:right w:w="150" w:type="dxa"/>
            </w:tcMar>
            <w:hideMark/>
          </w:tcPr>
          <w:p w14:paraId="384C046F" w14:textId="77777777" w:rsidR="00BB142D" w:rsidRPr="000259AB" w:rsidRDefault="00BB142D" w:rsidP="00020E08">
            <w:pPr>
              <w:pStyle w:val="Tablenorm"/>
            </w:pPr>
            <w:r w:rsidRPr="000259AB">
              <w:t>Статус присваивается при исполнении платежного поручения о переводе средств со счета 40116 на счет 40102 (получено подтверждение из банка)</w:t>
            </w:r>
          </w:p>
        </w:tc>
        <w:tc>
          <w:tcPr>
            <w:tcW w:w="1686" w:type="pct"/>
            <w:shd w:val="clear" w:color="auto" w:fill="auto"/>
            <w:tcMar>
              <w:top w:w="105" w:type="dxa"/>
              <w:left w:w="150" w:type="dxa"/>
              <w:bottom w:w="105" w:type="dxa"/>
              <w:right w:w="150" w:type="dxa"/>
            </w:tcMar>
            <w:hideMark/>
          </w:tcPr>
          <w:p w14:paraId="5752F867" w14:textId="77777777" w:rsidR="00BB142D" w:rsidRPr="000259AB" w:rsidRDefault="00BB142D" w:rsidP="00020E08">
            <w:pPr>
              <w:pStyle w:val="Tablenorm"/>
            </w:pPr>
            <w:r w:rsidRPr="000259AB">
              <w:t>-</w:t>
            </w:r>
          </w:p>
        </w:tc>
      </w:tr>
    </w:tbl>
    <w:p w14:paraId="04D99FD4" w14:textId="748E1664" w:rsidR="00BB142D" w:rsidRPr="000259AB" w:rsidRDefault="00BB142D" w:rsidP="00BB142D">
      <w:pPr>
        <w:pStyle w:val="Normal"/>
      </w:pPr>
      <w:r w:rsidRPr="000259AB">
        <w:rPr>
          <w:b/>
          <w:bCs/>
        </w:rPr>
        <w:t>Шаг 2.</w:t>
      </w:r>
      <w:r w:rsidRPr="000259AB">
        <w:t xml:space="preserve"> На панели инструментов нажать кнопку «Создать». Открывается экранная форма документа «Расшифровка сумм неиспользованных средств» с предзаполненными данными организации, от имени которой формируется документ, из соответствующих справочников НСИ</w:t>
      </w:r>
      <w:r w:rsidR="00EB279A" w:rsidRPr="000259AB">
        <w:t xml:space="preserve"> (</w:t>
      </w:r>
      <w:r w:rsidR="00EB279A" w:rsidRPr="000259AB">
        <w:fldChar w:fldCharType="begin"/>
      </w:r>
      <w:r w:rsidR="00EB279A" w:rsidRPr="000259AB">
        <w:instrText xml:space="preserve"> REF _Ref210928356 \h </w:instrText>
      </w:r>
      <w:r w:rsidR="000259AB">
        <w:instrText xml:space="preserve"> \* MERGEFORMAT </w:instrText>
      </w:r>
      <w:r w:rsidR="00EB279A" w:rsidRPr="000259AB">
        <w:fldChar w:fldCharType="separate"/>
      </w:r>
      <w:r w:rsidR="00C9636F" w:rsidRPr="000259AB">
        <w:t xml:space="preserve">Рисунок </w:t>
      </w:r>
      <w:r w:rsidR="00C9636F">
        <w:rPr>
          <w:noProof/>
        </w:rPr>
        <w:t>44</w:t>
      </w:r>
      <w:r w:rsidR="00EB279A" w:rsidRPr="000259AB">
        <w:fldChar w:fldCharType="end"/>
      </w:r>
      <w:r w:rsidR="00EB279A" w:rsidRPr="000259AB">
        <w:t>)</w:t>
      </w:r>
      <w:r w:rsidRPr="000259AB">
        <w:t>.</w:t>
      </w:r>
    </w:p>
    <w:p w14:paraId="2BD532BA" w14:textId="596310F0" w:rsidR="00BB142D" w:rsidRPr="000259AB" w:rsidRDefault="00BB142D" w:rsidP="001D2F72">
      <w:pPr>
        <w:pStyle w:val="Figure"/>
      </w:pPr>
      <w:r w:rsidRPr="000259AB">
        <w:rPr>
          <w:noProof/>
        </w:rPr>
        <w:lastRenderedPageBreak/>
        <w:drawing>
          <wp:inline distT="0" distB="0" distL="0" distR="0" wp14:anchorId="2C145CEA" wp14:editId="10B29BC5">
            <wp:extent cx="6115050" cy="38862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60">
                      <a:lum bright="-24000" contrast="56000"/>
                      <a:extLst>
                        <a:ext uri="{28A0092B-C50C-407E-A947-70E740481C1C}">
                          <a14:useLocalDpi xmlns:a14="http://schemas.microsoft.com/office/drawing/2010/main" val="0"/>
                        </a:ext>
                      </a:extLst>
                    </a:blip>
                    <a:srcRect/>
                    <a:stretch>
                      <a:fillRect/>
                    </a:stretch>
                  </pic:blipFill>
                  <pic:spPr bwMode="auto">
                    <a:xfrm>
                      <a:off x="0" y="0"/>
                      <a:ext cx="6115050" cy="3886200"/>
                    </a:xfrm>
                    <a:prstGeom prst="rect">
                      <a:avLst/>
                    </a:prstGeom>
                    <a:noFill/>
                    <a:ln>
                      <a:noFill/>
                    </a:ln>
                  </pic:spPr>
                </pic:pic>
              </a:graphicData>
            </a:graphic>
          </wp:inline>
        </w:drawing>
      </w:r>
    </w:p>
    <w:p w14:paraId="000AB151" w14:textId="1263A018" w:rsidR="001D2F72" w:rsidRPr="000259AB" w:rsidRDefault="001D2F72" w:rsidP="001D2F72">
      <w:pPr>
        <w:pStyle w:val="FigName"/>
      </w:pPr>
      <w:bookmarkStart w:id="191" w:name="_Ref210928356"/>
      <w:bookmarkStart w:id="192" w:name="_Toc210991698"/>
      <w:r w:rsidRPr="000259AB">
        <w:t xml:space="preserve">Рисунок </w:t>
      </w:r>
      <w:fldSimple w:instr=" SEQ Рисунок \* ARABIC ">
        <w:r w:rsidR="00C9636F">
          <w:rPr>
            <w:noProof/>
          </w:rPr>
          <w:t>44</w:t>
        </w:r>
      </w:fldSimple>
      <w:bookmarkEnd w:id="191"/>
      <w:r w:rsidR="00EB279A" w:rsidRPr="000259AB">
        <w:rPr>
          <w:noProof/>
        </w:rPr>
        <w:t xml:space="preserve"> – ЭФ документа «Расшифровка сумм неиспользованных средств»</w:t>
      </w:r>
      <w:bookmarkEnd w:id="192"/>
    </w:p>
    <w:p w14:paraId="2D07D194" w14:textId="77777777" w:rsidR="00BB142D" w:rsidRPr="000259AB" w:rsidRDefault="00BB142D" w:rsidP="00BB142D">
      <w:pPr>
        <w:pStyle w:val="Normal"/>
      </w:pPr>
      <w:r w:rsidRPr="000259AB">
        <w:rPr>
          <w:b/>
          <w:bCs/>
        </w:rPr>
        <w:t>Шаг 3.</w:t>
      </w:r>
      <w:r w:rsidRPr="000259AB">
        <w:t xml:space="preserve"> Заполнить в экранной форме необходимые поля.</w:t>
      </w:r>
    </w:p>
    <w:p w14:paraId="1FFFE399" w14:textId="0CA2D095" w:rsidR="00BB142D" w:rsidRPr="000259AB" w:rsidRDefault="00BB142D" w:rsidP="00BB142D">
      <w:pPr>
        <w:pStyle w:val="Normal"/>
      </w:pPr>
      <w:r w:rsidRPr="000259AB">
        <w:t xml:space="preserve">На вкладке «Основная информация» для заполнения доступно </w:t>
      </w:r>
      <w:bookmarkStart w:id="193" w:name="_Hlk210928429"/>
      <w:r w:rsidRPr="000259AB">
        <w:t>поле «Лицевой счет»</w:t>
      </w:r>
      <w:bookmarkEnd w:id="193"/>
      <w:r w:rsidR="00EB279A" w:rsidRPr="000259AB">
        <w:t xml:space="preserve"> (</w:t>
      </w:r>
      <w:r w:rsidR="00EB279A" w:rsidRPr="000259AB">
        <w:fldChar w:fldCharType="begin"/>
      </w:r>
      <w:r w:rsidR="00EB279A" w:rsidRPr="000259AB">
        <w:instrText xml:space="preserve"> REF _Ref210928390 \h </w:instrText>
      </w:r>
      <w:r w:rsidR="000259AB">
        <w:instrText xml:space="preserve"> \* MERGEFORMAT </w:instrText>
      </w:r>
      <w:r w:rsidR="00EB279A" w:rsidRPr="000259AB">
        <w:fldChar w:fldCharType="separate"/>
      </w:r>
      <w:r w:rsidR="00C9636F" w:rsidRPr="000259AB">
        <w:t xml:space="preserve">Рисунок </w:t>
      </w:r>
      <w:r w:rsidR="00C9636F">
        <w:rPr>
          <w:noProof/>
        </w:rPr>
        <w:t>45</w:t>
      </w:r>
      <w:r w:rsidR="00EB279A" w:rsidRPr="000259AB">
        <w:fldChar w:fldCharType="end"/>
      </w:r>
      <w:r w:rsidR="00EB279A" w:rsidRPr="000259AB">
        <w:t>)</w:t>
      </w:r>
      <w:r w:rsidRPr="000259AB">
        <w:t>, которое заполняется автоматически или вручную, путём выбора значения из справочника «Книга регистрации лицевых счетов».</w:t>
      </w:r>
    </w:p>
    <w:p w14:paraId="36CB2D57" w14:textId="2D834B79" w:rsidR="00BB142D" w:rsidRPr="000259AB" w:rsidRDefault="00BB142D" w:rsidP="001D2F72">
      <w:pPr>
        <w:pStyle w:val="Figure"/>
      </w:pPr>
      <w:r w:rsidRPr="000259AB">
        <w:rPr>
          <w:noProof/>
        </w:rPr>
        <w:drawing>
          <wp:inline distT="0" distB="0" distL="0" distR="0" wp14:anchorId="243D5A72" wp14:editId="7FD34725">
            <wp:extent cx="3352800" cy="99060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61">
                      <a:lum bright="-24000" contrast="56000"/>
                      <a:extLst>
                        <a:ext uri="{28A0092B-C50C-407E-A947-70E740481C1C}">
                          <a14:useLocalDpi xmlns:a14="http://schemas.microsoft.com/office/drawing/2010/main" val="0"/>
                        </a:ext>
                      </a:extLst>
                    </a:blip>
                    <a:srcRect/>
                    <a:stretch>
                      <a:fillRect/>
                    </a:stretch>
                  </pic:blipFill>
                  <pic:spPr bwMode="auto">
                    <a:xfrm>
                      <a:off x="0" y="0"/>
                      <a:ext cx="3352800" cy="990600"/>
                    </a:xfrm>
                    <a:prstGeom prst="rect">
                      <a:avLst/>
                    </a:prstGeom>
                    <a:noFill/>
                    <a:ln>
                      <a:noFill/>
                    </a:ln>
                  </pic:spPr>
                </pic:pic>
              </a:graphicData>
            </a:graphic>
          </wp:inline>
        </w:drawing>
      </w:r>
    </w:p>
    <w:p w14:paraId="2B0459BC" w14:textId="162B92F5" w:rsidR="001D2F72" w:rsidRPr="000259AB" w:rsidRDefault="001D2F72" w:rsidP="001D2F72">
      <w:pPr>
        <w:pStyle w:val="FigName"/>
      </w:pPr>
      <w:bookmarkStart w:id="194" w:name="_Ref210928390"/>
      <w:bookmarkStart w:id="195" w:name="_Toc210991699"/>
      <w:r w:rsidRPr="000259AB">
        <w:t xml:space="preserve">Рисунок </w:t>
      </w:r>
      <w:fldSimple w:instr=" SEQ Рисунок \* ARABIC ">
        <w:r w:rsidR="00C9636F">
          <w:rPr>
            <w:noProof/>
          </w:rPr>
          <w:t>45</w:t>
        </w:r>
      </w:fldSimple>
      <w:bookmarkEnd w:id="194"/>
      <w:r w:rsidR="00EB279A" w:rsidRPr="000259AB">
        <w:rPr>
          <w:noProof/>
        </w:rPr>
        <w:t xml:space="preserve"> – Поле «Лицевой счет»</w:t>
      </w:r>
      <w:bookmarkEnd w:id="195"/>
    </w:p>
    <w:p w14:paraId="2B972465" w14:textId="53E7B8AB" w:rsidR="00BB142D" w:rsidRPr="000259AB" w:rsidRDefault="00BB142D" w:rsidP="00EB279A">
      <w:pPr>
        <w:pStyle w:val="Normal"/>
      </w:pPr>
      <w:r w:rsidRPr="000259AB">
        <w:t>На вкладке «Расшифровка сумм»</w:t>
      </w:r>
      <w:r w:rsidR="00EB279A" w:rsidRPr="000259AB">
        <w:t xml:space="preserve"> (</w:t>
      </w:r>
      <w:r w:rsidR="00EB279A" w:rsidRPr="000259AB">
        <w:fldChar w:fldCharType="begin"/>
      </w:r>
      <w:r w:rsidR="00EB279A" w:rsidRPr="000259AB">
        <w:instrText xml:space="preserve"> REF _Ref210928498 \h </w:instrText>
      </w:r>
      <w:r w:rsidR="000259AB">
        <w:instrText xml:space="preserve"> \* MERGEFORMAT </w:instrText>
      </w:r>
      <w:r w:rsidR="00EB279A" w:rsidRPr="000259AB">
        <w:fldChar w:fldCharType="separate"/>
      </w:r>
      <w:r w:rsidR="00C9636F" w:rsidRPr="000259AB">
        <w:t xml:space="preserve">Рисунок </w:t>
      </w:r>
      <w:r w:rsidR="00C9636F">
        <w:rPr>
          <w:noProof/>
        </w:rPr>
        <w:t>46</w:t>
      </w:r>
      <w:r w:rsidR="00EB279A" w:rsidRPr="000259AB">
        <w:fldChar w:fldCharType="end"/>
      </w:r>
      <w:r w:rsidR="00EB279A" w:rsidRPr="000259AB">
        <w:t>)</w:t>
      </w:r>
      <w:r w:rsidRPr="000259AB">
        <w:t xml:space="preserve"> заполняются следующие поля:</w:t>
      </w:r>
    </w:p>
    <w:p w14:paraId="605BFC99" w14:textId="77777777" w:rsidR="00BB142D" w:rsidRPr="000259AB" w:rsidRDefault="00BB142D" w:rsidP="00BB142D">
      <w:pPr>
        <w:pStyle w:val="Listmark1"/>
      </w:pPr>
      <w:r w:rsidRPr="000259AB">
        <w:t>«Вид операции» – выбор из выпадающего списка значений:</w:t>
      </w:r>
    </w:p>
    <w:p w14:paraId="43F6657B" w14:textId="77777777" w:rsidR="00BB142D" w:rsidRPr="000259AB" w:rsidRDefault="00BB142D" w:rsidP="00BB142D">
      <w:pPr>
        <w:pStyle w:val="Listmark5"/>
      </w:pPr>
      <w:r w:rsidRPr="000259AB">
        <w:t>«Взнос наличных внесенные наличными»;</w:t>
      </w:r>
    </w:p>
    <w:p w14:paraId="5E9FE8BD" w14:textId="77777777" w:rsidR="00BB142D" w:rsidRPr="000259AB" w:rsidRDefault="00BB142D" w:rsidP="00BB142D">
      <w:pPr>
        <w:pStyle w:val="Listmark5"/>
      </w:pPr>
      <w:r w:rsidRPr="000259AB">
        <w:t>«Неиспользованные»</w:t>
      </w:r>
      <w:r w:rsidRPr="000259AB">
        <w:rPr>
          <w:lang w:val="en-US"/>
        </w:rPr>
        <w:t>;</w:t>
      </w:r>
    </w:p>
    <w:p w14:paraId="37B07852" w14:textId="77777777" w:rsidR="00BB142D" w:rsidRPr="000259AB" w:rsidRDefault="00BB142D" w:rsidP="00BB142D">
      <w:pPr>
        <w:pStyle w:val="Listmark1"/>
      </w:pPr>
      <w:r w:rsidRPr="000259AB">
        <w:t>Уровень конфиденциальности – выбор из выпадающего списка значений:</w:t>
      </w:r>
    </w:p>
    <w:p w14:paraId="0804BD94" w14:textId="77777777" w:rsidR="00BB142D" w:rsidRPr="000259AB" w:rsidRDefault="00BB142D" w:rsidP="00BB142D">
      <w:pPr>
        <w:pStyle w:val="Listmark5"/>
      </w:pPr>
      <w:r w:rsidRPr="000259AB">
        <w:lastRenderedPageBreak/>
        <w:t>«Несекретно»;</w:t>
      </w:r>
    </w:p>
    <w:p w14:paraId="38E99DCC" w14:textId="77777777" w:rsidR="00BB142D" w:rsidRPr="000259AB" w:rsidRDefault="00BB142D" w:rsidP="00BB142D">
      <w:pPr>
        <w:pStyle w:val="Listmark5"/>
      </w:pPr>
      <w:r w:rsidRPr="000259AB">
        <w:t>«Для служебного пользования»</w:t>
      </w:r>
      <w:r w:rsidRPr="000259AB">
        <w:rPr>
          <w:lang w:val="en-US"/>
        </w:rPr>
        <w:t>;</w:t>
      </w:r>
    </w:p>
    <w:p w14:paraId="75577C70" w14:textId="77777777" w:rsidR="00BB142D" w:rsidRPr="000259AB" w:rsidRDefault="00BB142D" w:rsidP="00BB142D">
      <w:pPr>
        <w:pStyle w:val="Listmark1"/>
      </w:pPr>
      <w:r w:rsidRPr="000259AB">
        <w:t>«Номер банковской карты» – выбор из справочника «Банковские карты»;</w:t>
      </w:r>
    </w:p>
    <w:p w14:paraId="384DD304" w14:textId="7E1BE83A" w:rsidR="00BB142D" w:rsidRPr="000259AB" w:rsidRDefault="00BB142D" w:rsidP="00BB142D">
      <w:pPr>
        <w:pStyle w:val="Listmark1"/>
      </w:pPr>
      <w:r w:rsidRPr="000259AB">
        <w:t>«Код ОКС (КМИ)» – выбор из справочника «Объекты капитального вложения (ОКВ)»</w:t>
      </w:r>
      <w:r w:rsidR="00EB279A" w:rsidRPr="000259AB">
        <w:t>;</w:t>
      </w:r>
    </w:p>
    <w:p w14:paraId="1CA523E3" w14:textId="77777777" w:rsidR="00BB142D" w:rsidRPr="000259AB" w:rsidRDefault="00BB142D" w:rsidP="00BB142D">
      <w:pPr>
        <w:pStyle w:val="Listmark1"/>
      </w:pPr>
      <w:r w:rsidRPr="000259AB">
        <w:t>«Учетный номер обязательства» – ввод вручную;</w:t>
      </w:r>
    </w:p>
    <w:p w14:paraId="065E705E" w14:textId="77777777" w:rsidR="00BB142D" w:rsidRPr="000259AB" w:rsidRDefault="00BB142D" w:rsidP="00BB142D">
      <w:pPr>
        <w:pStyle w:val="Listmark1"/>
      </w:pPr>
      <w:r w:rsidRPr="000259AB">
        <w:t>«Код валюты по ОКВ» – заполняется автоматически.</w:t>
      </w:r>
    </w:p>
    <w:p w14:paraId="700982C3" w14:textId="43D9A322" w:rsidR="00BB142D" w:rsidRPr="000259AB" w:rsidRDefault="00BB142D" w:rsidP="001D2F72">
      <w:pPr>
        <w:pStyle w:val="Figure"/>
      </w:pPr>
      <w:r w:rsidRPr="000259AB">
        <w:rPr>
          <w:noProof/>
        </w:rPr>
        <w:drawing>
          <wp:inline distT="0" distB="0" distL="0" distR="0" wp14:anchorId="60C38E4B" wp14:editId="2F7FEEBB">
            <wp:extent cx="6105525" cy="3362325"/>
            <wp:effectExtent l="0" t="0" r="9525"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62">
                      <a:lum bright="-24000" contrast="56000"/>
                      <a:extLst>
                        <a:ext uri="{28A0092B-C50C-407E-A947-70E740481C1C}">
                          <a14:useLocalDpi xmlns:a14="http://schemas.microsoft.com/office/drawing/2010/main" val="0"/>
                        </a:ext>
                      </a:extLst>
                    </a:blip>
                    <a:srcRect/>
                    <a:stretch>
                      <a:fillRect/>
                    </a:stretch>
                  </pic:blipFill>
                  <pic:spPr bwMode="auto">
                    <a:xfrm>
                      <a:off x="0" y="0"/>
                      <a:ext cx="6105525" cy="3362325"/>
                    </a:xfrm>
                    <a:prstGeom prst="rect">
                      <a:avLst/>
                    </a:prstGeom>
                    <a:noFill/>
                    <a:ln>
                      <a:noFill/>
                    </a:ln>
                  </pic:spPr>
                </pic:pic>
              </a:graphicData>
            </a:graphic>
          </wp:inline>
        </w:drawing>
      </w:r>
    </w:p>
    <w:p w14:paraId="2A6C9218" w14:textId="3B9CF4AC" w:rsidR="001D2F72" w:rsidRPr="000259AB" w:rsidRDefault="001D2F72" w:rsidP="001D2F72">
      <w:pPr>
        <w:pStyle w:val="FigName"/>
      </w:pPr>
      <w:bookmarkStart w:id="196" w:name="_Ref210928498"/>
      <w:bookmarkStart w:id="197" w:name="_Toc210991700"/>
      <w:r w:rsidRPr="000259AB">
        <w:t xml:space="preserve">Рисунок </w:t>
      </w:r>
      <w:fldSimple w:instr=" SEQ Рисунок \* ARABIC ">
        <w:r w:rsidR="00C9636F">
          <w:rPr>
            <w:noProof/>
          </w:rPr>
          <w:t>46</w:t>
        </w:r>
      </w:fldSimple>
      <w:bookmarkEnd w:id="196"/>
      <w:r w:rsidR="00EB279A" w:rsidRPr="000259AB">
        <w:rPr>
          <w:noProof/>
        </w:rPr>
        <w:t xml:space="preserve"> – ЭФ документа «Расшифровка сумм неиспользованных средств».  Вкладка «Расшифровка сумм»</w:t>
      </w:r>
      <w:bookmarkEnd w:id="197"/>
    </w:p>
    <w:p w14:paraId="37EA7105" w14:textId="3D0C4081" w:rsidR="00BB142D" w:rsidRPr="000259AB" w:rsidRDefault="00BB142D" w:rsidP="00BB142D">
      <w:pPr>
        <w:pStyle w:val="Normal"/>
      </w:pPr>
      <w:r w:rsidRPr="000259AB">
        <w:t xml:space="preserve">Для заполнения табличной части нажать значок </w:t>
      </w:r>
      <w:r w:rsidRPr="000259AB">
        <w:rPr>
          <w:noProof/>
        </w:rPr>
        <w:drawing>
          <wp:inline distT="0" distB="0" distL="0" distR="0" wp14:anchorId="4936CD01" wp14:editId="7E760FAF">
            <wp:extent cx="257175" cy="238125"/>
            <wp:effectExtent l="0" t="0" r="9525" b="952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63">
                      <a:lum bright="-24000" contrast="56000"/>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259AB">
        <w:t>. В результате откроется экранная</w:t>
      </w:r>
      <w:r w:rsidR="00EB279A" w:rsidRPr="000259AB">
        <w:t xml:space="preserve"> </w:t>
      </w:r>
      <w:r w:rsidRPr="000259AB">
        <w:t>форма «Редактирование строки»</w:t>
      </w:r>
      <w:r w:rsidR="00EB279A" w:rsidRPr="000259AB">
        <w:t xml:space="preserve"> (</w:t>
      </w:r>
      <w:r w:rsidR="00EB279A" w:rsidRPr="000259AB">
        <w:fldChar w:fldCharType="begin"/>
      </w:r>
      <w:r w:rsidR="00EB279A" w:rsidRPr="000259AB">
        <w:instrText xml:space="preserve"> REF _Ref210928597 \h </w:instrText>
      </w:r>
      <w:r w:rsidR="000259AB">
        <w:instrText xml:space="preserve"> \* MERGEFORMAT </w:instrText>
      </w:r>
      <w:r w:rsidR="00EB279A" w:rsidRPr="000259AB">
        <w:fldChar w:fldCharType="separate"/>
      </w:r>
      <w:r w:rsidR="00C9636F" w:rsidRPr="000259AB">
        <w:t xml:space="preserve">Рисунок </w:t>
      </w:r>
      <w:r w:rsidR="00C9636F">
        <w:rPr>
          <w:noProof/>
        </w:rPr>
        <w:t>47</w:t>
      </w:r>
      <w:r w:rsidR="00EB279A" w:rsidRPr="000259AB">
        <w:fldChar w:fldCharType="end"/>
      </w:r>
      <w:r w:rsidR="00EB279A" w:rsidRPr="000259AB">
        <w:t>)</w:t>
      </w:r>
      <w:r w:rsidRPr="000259AB">
        <w:t>.</w:t>
      </w:r>
    </w:p>
    <w:p w14:paraId="37FEA229" w14:textId="37D785B3" w:rsidR="00BB142D" w:rsidRPr="000259AB" w:rsidRDefault="00BB142D" w:rsidP="001D2F72">
      <w:pPr>
        <w:pStyle w:val="Figure"/>
      </w:pPr>
      <w:r w:rsidRPr="000259AB">
        <w:rPr>
          <w:noProof/>
        </w:rPr>
        <w:lastRenderedPageBreak/>
        <w:drawing>
          <wp:inline distT="0" distB="0" distL="0" distR="0" wp14:anchorId="56637F92" wp14:editId="5AAC5433">
            <wp:extent cx="6115050" cy="505777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64">
                      <a:lum bright="-24000" contrast="56000"/>
                      <a:extLst>
                        <a:ext uri="{28A0092B-C50C-407E-A947-70E740481C1C}">
                          <a14:useLocalDpi xmlns:a14="http://schemas.microsoft.com/office/drawing/2010/main" val="0"/>
                        </a:ext>
                      </a:extLst>
                    </a:blip>
                    <a:srcRect/>
                    <a:stretch>
                      <a:fillRect/>
                    </a:stretch>
                  </pic:blipFill>
                  <pic:spPr bwMode="auto">
                    <a:xfrm>
                      <a:off x="0" y="0"/>
                      <a:ext cx="6115050" cy="5057775"/>
                    </a:xfrm>
                    <a:prstGeom prst="rect">
                      <a:avLst/>
                    </a:prstGeom>
                    <a:noFill/>
                    <a:ln>
                      <a:noFill/>
                    </a:ln>
                  </pic:spPr>
                </pic:pic>
              </a:graphicData>
            </a:graphic>
          </wp:inline>
        </w:drawing>
      </w:r>
    </w:p>
    <w:p w14:paraId="09E19DD8" w14:textId="15D4FB29" w:rsidR="001D2F72" w:rsidRPr="000259AB" w:rsidRDefault="001D2F72" w:rsidP="001D2F72">
      <w:pPr>
        <w:pStyle w:val="FigName"/>
      </w:pPr>
      <w:bookmarkStart w:id="198" w:name="_Ref210928597"/>
      <w:bookmarkStart w:id="199" w:name="_Toc210991701"/>
      <w:r w:rsidRPr="000259AB">
        <w:t xml:space="preserve">Рисунок </w:t>
      </w:r>
      <w:fldSimple w:instr=" SEQ Рисунок \* ARABIC ">
        <w:r w:rsidR="00C9636F">
          <w:rPr>
            <w:noProof/>
          </w:rPr>
          <w:t>47</w:t>
        </w:r>
      </w:fldSimple>
      <w:bookmarkEnd w:id="198"/>
      <w:r w:rsidR="00EB279A" w:rsidRPr="000259AB">
        <w:t xml:space="preserve"> – Э</w:t>
      </w:r>
      <w:r w:rsidR="00EB279A" w:rsidRPr="000259AB">
        <w:rPr>
          <w:noProof/>
        </w:rPr>
        <w:t>кранная форма «Редактирование строки»</w:t>
      </w:r>
      <w:bookmarkEnd w:id="199"/>
    </w:p>
    <w:p w14:paraId="3E9FD477" w14:textId="77777777" w:rsidR="00BB142D" w:rsidRPr="000259AB" w:rsidRDefault="00BB142D" w:rsidP="00BB142D">
      <w:pPr>
        <w:pStyle w:val="Normal"/>
      </w:pPr>
      <w:r w:rsidRPr="000259AB">
        <w:t>Заполнить в форме необходимые поля. Поля заполняются следующим образом:</w:t>
      </w:r>
    </w:p>
    <w:p w14:paraId="14A69D58" w14:textId="77777777" w:rsidR="00BB142D" w:rsidRPr="000259AB" w:rsidRDefault="00BB142D" w:rsidP="00BB142D">
      <w:pPr>
        <w:pStyle w:val="Listmark1"/>
      </w:pPr>
      <w:r w:rsidRPr="000259AB">
        <w:t>«№ п/п» –</w:t>
      </w:r>
      <w:r w:rsidRPr="000259AB">
        <w:rPr>
          <w:lang w:val="en-US"/>
        </w:rPr>
        <w:t xml:space="preserve"> </w:t>
      </w:r>
      <w:r w:rsidRPr="000259AB">
        <w:t>автоматически;</w:t>
      </w:r>
    </w:p>
    <w:p w14:paraId="56EEF0B7" w14:textId="77777777" w:rsidR="00BB142D" w:rsidRPr="000259AB" w:rsidRDefault="00BB142D" w:rsidP="00BB142D">
      <w:pPr>
        <w:pStyle w:val="Listmark1"/>
      </w:pPr>
      <w:r w:rsidRPr="000259AB">
        <w:t xml:space="preserve">«Код вида средств» – </w:t>
      </w:r>
      <w:r w:rsidRPr="000259AB">
        <w:rPr>
          <w:rStyle w:val="affe"/>
          <w:b w:val="0"/>
          <w:bCs w:val="0"/>
        </w:rPr>
        <w:t>выбор из списка значений;</w:t>
      </w:r>
    </w:p>
    <w:p w14:paraId="27957BB7" w14:textId="77777777" w:rsidR="00BB142D" w:rsidRPr="000259AB" w:rsidRDefault="00BB142D" w:rsidP="00BB142D">
      <w:pPr>
        <w:pStyle w:val="Listmark1"/>
      </w:pPr>
      <w:r w:rsidRPr="000259AB">
        <w:t>«Наименование вида средств» – автоматически</w:t>
      </w:r>
      <w:r w:rsidRPr="000259AB">
        <w:rPr>
          <w:lang w:val="en-US"/>
        </w:rPr>
        <w:t>;</w:t>
      </w:r>
    </w:p>
    <w:p w14:paraId="2CB7F027" w14:textId="77777777" w:rsidR="00BB142D" w:rsidRPr="000259AB" w:rsidRDefault="00BB142D" w:rsidP="00BB142D">
      <w:pPr>
        <w:pStyle w:val="Listmark1"/>
      </w:pPr>
      <w:r w:rsidRPr="000259AB">
        <w:t>«Код по БК» – выбор из справочника;</w:t>
      </w:r>
    </w:p>
    <w:p w14:paraId="2784C563" w14:textId="77777777" w:rsidR="00BB142D" w:rsidRPr="000259AB" w:rsidRDefault="00BB142D" w:rsidP="00BB142D">
      <w:pPr>
        <w:pStyle w:val="Listmark1"/>
      </w:pPr>
      <w:r w:rsidRPr="000259AB">
        <w:t>«Код по ОКТМО» – выбор из списка значений;</w:t>
      </w:r>
    </w:p>
    <w:p w14:paraId="2B9529CD" w14:textId="77777777" w:rsidR="00BB142D" w:rsidRPr="000259AB" w:rsidRDefault="00BB142D" w:rsidP="00BB142D">
      <w:pPr>
        <w:pStyle w:val="Listmark1"/>
      </w:pPr>
      <w:r w:rsidRPr="000259AB">
        <w:t>«Код цели (аналитический код)» – выбор из справочника;</w:t>
      </w:r>
    </w:p>
    <w:p w14:paraId="14717837" w14:textId="5C25BFE5" w:rsidR="00BB142D" w:rsidRPr="000259AB" w:rsidRDefault="00BB142D" w:rsidP="00BB142D">
      <w:pPr>
        <w:pStyle w:val="Listmark1"/>
      </w:pPr>
      <w:r w:rsidRPr="000259AB">
        <w:t>«Код субсидии (цели, целевы</w:t>
      </w:r>
      <w:r w:rsidR="00E87804" w:rsidRPr="000259AB">
        <w:t>х</w:t>
      </w:r>
      <w:r w:rsidRPr="000259AB">
        <w:t xml:space="preserve"> средств)» – выбор из перечня;</w:t>
      </w:r>
    </w:p>
    <w:p w14:paraId="601D882E" w14:textId="77777777" w:rsidR="00BB142D" w:rsidRPr="000259AB" w:rsidRDefault="00BB142D" w:rsidP="00BB142D">
      <w:pPr>
        <w:pStyle w:val="Listmark1"/>
      </w:pPr>
      <w:r w:rsidRPr="000259AB">
        <w:t>«Символ» – выбор из справочника «Символы кассовой отчетности»</w:t>
      </w:r>
    </w:p>
    <w:p w14:paraId="67FE415F" w14:textId="77777777" w:rsidR="00BB142D" w:rsidRPr="000259AB" w:rsidRDefault="00BB142D" w:rsidP="00BB142D">
      <w:pPr>
        <w:pStyle w:val="Listmark1"/>
      </w:pPr>
      <w:r w:rsidRPr="000259AB">
        <w:t>«Сумма» – вручную</w:t>
      </w:r>
      <w:r w:rsidRPr="000259AB">
        <w:rPr>
          <w:lang w:val="en-US"/>
        </w:rPr>
        <w:t>;</w:t>
      </w:r>
    </w:p>
    <w:p w14:paraId="201ED299" w14:textId="77777777" w:rsidR="00BB142D" w:rsidRPr="000259AB" w:rsidRDefault="00BB142D" w:rsidP="00BB142D">
      <w:pPr>
        <w:pStyle w:val="Listmark1"/>
      </w:pPr>
      <w:r w:rsidRPr="000259AB">
        <w:lastRenderedPageBreak/>
        <w:t>«Примечание» – вручную</w:t>
      </w:r>
      <w:r w:rsidRPr="000259AB">
        <w:rPr>
          <w:lang w:val="en-US"/>
        </w:rPr>
        <w:t>.</w:t>
      </w:r>
    </w:p>
    <w:p w14:paraId="5981FF70" w14:textId="77777777" w:rsidR="00BB142D" w:rsidRPr="000259AB" w:rsidRDefault="00BB142D" w:rsidP="00BB142D">
      <w:pPr>
        <w:pStyle w:val="Normal"/>
      </w:pPr>
      <w:r w:rsidRPr="000259AB">
        <w:t>После ввода всех значений нажать кнопку «Создать». В результате в табличной части вкладки «Расшифровка сумм» добавиться строка.</w:t>
      </w:r>
    </w:p>
    <w:p w14:paraId="6B314CF1" w14:textId="77777777" w:rsidR="00BB142D" w:rsidRPr="000259AB" w:rsidRDefault="00BB142D" w:rsidP="00BB142D">
      <w:pPr>
        <w:pStyle w:val="Normal"/>
      </w:pPr>
      <w:r w:rsidRPr="000259AB">
        <w:t xml:space="preserve">По завершению заполнения всех полей по документу пользователь нажимает кнопку «Создать». В результате сохраняются все заполненные пользователем поля. Расшифровке присваивается статус «Проект». </w:t>
      </w:r>
    </w:p>
    <w:p w14:paraId="5D61B0E9" w14:textId="7C1F29AC" w:rsidR="00BB142D" w:rsidRPr="000259AB" w:rsidRDefault="00BB142D" w:rsidP="00BB142D">
      <w:pPr>
        <w:pStyle w:val="Normal"/>
      </w:pPr>
      <w:r w:rsidRPr="000259AB">
        <w:rPr>
          <w:b/>
          <w:bCs/>
        </w:rPr>
        <w:t>Шаг 4.</w:t>
      </w:r>
      <w:r w:rsidRPr="000259AB">
        <w:t xml:space="preserve"> </w:t>
      </w:r>
      <w:r w:rsidR="00C44BBF" w:rsidRPr="000259AB">
        <w:t>В меню команд выбрать действие</w:t>
      </w:r>
      <w:r w:rsidRPr="000259AB">
        <w:t xml:space="preserve"> «Проверить документ»</w:t>
      </w:r>
      <w:r w:rsidR="00C44BBF" w:rsidRPr="000259AB">
        <w:t xml:space="preserve"> (</w:t>
      </w:r>
      <w:r w:rsidR="00C44BBF" w:rsidRPr="000259AB">
        <w:fldChar w:fldCharType="begin"/>
      </w:r>
      <w:r w:rsidR="00C44BBF" w:rsidRPr="000259AB">
        <w:instrText xml:space="preserve"> REF _Ref210929213 \h </w:instrText>
      </w:r>
      <w:r w:rsidR="000259AB">
        <w:instrText xml:space="preserve"> \* MERGEFORMAT </w:instrText>
      </w:r>
      <w:r w:rsidR="00C44BBF" w:rsidRPr="000259AB">
        <w:fldChar w:fldCharType="separate"/>
      </w:r>
      <w:r w:rsidR="00C9636F" w:rsidRPr="000259AB">
        <w:t xml:space="preserve">Рисунок </w:t>
      </w:r>
      <w:r w:rsidR="00C9636F">
        <w:rPr>
          <w:noProof/>
        </w:rPr>
        <w:t>48</w:t>
      </w:r>
      <w:r w:rsidR="00C44BBF" w:rsidRPr="000259AB">
        <w:fldChar w:fldCharType="end"/>
      </w:r>
      <w:r w:rsidR="00C44BBF" w:rsidRPr="000259AB">
        <w:t>)</w:t>
      </w:r>
      <w:r w:rsidRPr="000259AB">
        <w:t>, после чего запускаются автоматические контроли.</w:t>
      </w:r>
    </w:p>
    <w:p w14:paraId="07CCC220" w14:textId="7D519B5A" w:rsidR="00BB142D" w:rsidRPr="000259AB" w:rsidRDefault="00BB142D" w:rsidP="001D2F72">
      <w:pPr>
        <w:pStyle w:val="Figure"/>
      </w:pPr>
      <w:r w:rsidRPr="000259AB">
        <w:rPr>
          <w:noProof/>
        </w:rPr>
        <w:drawing>
          <wp:inline distT="0" distB="0" distL="0" distR="0" wp14:anchorId="4221E692" wp14:editId="0819F9D1">
            <wp:extent cx="5879805" cy="1987411"/>
            <wp:effectExtent l="0" t="0" r="698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65">
                      <a:lum bright="-24000" contrast="56000"/>
                      <a:extLst>
                        <a:ext uri="{28A0092B-C50C-407E-A947-70E740481C1C}">
                          <a14:useLocalDpi xmlns:a14="http://schemas.microsoft.com/office/drawing/2010/main" val="0"/>
                        </a:ext>
                      </a:extLst>
                    </a:blip>
                    <a:srcRect/>
                    <a:stretch>
                      <a:fillRect/>
                    </a:stretch>
                  </pic:blipFill>
                  <pic:spPr bwMode="auto">
                    <a:xfrm>
                      <a:off x="0" y="0"/>
                      <a:ext cx="5882883" cy="1988451"/>
                    </a:xfrm>
                    <a:prstGeom prst="rect">
                      <a:avLst/>
                    </a:prstGeom>
                    <a:noFill/>
                    <a:ln>
                      <a:noFill/>
                    </a:ln>
                  </pic:spPr>
                </pic:pic>
              </a:graphicData>
            </a:graphic>
          </wp:inline>
        </w:drawing>
      </w:r>
    </w:p>
    <w:p w14:paraId="29D23E3C" w14:textId="29A16CDC" w:rsidR="001D2F72" w:rsidRPr="000259AB" w:rsidRDefault="001D2F72" w:rsidP="001D2F72">
      <w:pPr>
        <w:pStyle w:val="FigName"/>
      </w:pPr>
      <w:bookmarkStart w:id="200" w:name="_Ref210929213"/>
      <w:bookmarkStart w:id="201" w:name="_Toc210991702"/>
      <w:r w:rsidRPr="000259AB">
        <w:t xml:space="preserve">Рисунок </w:t>
      </w:r>
      <w:fldSimple w:instr=" SEQ Рисунок \* ARABIC ">
        <w:r w:rsidR="00C9636F">
          <w:rPr>
            <w:noProof/>
          </w:rPr>
          <w:t>48</w:t>
        </w:r>
      </w:fldSimple>
      <w:bookmarkEnd w:id="200"/>
      <w:r w:rsidR="00C44BBF" w:rsidRPr="000259AB">
        <w:rPr>
          <w:noProof/>
        </w:rPr>
        <w:t xml:space="preserve"> – ЭФ документа «Расшифровка сумм неиспользованных средств». Выбор действия «Проверить документ»</w:t>
      </w:r>
      <w:bookmarkEnd w:id="201"/>
    </w:p>
    <w:p w14:paraId="553FF32E" w14:textId="5D68078B" w:rsidR="00BB142D" w:rsidRPr="000259AB" w:rsidRDefault="00BB142D" w:rsidP="00BB142D">
      <w:pPr>
        <w:pStyle w:val="Normal"/>
      </w:pPr>
      <w:r w:rsidRPr="000259AB">
        <w:t>После успешного прохождения автоконтролей Расшифровке присваивается статус «Подготовлен».</w:t>
      </w:r>
    </w:p>
    <w:p w14:paraId="11611656" w14:textId="77777777" w:rsidR="00BB142D" w:rsidRPr="000259AB" w:rsidRDefault="00BB142D" w:rsidP="00BB142D">
      <w:pPr>
        <w:pStyle w:val="Normal"/>
      </w:pPr>
      <w:r w:rsidRPr="000259AB">
        <w:t xml:space="preserve">При необходимости в ЛК Клиента можно удалить ранее созданную Расшифровку в статусе «Проект». Для этого надо нажать кнопку  «Удалить/Отменить». Расшифровке при этом присваивается статус «Удален». </w:t>
      </w:r>
    </w:p>
    <w:p w14:paraId="54A2A6ED" w14:textId="77777777" w:rsidR="00BB142D" w:rsidRPr="000259AB" w:rsidRDefault="00BB142D" w:rsidP="00BB142D">
      <w:pPr>
        <w:pStyle w:val="Normal"/>
      </w:pPr>
      <w:r w:rsidRPr="000259AB">
        <w:rPr>
          <w:b/>
          <w:bCs/>
        </w:rPr>
        <w:t xml:space="preserve">Шаг 5. </w:t>
      </w:r>
      <w:r w:rsidRPr="000259AB">
        <w:t>Направить Расшифровку на согласование, выбрав действие «Направить на согласование». Документ автоматически направляется на подписание главному бухгалтеру (уполномоченному лицу) при наличии.  Расшифровке присваивается статус «На подписании глав. бух».</w:t>
      </w:r>
    </w:p>
    <w:p w14:paraId="7EEAA916" w14:textId="77777777" w:rsidR="00BB142D" w:rsidRPr="000259AB" w:rsidRDefault="00BB142D" w:rsidP="00B1575C">
      <w:pPr>
        <w:pStyle w:val="41"/>
      </w:pPr>
      <w:r w:rsidRPr="000259AB">
        <w:t>Согласование, подписание Расшифровки</w:t>
      </w:r>
    </w:p>
    <w:p w14:paraId="0B65ACC7" w14:textId="77777777" w:rsidR="00BB142D" w:rsidRPr="000259AB" w:rsidRDefault="00BB142D" w:rsidP="00BB142D">
      <w:pPr>
        <w:pStyle w:val="Normal"/>
      </w:pPr>
      <w:r w:rsidRPr="000259AB">
        <w:t xml:space="preserve">При наличии главного бухгалтера (уполномоченного лица) с полномочиями по подписанию Расшифровки пользователь выбирает действие «Подписать». Отображается окно подписания, где пользователь подтверждает </w:t>
      </w:r>
      <w:r w:rsidRPr="000259AB">
        <w:lastRenderedPageBreak/>
        <w:t>подпись. Расшифровка отправляется в ЛК руководителя организации и переходит на статус «На подписании руководителем».</w:t>
      </w:r>
    </w:p>
    <w:p w14:paraId="56A20477" w14:textId="77777777" w:rsidR="00BB142D" w:rsidRPr="000259AB" w:rsidRDefault="00BB142D" w:rsidP="00BB142D">
      <w:pPr>
        <w:pStyle w:val="Normal"/>
      </w:pPr>
      <w:r w:rsidRPr="000259AB">
        <w:t xml:space="preserve">Для утверждения Расшифровки руководителем (уполномоченным лицом) с полномочиями по утверждению Расшифровки пользователь выбирает действие «Утвердить» в ЛК руководителя. Отображается окно подписания, где пользователь подтверждает подпись. Расшифровка автоматически направляется в ЛК ТОФК для дальнейшей обработки, по итогам которой документ будет либо отказан, либо направлен для исполнения. </w:t>
      </w:r>
    </w:p>
    <w:p w14:paraId="20922F96" w14:textId="4305574C" w:rsidR="00BB142D" w:rsidRPr="000259AB" w:rsidRDefault="00BB142D" w:rsidP="00BB142D">
      <w:pPr>
        <w:pStyle w:val="Normal"/>
      </w:pPr>
      <w:r w:rsidRPr="000259AB">
        <w:t>При необходимости в ЛК клиента на этапе согласования и подписания Расшифровки можно «Отклонить», указав причину отклонения. Расшифровка в таком случае перейдет в статус «Требует доработки», и пользователь может выбрать действие «Редактировать» и устранить ошибки. При выполнении данного действия откроется форма создания (редактирования) с заполненными ранее полями. Действие «Редактировать» также доступно в статусе «Проект».</w:t>
      </w:r>
    </w:p>
    <w:p w14:paraId="2338459E" w14:textId="77777777" w:rsidR="00BB142D" w:rsidRPr="000259AB" w:rsidRDefault="00BB142D" w:rsidP="00B1575C">
      <w:pPr>
        <w:pStyle w:val="41"/>
      </w:pPr>
      <w:r w:rsidRPr="000259AB">
        <w:t>Обработка документа «Расшифровка сумм неиспользованных (внесенных через банкомат или пункт выдачи наличных денежных средств) средств» в ЛК ТОФК</w:t>
      </w:r>
    </w:p>
    <w:p w14:paraId="40D373BF" w14:textId="77777777" w:rsidR="00BB142D" w:rsidRPr="000259AB" w:rsidRDefault="00BB142D" w:rsidP="00BB142D">
      <w:pPr>
        <w:pStyle w:val="Normal"/>
      </w:pPr>
      <w:r w:rsidRPr="000259AB">
        <w:rPr>
          <w:rStyle w:val="inline-comment-marker"/>
        </w:rPr>
        <w:t>При приеме Расшифровки</w:t>
      </w:r>
      <w:r w:rsidRPr="000259AB">
        <w:t> в ЛК ТОФК документу присваивается статус «Принят в ТОФК». </w:t>
      </w:r>
    </w:p>
    <w:p w14:paraId="0B0C4CD1" w14:textId="77777777" w:rsidR="00BB142D" w:rsidRPr="000259AB" w:rsidRDefault="00BB142D" w:rsidP="00BB142D">
      <w:pPr>
        <w:pStyle w:val="Normal"/>
      </w:pPr>
      <w:r w:rsidRPr="000259AB">
        <w:t>В случае внештатных ситуаций (проблемы сети и прочее) ответственный исполнитель ТОФК выполняет загрузку структурированного файла с помощью  кнопки «Импорт».  Расшифровка сохраняется в статусе «Создан», поля документа заполнены в соответствии с импортированным файлом. Импортированный документ не доступен для редактирования</w:t>
      </w:r>
    </w:p>
    <w:p w14:paraId="71EBAD03" w14:textId="77777777" w:rsidR="00BB142D" w:rsidRPr="000259AB" w:rsidRDefault="00BB142D" w:rsidP="00BB142D">
      <w:pPr>
        <w:pStyle w:val="Normal"/>
      </w:pPr>
      <w:r w:rsidRPr="000259AB">
        <w:t xml:space="preserve">Запускаются автоматические проверки. Если автоматические проверки не пройдены, то формируется документ </w:t>
      </w:r>
      <w:bookmarkStart w:id="202" w:name="_Hlk210662098"/>
      <w:r w:rsidRPr="000259AB">
        <w:t>«Уведомление об отказе в принятии к исполнению»</w:t>
      </w:r>
      <w:bookmarkEnd w:id="202"/>
      <w:r w:rsidRPr="000259AB">
        <w:t xml:space="preserve">. После автоматического утверждения документа «Уведомление  об отказе в принятии к исполнению» Расшифровке присваивается статус «Отказан ТОФК». Статус Расшифровки автоматически синхронизируется с ЛК Клиента. </w:t>
      </w:r>
    </w:p>
    <w:p w14:paraId="79594A0B" w14:textId="1C53E77C" w:rsidR="00BB142D" w:rsidRPr="000259AB" w:rsidRDefault="00BB142D" w:rsidP="00BB142D">
      <w:pPr>
        <w:pStyle w:val="Normal"/>
      </w:pPr>
      <w:r w:rsidRPr="000259AB">
        <w:t xml:space="preserve">Документ «Уведомление об отказе в принятии к исполнению» доступен в ЛК Клиента, в экранной форме Расшифровки, на вкладке «Уведомления». </w:t>
      </w:r>
    </w:p>
    <w:p w14:paraId="717A6EDF" w14:textId="2CA29333" w:rsidR="00BB142D" w:rsidRPr="000259AB" w:rsidRDefault="00BB142D" w:rsidP="001D2F72">
      <w:pPr>
        <w:pStyle w:val="Figure"/>
      </w:pPr>
      <w:r w:rsidRPr="000259AB">
        <w:rPr>
          <w:noProof/>
        </w:rPr>
        <w:lastRenderedPageBreak/>
        <w:drawing>
          <wp:inline distT="0" distB="0" distL="0" distR="0" wp14:anchorId="29974369" wp14:editId="48CC8BA2">
            <wp:extent cx="5084118" cy="1967023"/>
            <wp:effectExtent l="0" t="0" r="254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66">
                      <a:lum bright="-24000" contrast="56000"/>
                      <a:extLst>
                        <a:ext uri="{28A0092B-C50C-407E-A947-70E740481C1C}">
                          <a14:useLocalDpi xmlns:a14="http://schemas.microsoft.com/office/drawing/2010/main" val="0"/>
                        </a:ext>
                      </a:extLst>
                    </a:blip>
                    <a:srcRect/>
                    <a:stretch>
                      <a:fillRect/>
                    </a:stretch>
                  </pic:blipFill>
                  <pic:spPr bwMode="auto">
                    <a:xfrm>
                      <a:off x="0" y="0"/>
                      <a:ext cx="5107742" cy="1976163"/>
                    </a:xfrm>
                    <a:prstGeom prst="rect">
                      <a:avLst/>
                    </a:prstGeom>
                    <a:noFill/>
                    <a:ln>
                      <a:noFill/>
                    </a:ln>
                  </pic:spPr>
                </pic:pic>
              </a:graphicData>
            </a:graphic>
          </wp:inline>
        </w:drawing>
      </w:r>
    </w:p>
    <w:p w14:paraId="3936D24C" w14:textId="087BEFAC" w:rsidR="001D2F72" w:rsidRPr="000259AB" w:rsidRDefault="001D2F72" w:rsidP="001D2F72">
      <w:pPr>
        <w:pStyle w:val="FigName"/>
      </w:pPr>
      <w:bookmarkStart w:id="203" w:name="_Toc210991703"/>
      <w:r w:rsidRPr="000259AB">
        <w:t xml:space="preserve">Рисунок </w:t>
      </w:r>
      <w:fldSimple w:instr=" SEQ Рисунок \* ARABIC ">
        <w:r w:rsidR="00C9636F">
          <w:rPr>
            <w:noProof/>
          </w:rPr>
          <w:t>49</w:t>
        </w:r>
      </w:fldSimple>
      <w:r w:rsidR="00C44BBF" w:rsidRPr="000259AB">
        <w:rPr>
          <w:noProof/>
        </w:rPr>
        <w:t xml:space="preserve"> – ЭФ документа «Расшифровка сумм неиспользованных средств». Вкладка «Уведомление»</w:t>
      </w:r>
      <w:bookmarkEnd w:id="203"/>
    </w:p>
    <w:p w14:paraId="00FC49FE" w14:textId="17734099" w:rsidR="00BB142D" w:rsidRPr="000259AB" w:rsidRDefault="00BB142D" w:rsidP="00BB142D">
      <w:pPr>
        <w:pStyle w:val="Normal"/>
      </w:pPr>
      <w:r w:rsidRPr="000259AB">
        <w:t xml:space="preserve">Документ можно загрузить в формате </w:t>
      </w:r>
      <w:r w:rsidRPr="000259AB">
        <w:rPr>
          <w:lang w:val="en-US"/>
        </w:rPr>
        <w:t>pdf</w:t>
      </w:r>
      <w:r w:rsidRPr="000259AB">
        <w:t xml:space="preserve">, нажав на значок </w:t>
      </w:r>
      <w:r w:rsidRPr="000259AB">
        <w:rPr>
          <w:noProof/>
        </w:rPr>
        <w:drawing>
          <wp:inline distT="0" distB="0" distL="0" distR="0" wp14:anchorId="2B01DADA" wp14:editId="516BA416">
            <wp:extent cx="304800" cy="295275"/>
            <wp:effectExtent l="0" t="0" r="0"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8">
                      <a:lum bright="-24000" contrast="56000"/>
                      <a:extLst>
                        <a:ext uri="{28A0092B-C50C-407E-A947-70E740481C1C}">
                          <a14:useLocalDpi xmlns:a14="http://schemas.microsoft.com/office/drawing/2010/main" val="0"/>
                        </a:ext>
                      </a:extLst>
                    </a:blip>
                    <a:srcRect/>
                    <a:stretch>
                      <a:fillRect/>
                    </a:stretch>
                  </pic:blipFill>
                  <pic:spPr bwMode="auto">
                    <a:xfrm>
                      <a:off x="0" y="0"/>
                      <a:ext cx="304800" cy="295275"/>
                    </a:xfrm>
                    <a:prstGeom prst="rect">
                      <a:avLst/>
                    </a:prstGeom>
                    <a:noFill/>
                    <a:ln>
                      <a:noFill/>
                    </a:ln>
                  </pic:spPr>
                </pic:pic>
              </a:graphicData>
            </a:graphic>
          </wp:inline>
        </w:drawing>
      </w:r>
      <w:r w:rsidRPr="000259AB">
        <w:t xml:space="preserve"> или получить на экране визуальную форму документа</w:t>
      </w:r>
      <w:r w:rsidR="00C44BBF" w:rsidRPr="000259AB">
        <w:t xml:space="preserve"> (</w:t>
      </w:r>
      <w:r w:rsidR="00C44BBF" w:rsidRPr="000259AB">
        <w:fldChar w:fldCharType="begin"/>
      </w:r>
      <w:r w:rsidR="00C44BBF" w:rsidRPr="000259AB">
        <w:instrText xml:space="preserve"> REF _Ref210929321 \h </w:instrText>
      </w:r>
      <w:r w:rsidR="000259AB">
        <w:instrText xml:space="preserve"> \* MERGEFORMAT </w:instrText>
      </w:r>
      <w:r w:rsidR="00C44BBF" w:rsidRPr="000259AB">
        <w:fldChar w:fldCharType="separate"/>
      </w:r>
      <w:r w:rsidR="00C9636F" w:rsidRPr="000259AB">
        <w:t xml:space="preserve">Рисунок </w:t>
      </w:r>
      <w:r w:rsidR="00C9636F">
        <w:rPr>
          <w:noProof/>
        </w:rPr>
        <w:t>50</w:t>
      </w:r>
      <w:r w:rsidR="00C44BBF" w:rsidRPr="000259AB">
        <w:fldChar w:fldCharType="end"/>
      </w:r>
      <w:r w:rsidR="00C44BBF" w:rsidRPr="000259AB">
        <w:t>)</w:t>
      </w:r>
      <w:r w:rsidRPr="000259AB">
        <w:t xml:space="preserve">, нажав значок </w:t>
      </w:r>
      <w:r w:rsidRPr="000259AB">
        <w:rPr>
          <w:noProof/>
        </w:rPr>
        <w:drawing>
          <wp:inline distT="0" distB="0" distL="0" distR="0" wp14:anchorId="0135B085" wp14:editId="6075B007">
            <wp:extent cx="323850" cy="2571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67">
                      <a:lum bright="-24000" contrast="56000"/>
                      <a:extLst>
                        <a:ext uri="{28A0092B-C50C-407E-A947-70E740481C1C}">
                          <a14:useLocalDpi xmlns:a14="http://schemas.microsoft.com/office/drawing/2010/main" val="0"/>
                        </a:ext>
                      </a:extLst>
                    </a:blip>
                    <a:srcRect/>
                    <a:stretch>
                      <a:fillRect/>
                    </a:stretch>
                  </pic:blipFill>
                  <pic:spPr bwMode="auto">
                    <a:xfrm>
                      <a:off x="0" y="0"/>
                      <a:ext cx="323850" cy="257175"/>
                    </a:xfrm>
                    <a:prstGeom prst="rect">
                      <a:avLst/>
                    </a:prstGeom>
                    <a:noFill/>
                    <a:ln>
                      <a:noFill/>
                    </a:ln>
                  </pic:spPr>
                </pic:pic>
              </a:graphicData>
            </a:graphic>
          </wp:inline>
        </w:drawing>
      </w:r>
      <w:r w:rsidRPr="000259AB">
        <w:t>.</w:t>
      </w:r>
    </w:p>
    <w:p w14:paraId="69AF34D1" w14:textId="426085BF" w:rsidR="00BB142D" w:rsidRPr="000259AB" w:rsidRDefault="00BB142D" w:rsidP="001D2F72">
      <w:pPr>
        <w:pStyle w:val="Figure"/>
      </w:pPr>
      <w:r w:rsidRPr="000259AB">
        <w:rPr>
          <w:noProof/>
        </w:rPr>
        <w:drawing>
          <wp:inline distT="0" distB="0" distL="0" distR="0" wp14:anchorId="03C19132" wp14:editId="672AF325">
            <wp:extent cx="3651885" cy="3923209"/>
            <wp:effectExtent l="0" t="0" r="5715" b="127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68">
                      <a:lum bright="-24000" contrast="56000"/>
                      <a:extLst>
                        <a:ext uri="{28A0092B-C50C-407E-A947-70E740481C1C}">
                          <a14:useLocalDpi xmlns:a14="http://schemas.microsoft.com/office/drawing/2010/main" val="0"/>
                        </a:ext>
                      </a:extLst>
                    </a:blip>
                    <a:srcRect/>
                    <a:stretch>
                      <a:fillRect/>
                    </a:stretch>
                  </pic:blipFill>
                  <pic:spPr bwMode="auto">
                    <a:xfrm>
                      <a:off x="0" y="0"/>
                      <a:ext cx="3666170" cy="3938556"/>
                    </a:xfrm>
                    <a:prstGeom prst="rect">
                      <a:avLst/>
                    </a:prstGeom>
                    <a:noFill/>
                    <a:ln>
                      <a:noFill/>
                    </a:ln>
                  </pic:spPr>
                </pic:pic>
              </a:graphicData>
            </a:graphic>
          </wp:inline>
        </w:drawing>
      </w:r>
    </w:p>
    <w:p w14:paraId="3E5D6A7D" w14:textId="646DDF80" w:rsidR="001D2F72" w:rsidRPr="000259AB" w:rsidRDefault="001D2F72" w:rsidP="001D2F72">
      <w:pPr>
        <w:pStyle w:val="FigName"/>
      </w:pPr>
      <w:bookmarkStart w:id="204" w:name="_Ref210929321"/>
      <w:bookmarkStart w:id="205" w:name="_Toc210991704"/>
      <w:r w:rsidRPr="000259AB">
        <w:t xml:space="preserve">Рисунок </w:t>
      </w:r>
      <w:fldSimple w:instr=" SEQ Рисунок \* ARABIC ">
        <w:r w:rsidR="00C9636F">
          <w:rPr>
            <w:noProof/>
          </w:rPr>
          <w:t>50</w:t>
        </w:r>
      </w:fldSimple>
      <w:bookmarkEnd w:id="204"/>
      <w:r w:rsidR="00C44BBF" w:rsidRPr="000259AB">
        <w:rPr>
          <w:noProof/>
        </w:rPr>
        <w:t xml:space="preserve"> – Визуальная форма документа «Расшифровка сумм неиспользованных средств». Вкладка «Уведомление»</w:t>
      </w:r>
      <w:bookmarkEnd w:id="205"/>
    </w:p>
    <w:p w14:paraId="2B40702C" w14:textId="77777777" w:rsidR="00BB142D" w:rsidRPr="000259AB" w:rsidRDefault="00BB142D" w:rsidP="00BB142D">
      <w:pPr>
        <w:pStyle w:val="Normal"/>
      </w:pPr>
      <w:r w:rsidRPr="000259AB">
        <w:lastRenderedPageBreak/>
        <w:t>Если автоматические контроли пройдены, то Расшифровке присваивается статус «Принят в ТОФК». Статус Расшифровки автоматически синхронизируется с ЛК Клиента.</w:t>
      </w:r>
    </w:p>
    <w:p w14:paraId="621C1DA0" w14:textId="77777777" w:rsidR="00BB142D" w:rsidRPr="000259AB" w:rsidRDefault="00BB142D" w:rsidP="00BB142D">
      <w:pPr>
        <w:pStyle w:val="Normal"/>
      </w:pPr>
      <w:r w:rsidRPr="000259AB">
        <w:t xml:space="preserve">Далее автоматически запускается процедура по установлению связи между документом  «Платежное поручение о зачислении внесенных денежных средств на счет 40116» и Расшифровкой </w:t>
      </w:r>
    </w:p>
    <w:p w14:paraId="6BA98011" w14:textId="006434BA" w:rsidR="00BB142D" w:rsidRPr="000259AB" w:rsidRDefault="00BB142D" w:rsidP="00EA3E5D">
      <w:pPr>
        <w:pStyle w:val="Normal"/>
      </w:pPr>
      <w:r w:rsidRPr="000259AB">
        <w:t>Затем если выписка банка по счету 40116 была загружена в Модуль, то ответственный исполнитель ТОФК в ЛК ТОФК запускает процедуру выверки Расшифровки, в результате чего для документа устанавливается признак выверки:</w:t>
      </w:r>
    </w:p>
    <w:p w14:paraId="60A2F4C6" w14:textId="77777777" w:rsidR="00BB142D" w:rsidRPr="000259AB" w:rsidRDefault="00BB142D" w:rsidP="00EA3E5D">
      <w:pPr>
        <w:pStyle w:val="Listmark1"/>
      </w:pPr>
      <w:r w:rsidRPr="000259AB">
        <w:t>в случае, если в процессе выверки Расшифровки на взнос наличными установлен признак выверки, то фонарь «Выверен» на списковой форме, а также признак «Выверен» на экранной форме, загораются зеленым цветом, Расшифровка утверждается автоматически, без участия сотрудника и документу присваивается статус «Принят к исполнению»</w:t>
      </w:r>
    </w:p>
    <w:p w14:paraId="66953FA5" w14:textId="77777777" w:rsidR="00BB142D" w:rsidRPr="000259AB" w:rsidRDefault="00BB142D" w:rsidP="00EA3E5D">
      <w:pPr>
        <w:pStyle w:val="Listmark1"/>
      </w:pPr>
      <w:r w:rsidRPr="000259AB">
        <w:t>если в процессе выверки Расшифровки возникла непредвиденная ошибка (в т.ч. отсутствие выписки по счету 40116 за соответствующий операционный день), то фонарь «Выверен» на списковой форме, а также признак «Выверен» на экранной форме, загораются красным цветом.</w:t>
      </w:r>
    </w:p>
    <w:p w14:paraId="06B7967B" w14:textId="125308AF" w:rsidR="00BB142D" w:rsidRPr="000259AB" w:rsidRDefault="00BB142D" w:rsidP="00EA3E5D">
      <w:pPr>
        <w:pStyle w:val="Normal"/>
      </w:pPr>
      <w:r w:rsidRPr="000259AB">
        <w:t xml:space="preserve">Если Расшифровке установлен статус «Принят к исполнению», то на каждую ее строку происходит автоматическое формирование Платежных поручений (далее - ПП) о перечислении со счета 40116 на счет 40102. Расшифровка при этом переходит в статус «Исполнение платежа», статус Расшифровки автоматически синхронизируется с ЛК </w:t>
      </w:r>
      <w:r w:rsidR="00EA3E5D" w:rsidRPr="000259AB">
        <w:t>К</w:t>
      </w:r>
      <w:r w:rsidRPr="000259AB">
        <w:t>лиента.</w:t>
      </w:r>
    </w:p>
    <w:p w14:paraId="4C14919F" w14:textId="77777777" w:rsidR="00BB142D" w:rsidRPr="000259AB" w:rsidRDefault="00BB142D" w:rsidP="00EA3E5D">
      <w:pPr>
        <w:pStyle w:val="Normal"/>
      </w:pPr>
      <w:r w:rsidRPr="000259AB">
        <w:t xml:space="preserve">После подтверждения исполнения банком ПП со счета 40116 на счет 40102 статус Расшифровки меняется на «Исполнен». </w:t>
      </w:r>
    </w:p>
    <w:p w14:paraId="4C236FA8" w14:textId="5C057362" w:rsidR="00BB142D" w:rsidRPr="000259AB" w:rsidRDefault="00BB142D" w:rsidP="00BB142D">
      <w:pPr>
        <w:pStyle w:val="Normal"/>
      </w:pPr>
      <w:r w:rsidRPr="000259AB">
        <w:t xml:space="preserve">Ответственный исполнитель может сформировать Платежное поручение в ручном режиме, нажав кнопку «Сформировать ПП» на экранной форме Расшифровки, если отсутствует хотя бы одно связанное ПП на статусах </w:t>
      </w:r>
      <w:r w:rsidR="00DB0500" w:rsidRPr="000259AB">
        <w:t>«</w:t>
      </w:r>
      <w:r w:rsidRPr="000259AB">
        <w:t>Проект</w:t>
      </w:r>
      <w:r w:rsidR="00DB0500" w:rsidRPr="000259AB">
        <w:t>»</w:t>
      </w:r>
      <w:r w:rsidRPr="000259AB">
        <w:t xml:space="preserve">, </w:t>
      </w:r>
      <w:r w:rsidR="00DB0500" w:rsidRPr="000259AB">
        <w:t>«</w:t>
      </w:r>
      <w:r w:rsidRPr="000259AB">
        <w:t>Подготовлен</w:t>
      </w:r>
      <w:r w:rsidR="00DB0500" w:rsidRPr="000259AB">
        <w:t>»</w:t>
      </w:r>
      <w:r w:rsidRPr="000259AB">
        <w:t xml:space="preserve">, </w:t>
      </w:r>
      <w:r w:rsidR="00DB0500" w:rsidRPr="000259AB">
        <w:t>«</w:t>
      </w:r>
      <w:r w:rsidRPr="000259AB">
        <w:t>На утверждении</w:t>
      </w:r>
      <w:r w:rsidR="00DB0500" w:rsidRPr="000259AB">
        <w:t>»</w:t>
      </w:r>
      <w:r w:rsidRPr="000259AB">
        <w:t xml:space="preserve">, </w:t>
      </w:r>
      <w:r w:rsidR="00DB0500" w:rsidRPr="000259AB">
        <w:t>«</w:t>
      </w:r>
      <w:r w:rsidRPr="000259AB">
        <w:t>Подписан</w:t>
      </w:r>
      <w:r w:rsidR="00DB0500" w:rsidRPr="000259AB">
        <w:t>»</w:t>
      </w:r>
      <w:r w:rsidRPr="000259AB">
        <w:t xml:space="preserve">, </w:t>
      </w:r>
      <w:r w:rsidR="00DB0500" w:rsidRPr="000259AB">
        <w:t>«</w:t>
      </w:r>
      <w:r w:rsidRPr="000259AB">
        <w:t>Отправлен в банк</w:t>
      </w:r>
      <w:r w:rsidR="00DB0500" w:rsidRPr="000259AB">
        <w:t xml:space="preserve">» </w:t>
      </w:r>
      <w:r w:rsidRPr="000259AB">
        <w:t xml:space="preserve"> или </w:t>
      </w:r>
      <w:r w:rsidR="00DB0500" w:rsidRPr="000259AB">
        <w:t>«</w:t>
      </w:r>
      <w:r w:rsidRPr="000259AB">
        <w:t>Исполнен</w:t>
      </w:r>
      <w:r w:rsidR="00DB0500" w:rsidRPr="000259AB">
        <w:t>»</w:t>
      </w:r>
      <w:r w:rsidRPr="000259AB">
        <w:t>.</w:t>
      </w:r>
    </w:p>
    <w:p w14:paraId="067F5348" w14:textId="77777777" w:rsidR="00BB142D" w:rsidRPr="000259AB" w:rsidRDefault="00BB142D" w:rsidP="00BB142D">
      <w:pPr>
        <w:pStyle w:val="Normal"/>
      </w:pPr>
      <w:r w:rsidRPr="000259AB">
        <w:t>На вкладке «Связи по документу» визуальной формы отображается список связанных документов - Платежные поручения, сформированные в автоматическом режиме, либо по кнопке «Сформировать ПП».</w:t>
      </w:r>
    </w:p>
    <w:p w14:paraId="5F7F0892" w14:textId="76406845" w:rsidR="00516FF0" w:rsidRPr="000259AB" w:rsidRDefault="00067752" w:rsidP="00E73761">
      <w:pPr>
        <w:pStyle w:val="1"/>
      </w:pPr>
      <w:bookmarkStart w:id="206" w:name="_Toc189499720"/>
      <w:bookmarkStart w:id="207" w:name="_Toc210902484"/>
      <w:bookmarkStart w:id="208" w:name="_Toc210991617"/>
      <w:r w:rsidRPr="000259AB">
        <w:lastRenderedPageBreak/>
        <w:t>Обеспечение клиентов денежными средствами с использованием денежных чеков</w:t>
      </w:r>
      <w:bookmarkEnd w:id="206"/>
      <w:bookmarkEnd w:id="207"/>
      <w:bookmarkEnd w:id="208"/>
    </w:p>
    <w:p w14:paraId="581B48F7" w14:textId="69EE9D97" w:rsidR="00D3277B" w:rsidRPr="000259AB" w:rsidRDefault="00D3277B" w:rsidP="00B1575C">
      <w:pPr>
        <w:pStyle w:val="21"/>
      </w:pPr>
      <w:bookmarkStart w:id="209" w:name="_Toc210902485"/>
      <w:bookmarkStart w:id="210" w:name="_Toc210991618"/>
      <w:r w:rsidRPr="000259AB">
        <w:t xml:space="preserve">Операции по выдаче клиенту наличных </w:t>
      </w:r>
      <w:r w:rsidR="003D634A" w:rsidRPr="000259AB">
        <w:t>денежных средств</w:t>
      </w:r>
      <w:bookmarkEnd w:id="209"/>
      <w:bookmarkEnd w:id="210"/>
    </w:p>
    <w:p w14:paraId="13EDE7EF" w14:textId="2F3F972C" w:rsidR="00786C63" w:rsidRPr="000259AB" w:rsidRDefault="00786C63" w:rsidP="00786C63">
      <w:pPr>
        <w:pStyle w:val="Normal"/>
      </w:pPr>
      <w:r w:rsidRPr="000259AB">
        <w:t>Для получения денежных средств клиент представляет в ТОФК одновременно РСКП наличка и денежный чек. РСКП наличка обрабатывается в системе (ПУР ЭБ/Модуль (компонент по ведению л/с)) в соответствии с текущей реализацией. По результатам обработки РСКП наличка в ПУР ЭБ / Модуле (компонент по ведению л/с) формируется, обрабатывается и исполняется платежное поручение на перечисление средств со счета № 40102 и соответствующего КС на счет № 40116. После исполнения платежного поручения на перечисление средств со счета № 40102 на счет № 40116 из ПУР ЭБ в Модуль передается РСКП наличка в соответствии с ТФО ПУР-ЕБП.</w:t>
      </w:r>
    </w:p>
    <w:p w14:paraId="0D8BCEB6" w14:textId="35974ACD" w:rsidR="00673D58" w:rsidRPr="000259AB" w:rsidRDefault="00786C63" w:rsidP="00786C63">
      <w:pPr>
        <w:pStyle w:val="Normal"/>
      </w:pPr>
      <w:r w:rsidRPr="000259AB">
        <w:t>На основании РСКП наличка клиентов, полученных из ПУР ЭБ, и РСКП наличка клиентов, обработанных в Модуле (компонент по ведению л/с), в Модуле (компонент по обеспечению наличными) формируется технический документ «Денежный чек»</w:t>
      </w:r>
      <w:r w:rsidR="00673D58" w:rsidRPr="000259AB">
        <w:t xml:space="preserve">. </w:t>
      </w:r>
    </w:p>
    <w:p w14:paraId="518ABB6C" w14:textId="77777777" w:rsidR="001D2F72" w:rsidRPr="000259AB" w:rsidRDefault="001D2F72" w:rsidP="00B1575C">
      <w:pPr>
        <w:pStyle w:val="31"/>
      </w:pPr>
      <w:bookmarkStart w:id="211" w:name="_Toc208396186"/>
      <w:bookmarkStart w:id="212" w:name="_Toc210902486"/>
      <w:bookmarkStart w:id="213" w:name="_Toc210991619"/>
      <w:r w:rsidRPr="000259AB">
        <w:t xml:space="preserve">Работа с документом «Денежный чек» в ЛК </w:t>
      </w:r>
      <w:bookmarkEnd w:id="211"/>
      <w:r w:rsidRPr="000259AB">
        <w:t>ТОФК</w:t>
      </w:r>
      <w:bookmarkEnd w:id="212"/>
      <w:bookmarkEnd w:id="213"/>
    </w:p>
    <w:p w14:paraId="3AFF01CD" w14:textId="77777777" w:rsidR="001D2F72" w:rsidRPr="000259AB" w:rsidRDefault="001D2F72" w:rsidP="00654E39">
      <w:pPr>
        <w:pStyle w:val="Normal"/>
      </w:pPr>
      <w:bookmarkStart w:id="214" w:name="_Toc208396185"/>
      <w:r w:rsidRPr="000259AB">
        <w:t>На основании РСКП клиентов автоматически формируется технический документ «Денежный чек» (далее – Денежный чек).</w:t>
      </w:r>
    </w:p>
    <w:bookmarkEnd w:id="214"/>
    <w:p w14:paraId="42C7CD30" w14:textId="77777777" w:rsidR="001D2F72" w:rsidRPr="000259AB" w:rsidRDefault="001D2F72" w:rsidP="00B1575C">
      <w:pPr>
        <w:pStyle w:val="41"/>
      </w:pPr>
      <w:r w:rsidRPr="000259AB">
        <w:t>Ручное формирование документа</w:t>
      </w:r>
    </w:p>
    <w:p w14:paraId="0617876D" w14:textId="77777777" w:rsidR="001D2F72" w:rsidRPr="000259AB" w:rsidRDefault="001D2F72" w:rsidP="001D2F72">
      <w:pPr>
        <w:pStyle w:val="Normal"/>
      </w:pPr>
      <w:r w:rsidRPr="000259AB">
        <w:t xml:space="preserve">При необходимости ручного формирования Денежного чека (в случае если документ не был создан автоматически) необходимо выполнить следующие шаги. </w:t>
      </w:r>
    </w:p>
    <w:p w14:paraId="4FB32408" w14:textId="3F5D3535" w:rsidR="001D2F72" w:rsidRPr="000259AB" w:rsidRDefault="001D2F72" w:rsidP="001D2F72">
      <w:pPr>
        <w:pStyle w:val="Normal"/>
        <w:keepNext/>
      </w:pPr>
      <w:r w:rsidRPr="000259AB">
        <w:rPr>
          <w:b/>
          <w:bCs/>
        </w:rPr>
        <w:t xml:space="preserve">Шаг 1. </w:t>
      </w:r>
      <w:r w:rsidRPr="000259AB">
        <w:t xml:space="preserve">Авторизоваться и зайти в ЛК ТОФК.  В боковом меню, в разделе «Наличные средства», перейти в подраздел «Наличные по чекам». В рабочей </w:t>
      </w:r>
      <w:r w:rsidRPr="000259AB">
        <w:lastRenderedPageBreak/>
        <w:t>части окна на вкладке «Денежный чек» отобразится СФ документов</w:t>
      </w:r>
      <w:r w:rsidR="00786C63" w:rsidRPr="000259AB">
        <w:t xml:space="preserve"> (</w:t>
      </w:r>
      <w:r w:rsidR="00786C63" w:rsidRPr="000259AB">
        <w:fldChar w:fldCharType="begin"/>
      </w:r>
      <w:r w:rsidR="00786C63" w:rsidRPr="000259AB">
        <w:instrText xml:space="preserve"> REF _Ref210929875 \h </w:instrText>
      </w:r>
      <w:r w:rsidR="000259AB">
        <w:instrText xml:space="preserve"> \* MERGEFORMAT </w:instrText>
      </w:r>
      <w:r w:rsidR="00786C63" w:rsidRPr="000259AB">
        <w:fldChar w:fldCharType="separate"/>
      </w:r>
      <w:r w:rsidR="00C9636F" w:rsidRPr="000259AB">
        <w:t xml:space="preserve">Рисунок </w:t>
      </w:r>
      <w:r w:rsidR="00C9636F">
        <w:rPr>
          <w:noProof/>
        </w:rPr>
        <w:t>51</w:t>
      </w:r>
      <w:r w:rsidR="00786C63" w:rsidRPr="000259AB">
        <w:fldChar w:fldCharType="end"/>
      </w:r>
      <w:r w:rsidR="00786C63" w:rsidRPr="000259AB">
        <w:t>)</w:t>
      </w:r>
      <w:r w:rsidRPr="000259AB">
        <w:t>.</w:t>
      </w:r>
    </w:p>
    <w:p w14:paraId="267A3308" w14:textId="52EAE1B7" w:rsidR="001D2F72" w:rsidRPr="000259AB" w:rsidRDefault="001D2F72" w:rsidP="00F96F35">
      <w:pPr>
        <w:pStyle w:val="Figure"/>
        <w:jc w:val="both"/>
      </w:pPr>
      <w:r w:rsidRPr="000259AB">
        <w:rPr>
          <w:noProof/>
        </w:rPr>
        <w:drawing>
          <wp:inline distT="0" distB="0" distL="0" distR="0" wp14:anchorId="1F095945" wp14:editId="4C955689">
            <wp:extent cx="6115050" cy="3552825"/>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69">
                      <a:lum bright="-24000" contrast="56000"/>
                      <a:extLst>
                        <a:ext uri="{28A0092B-C50C-407E-A947-70E740481C1C}">
                          <a14:useLocalDpi xmlns:a14="http://schemas.microsoft.com/office/drawing/2010/main" val="0"/>
                        </a:ext>
                      </a:extLst>
                    </a:blip>
                    <a:srcRect/>
                    <a:stretch>
                      <a:fillRect/>
                    </a:stretch>
                  </pic:blipFill>
                  <pic:spPr bwMode="auto">
                    <a:xfrm>
                      <a:off x="0" y="0"/>
                      <a:ext cx="6115050" cy="3552825"/>
                    </a:xfrm>
                    <a:prstGeom prst="rect">
                      <a:avLst/>
                    </a:prstGeom>
                    <a:noFill/>
                    <a:ln>
                      <a:noFill/>
                    </a:ln>
                  </pic:spPr>
                </pic:pic>
              </a:graphicData>
            </a:graphic>
          </wp:inline>
        </w:drawing>
      </w:r>
      <w:r w:rsidRPr="000259AB">
        <w:t xml:space="preserve"> </w:t>
      </w:r>
    </w:p>
    <w:p w14:paraId="561621E8" w14:textId="2D3CFFDD" w:rsidR="00F96F35" w:rsidRPr="000259AB" w:rsidRDefault="00F96F35" w:rsidP="00F96F35">
      <w:pPr>
        <w:pStyle w:val="FigName"/>
      </w:pPr>
      <w:bookmarkStart w:id="215" w:name="_Ref210929875"/>
      <w:bookmarkStart w:id="216" w:name="_Toc210991705"/>
      <w:r w:rsidRPr="000259AB">
        <w:t xml:space="preserve">Рисунок </w:t>
      </w:r>
      <w:fldSimple w:instr=" SEQ Рисунок \* ARABIC ">
        <w:r w:rsidR="00C9636F">
          <w:rPr>
            <w:noProof/>
          </w:rPr>
          <w:t>51</w:t>
        </w:r>
      </w:fldSimple>
      <w:bookmarkEnd w:id="215"/>
      <w:r w:rsidR="00786C63" w:rsidRPr="000259AB">
        <w:rPr>
          <w:noProof/>
        </w:rPr>
        <w:t xml:space="preserve"> – </w:t>
      </w:r>
      <w:r w:rsidR="00786C63" w:rsidRPr="000259AB">
        <w:t>СФ документов «Денежный чек»</w:t>
      </w:r>
      <w:bookmarkEnd w:id="216"/>
    </w:p>
    <w:p w14:paraId="39047181" w14:textId="55A1DA8C" w:rsidR="001D2F72" w:rsidRPr="000259AB" w:rsidRDefault="001D2F72" w:rsidP="001D2F72">
      <w:pPr>
        <w:pStyle w:val="NormalWithout"/>
      </w:pPr>
      <w:r w:rsidRPr="000259AB">
        <w:t>Список возможных действий с документами в списковой форме  зависит от статуса, в котором он находится. Статус документа в списковой форме отображается в колонке «Статус». В таблице представлено описание статусов документов в списковой форме «Денежный чек» в ЛК ТОФК.</w:t>
      </w:r>
    </w:p>
    <w:p w14:paraId="5C740CC0" w14:textId="2FF7CB80" w:rsidR="00432F65" w:rsidRPr="000259AB" w:rsidRDefault="00432F65" w:rsidP="00432F65">
      <w:pPr>
        <w:pStyle w:val="NameTable"/>
      </w:pPr>
      <w:bookmarkStart w:id="217" w:name="_Toc210991644"/>
      <w:r w:rsidRPr="000259AB">
        <w:t xml:space="preserve">Таблица </w:t>
      </w:r>
      <w:fldSimple w:instr=" SEQ Таблица \* ARABIC ">
        <w:r w:rsidR="00C9636F">
          <w:rPr>
            <w:noProof/>
          </w:rPr>
          <w:t>8</w:t>
        </w:r>
      </w:fldSimple>
      <w:r w:rsidRPr="000259AB">
        <w:t xml:space="preserve"> –</w:t>
      </w:r>
      <w:r w:rsidR="00786C63" w:rsidRPr="000259AB">
        <w:t xml:space="preserve"> Описание статусов документов в списковой форме «Денежный чек» в ЛК ТОФК</w:t>
      </w:r>
      <w:bookmarkEnd w:id="217"/>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5" w:type="dxa"/>
          <w:left w:w="15" w:type="dxa"/>
          <w:bottom w:w="15" w:type="dxa"/>
          <w:right w:w="15" w:type="dxa"/>
        </w:tblCellMar>
        <w:tblLook w:val="00A0" w:firstRow="1" w:lastRow="0" w:firstColumn="1" w:lastColumn="0" w:noHBand="0" w:noVBand="0"/>
      </w:tblPr>
      <w:tblGrid>
        <w:gridCol w:w="1907"/>
        <w:gridCol w:w="1503"/>
        <w:gridCol w:w="2967"/>
        <w:gridCol w:w="3244"/>
      </w:tblGrid>
      <w:tr w:rsidR="001D2F72" w:rsidRPr="000259AB" w14:paraId="2F5D9096" w14:textId="77777777" w:rsidTr="00786C63">
        <w:trPr>
          <w:tblHeader/>
        </w:trPr>
        <w:tc>
          <w:tcPr>
            <w:tcW w:w="991" w:type="pct"/>
            <w:shd w:val="clear" w:color="auto" w:fill="auto"/>
            <w:tcMar>
              <w:top w:w="105" w:type="dxa"/>
              <w:left w:w="150" w:type="dxa"/>
              <w:bottom w:w="105" w:type="dxa"/>
              <w:right w:w="150" w:type="dxa"/>
            </w:tcMar>
            <w:hideMark/>
          </w:tcPr>
          <w:p w14:paraId="7A833328" w14:textId="77777777" w:rsidR="001D2F72" w:rsidRPr="000259AB" w:rsidRDefault="001D2F72" w:rsidP="001727A3">
            <w:pPr>
              <w:pStyle w:val="TableHead"/>
            </w:pPr>
            <w:r w:rsidRPr="000259AB">
              <w:t>Наименование статуса</w:t>
            </w:r>
          </w:p>
        </w:tc>
        <w:tc>
          <w:tcPr>
            <w:tcW w:w="781" w:type="pct"/>
            <w:shd w:val="clear" w:color="auto" w:fill="auto"/>
            <w:tcMar>
              <w:top w:w="105" w:type="dxa"/>
              <w:left w:w="150" w:type="dxa"/>
              <w:bottom w:w="105" w:type="dxa"/>
              <w:right w:w="150" w:type="dxa"/>
            </w:tcMar>
            <w:hideMark/>
          </w:tcPr>
          <w:p w14:paraId="164E88CF" w14:textId="77777777" w:rsidR="001D2F72" w:rsidRPr="000259AB" w:rsidRDefault="001D2F72" w:rsidP="001727A3">
            <w:pPr>
              <w:pStyle w:val="TableHead"/>
            </w:pPr>
            <w:r w:rsidRPr="000259AB">
              <w:t>Цветовая индикация</w:t>
            </w:r>
          </w:p>
        </w:tc>
        <w:tc>
          <w:tcPr>
            <w:tcW w:w="1542" w:type="pct"/>
            <w:shd w:val="clear" w:color="auto" w:fill="auto"/>
            <w:tcMar>
              <w:top w:w="105" w:type="dxa"/>
              <w:left w:w="150" w:type="dxa"/>
              <w:bottom w:w="105" w:type="dxa"/>
              <w:right w:w="150" w:type="dxa"/>
            </w:tcMar>
            <w:hideMark/>
          </w:tcPr>
          <w:p w14:paraId="5DE329AA" w14:textId="77777777" w:rsidR="001D2F72" w:rsidRPr="000259AB" w:rsidRDefault="001D2F72" w:rsidP="001727A3">
            <w:pPr>
              <w:pStyle w:val="TableHead"/>
            </w:pPr>
            <w:r w:rsidRPr="000259AB">
              <w:t>Правила присвоения</w:t>
            </w:r>
          </w:p>
        </w:tc>
        <w:tc>
          <w:tcPr>
            <w:tcW w:w="1687" w:type="pct"/>
            <w:shd w:val="clear" w:color="auto" w:fill="auto"/>
            <w:tcMar>
              <w:top w:w="105" w:type="dxa"/>
              <w:left w:w="150" w:type="dxa"/>
              <w:bottom w:w="105" w:type="dxa"/>
              <w:right w:w="150" w:type="dxa"/>
            </w:tcMar>
            <w:hideMark/>
          </w:tcPr>
          <w:p w14:paraId="6EC24EFF" w14:textId="77777777" w:rsidR="001D2F72" w:rsidRPr="000259AB" w:rsidRDefault="001D2F72" w:rsidP="001727A3">
            <w:pPr>
              <w:pStyle w:val="TableHead"/>
            </w:pPr>
            <w:r w:rsidRPr="000259AB">
              <w:t>Доступные действия</w:t>
            </w:r>
          </w:p>
        </w:tc>
      </w:tr>
      <w:tr w:rsidR="001D2F72" w:rsidRPr="000259AB" w14:paraId="1B04B134" w14:textId="77777777" w:rsidTr="00786C63">
        <w:tc>
          <w:tcPr>
            <w:tcW w:w="991" w:type="pct"/>
            <w:shd w:val="clear" w:color="auto" w:fill="auto"/>
            <w:tcMar>
              <w:top w:w="105" w:type="dxa"/>
              <w:left w:w="150" w:type="dxa"/>
              <w:bottom w:w="105" w:type="dxa"/>
              <w:right w:w="150" w:type="dxa"/>
            </w:tcMar>
            <w:hideMark/>
          </w:tcPr>
          <w:p w14:paraId="33809F63" w14:textId="77777777" w:rsidR="001D2F72" w:rsidRPr="000259AB" w:rsidRDefault="001D2F72" w:rsidP="00020E08">
            <w:pPr>
              <w:pStyle w:val="Tablenorm"/>
            </w:pPr>
            <w:r w:rsidRPr="000259AB">
              <w:t>Проект</w:t>
            </w:r>
          </w:p>
        </w:tc>
        <w:tc>
          <w:tcPr>
            <w:tcW w:w="781" w:type="pct"/>
            <w:shd w:val="clear" w:color="auto" w:fill="auto"/>
            <w:tcMar>
              <w:top w:w="105" w:type="dxa"/>
              <w:left w:w="150" w:type="dxa"/>
              <w:bottom w:w="105" w:type="dxa"/>
              <w:right w:w="150" w:type="dxa"/>
            </w:tcMar>
            <w:hideMark/>
          </w:tcPr>
          <w:p w14:paraId="686F6B16" w14:textId="77777777" w:rsidR="001D2F72" w:rsidRPr="000259AB" w:rsidRDefault="001D2F72" w:rsidP="00020E08">
            <w:pPr>
              <w:pStyle w:val="Tablenorm"/>
            </w:pPr>
            <w:r w:rsidRPr="000259AB">
              <w:t>серый</w:t>
            </w:r>
          </w:p>
        </w:tc>
        <w:tc>
          <w:tcPr>
            <w:tcW w:w="1542" w:type="pct"/>
            <w:shd w:val="clear" w:color="auto" w:fill="auto"/>
            <w:tcMar>
              <w:top w:w="105" w:type="dxa"/>
              <w:left w:w="150" w:type="dxa"/>
              <w:bottom w:w="105" w:type="dxa"/>
              <w:right w:w="150" w:type="dxa"/>
            </w:tcMar>
            <w:hideMark/>
          </w:tcPr>
          <w:p w14:paraId="156C07D5" w14:textId="77777777" w:rsidR="001D2F72" w:rsidRPr="000259AB" w:rsidRDefault="001D2F72" w:rsidP="00020E08">
            <w:pPr>
              <w:pStyle w:val="Tablenorm"/>
            </w:pPr>
            <w:r w:rsidRPr="000259AB">
              <w:t>Статус присваивается при:</w:t>
            </w:r>
          </w:p>
          <w:p w14:paraId="6C752BE0" w14:textId="77777777" w:rsidR="001D2F72" w:rsidRPr="000259AB" w:rsidRDefault="001D2F72" w:rsidP="001727A3">
            <w:pPr>
              <w:pStyle w:val="TableListMark"/>
            </w:pPr>
            <w:r w:rsidRPr="000259AB">
              <w:t xml:space="preserve">создании документа на основании аннулированного чека с причиной </w:t>
            </w:r>
            <w:r w:rsidRPr="000259AB">
              <w:lastRenderedPageBreak/>
              <w:t>аннулирования «Замена»;</w:t>
            </w:r>
          </w:p>
          <w:p w14:paraId="662124BD" w14:textId="77777777" w:rsidR="001D2F72" w:rsidRPr="000259AB" w:rsidRDefault="001D2F72" w:rsidP="001727A3">
            <w:pPr>
              <w:pStyle w:val="TableListMark"/>
            </w:pPr>
            <w:r w:rsidRPr="000259AB">
              <w:t>ручном формировании документа из списковой формы</w:t>
            </w:r>
          </w:p>
        </w:tc>
        <w:tc>
          <w:tcPr>
            <w:tcW w:w="1687" w:type="pct"/>
            <w:shd w:val="clear" w:color="auto" w:fill="auto"/>
            <w:tcMar>
              <w:top w:w="105" w:type="dxa"/>
              <w:left w:w="150" w:type="dxa"/>
              <w:bottom w:w="105" w:type="dxa"/>
              <w:right w:w="150" w:type="dxa"/>
            </w:tcMar>
            <w:hideMark/>
          </w:tcPr>
          <w:p w14:paraId="208B43F3" w14:textId="77777777" w:rsidR="001D2F72" w:rsidRPr="000259AB" w:rsidRDefault="001D2F72" w:rsidP="00020E08">
            <w:pPr>
              <w:pStyle w:val="Tablenorm"/>
            </w:pPr>
            <w:r w:rsidRPr="000259AB">
              <w:lastRenderedPageBreak/>
              <w:t>Создается проект документа.</w:t>
            </w:r>
          </w:p>
          <w:p w14:paraId="19BA7A3A" w14:textId="77777777" w:rsidR="001D2F72" w:rsidRPr="000259AB" w:rsidRDefault="001D2F72" w:rsidP="00020E08">
            <w:pPr>
              <w:pStyle w:val="Tablenorm"/>
            </w:pPr>
            <w:r w:rsidRPr="000259AB">
              <w:t>Пользователь может:</w:t>
            </w:r>
          </w:p>
          <w:p w14:paraId="21EFB859" w14:textId="77777777" w:rsidR="001D2F72" w:rsidRPr="000259AB" w:rsidRDefault="001D2F72" w:rsidP="001727A3">
            <w:pPr>
              <w:pStyle w:val="TableListMark"/>
            </w:pPr>
            <w:r w:rsidRPr="000259AB">
              <w:t>редактировать документ (статус документа не изменяется);</w:t>
            </w:r>
          </w:p>
          <w:p w14:paraId="047FE76E" w14:textId="77777777" w:rsidR="001D2F72" w:rsidRPr="000259AB" w:rsidRDefault="001D2F72" w:rsidP="001727A3">
            <w:pPr>
              <w:pStyle w:val="TableListMark"/>
            </w:pPr>
            <w:r w:rsidRPr="000259AB">
              <w:lastRenderedPageBreak/>
              <w:t>удалить документ (документу присваивается статус «Удален»);</w:t>
            </w:r>
          </w:p>
          <w:p w14:paraId="39DE2A2C" w14:textId="77777777" w:rsidR="001D2F72" w:rsidRPr="000259AB" w:rsidRDefault="001D2F72" w:rsidP="001727A3">
            <w:pPr>
              <w:pStyle w:val="TableListMark"/>
            </w:pPr>
            <w:r w:rsidRPr="000259AB">
              <w:t>проверить документ (документу присваивается статус «Ожидает подтверждения», при успешном выполнении контролей, либо «Отменен» при неуспешном прохождении) контролей</w:t>
            </w:r>
          </w:p>
        </w:tc>
      </w:tr>
      <w:tr w:rsidR="001D2F72" w:rsidRPr="000259AB" w14:paraId="5E2CC272" w14:textId="77777777" w:rsidTr="00786C63">
        <w:tc>
          <w:tcPr>
            <w:tcW w:w="991" w:type="pct"/>
            <w:shd w:val="clear" w:color="auto" w:fill="auto"/>
            <w:tcMar>
              <w:top w:w="105" w:type="dxa"/>
              <w:left w:w="150" w:type="dxa"/>
              <w:bottom w:w="105" w:type="dxa"/>
              <w:right w:w="150" w:type="dxa"/>
            </w:tcMar>
            <w:hideMark/>
          </w:tcPr>
          <w:p w14:paraId="1E0EDBDA" w14:textId="77777777" w:rsidR="001D2F72" w:rsidRPr="000259AB" w:rsidRDefault="001D2F72" w:rsidP="00020E08">
            <w:pPr>
              <w:pStyle w:val="Tablenorm"/>
            </w:pPr>
            <w:r w:rsidRPr="000259AB">
              <w:lastRenderedPageBreak/>
              <w:t>Создан</w:t>
            </w:r>
          </w:p>
        </w:tc>
        <w:tc>
          <w:tcPr>
            <w:tcW w:w="781" w:type="pct"/>
            <w:shd w:val="clear" w:color="auto" w:fill="auto"/>
            <w:tcMar>
              <w:top w:w="105" w:type="dxa"/>
              <w:left w:w="150" w:type="dxa"/>
              <w:bottom w:w="105" w:type="dxa"/>
              <w:right w:w="150" w:type="dxa"/>
            </w:tcMar>
            <w:hideMark/>
          </w:tcPr>
          <w:p w14:paraId="3B150A5F" w14:textId="77777777" w:rsidR="001D2F72" w:rsidRPr="000259AB" w:rsidRDefault="001D2F72" w:rsidP="00020E08">
            <w:pPr>
              <w:pStyle w:val="Tablenorm"/>
            </w:pPr>
            <w:r w:rsidRPr="000259AB">
              <w:t>серый</w:t>
            </w:r>
          </w:p>
        </w:tc>
        <w:tc>
          <w:tcPr>
            <w:tcW w:w="1542" w:type="pct"/>
            <w:shd w:val="clear" w:color="auto" w:fill="auto"/>
            <w:tcMar>
              <w:top w:w="105" w:type="dxa"/>
              <w:left w:w="150" w:type="dxa"/>
              <w:bottom w:w="105" w:type="dxa"/>
              <w:right w:w="150" w:type="dxa"/>
            </w:tcMar>
            <w:hideMark/>
          </w:tcPr>
          <w:p w14:paraId="313B9FA0" w14:textId="77777777" w:rsidR="001D2F72" w:rsidRPr="000259AB" w:rsidRDefault="001D2F72" w:rsidP="00020E08">
            <w:pPr>
              <w:pStyle w:val="Tablenorm"/>
            </w:pPr>
            <w:r w:rsidRPr="000259AB">
              <w:t>Статус присваивается при автоматическом и ручном формировании документа на основании РСКП</w:t>
            </w:r>
          </w:p>
        </w:tc>
        <w:tc>
          <w:tcPr>
            <w:tcW w:w="1687" w:type="pct"/>
            <w:shd w:val="clear" w:color="auto" w:fill="auto"/>
            <w:tcMar>
              <w:top w:w="105" w:type="dxa"/>
              <w:left w:w="150" w:type="dxa"/>
              <w:bottom w:w="105" w:type="dxa"/>
              <w:right w:w="150" w:type="dxa"/>
            </w:tcMar>
            <w:hideMark/>
          </w:tcPr>
          <w:p w14:paraId="5767910B" w14:textId="77777777" w:rsidR="001D2F72" w:rsidRPr="000259AB" w:rsidRDefault="001D2F72" w:rsidP="00020E08">
            <w:pPr>
              <w:pStyle w:val="Tablenorm"/>
            </w:pPr>
            <w:r w:rsidRPr="000259AB">
              <w:t>Создается документ.</w:t>
            </w:r>
          </w:p>
          <w:p w14:paraId="3B343D9F" w14:textId="77777777" w:rsidR="001D2F72" w:rsidRPr="000259AB" w:rsidRDefault="001D2F72" w:rsidP="00020E08">
            <w:pPr>
              <w:pStyle w:val="Tablenorm"/>
            </w:pPr>
            <w:r w:rsidRPr="000259AB">
              <w:t>Автоматически запускаются контроли над документом (документу присваивается статус «Ожидает подтверждения», при успешном выполнении контролей, либо «Отменен» при неуспешном прохождении контролей)</w:t>
            </w:r>
          </w:p>
        </w:tc>
      </w:tr>
      <w:tr w:rsidR="001D2F72" w:rsidRPr="000259AB" w14:paraId="5DAF6BBE" w14:textId="77777777" w:rsidTr="00786C63">
        <w:tc>
          <w:tcPr>
            <w:tcW w:w="991" w:type="pct"/>
            <w:shd w:val="clear" w:color="auto" w:fill="auto"/>
            <w:tcMar>
              <w:top w:w="105" w:type="dxa"/>
              <w:left w:w="150" w:type="dxa"/>
              <w:bottom w:w="105" w:type="dxa"/>
              <w:right w:w="150" w:type="dxa"/>
            </w:tcMar>
            <w:hideMark/>
          </w:tcPr>
          <w:p w14:paraId="762C6667" w14:textId="77777777" w:rsidR="001D2F72" w:rsidRPr="000259AB" w:rsidRDefault="001D2F72" w:rsidP="00020E08">
            <w:pPr>
              <w:pStyle w:val="Tablenorm"/>
            </w:pPr>
            <w:r w:rsidRPr="000259AB">
              <w:t>Отменен</w:t>
            </w:r>
          </w:p>
        </w:tc>
        <w:tc>
          <w:tcPr>
            <w:tcW w:w="781" w:type="pct"/>
            <w:shd w:val="clear" w:color="auto" w:fill="auto"/>
            <w:tcMar>
              <w:top w:w="105" w:type="dxa"/>
              <w:left w:w="150" w:type="dxa"/>
              <w:bottom w:w="105" w:type="dxa"/>
              <w:right w:w="150" w:type="dxa"/>
            </w:tcMar>
            <w:hideMark/>
          </w:tcPr>
          <w:p w14:paraId="20617934" w14:textId="77777777" w:rsidR="001D2F72" w:rsidRPr="000259AB" w:rsidRDefault="001D2F72" w:rsidP="00020E08">
            <w:pPr>
              <w:pStyle w:val="Tablenorm"/>
            </w:pPr>
            <w:r w:rsidRPr="000259AB">
              <w:t>красный</w:t>
            </w:r>
          </w:p>
        </w:tc>
        <w:tc>
          <w:tcPr>
            <w:tcW w:w="1542" w:type="pct"/>
            <w:shd w:val="clear" w:color="auto" w:fill="auto"/>
            <w:tcMar>
              <w:top w:w="105" w:type="dxa"/>
              <w:left w:w="150" w:type="dxa"/>
              <w:bottom w:w="105" w:type="dxa"/>
              <w:right w:w="150" w:type="dxa"/>
            </w:tcMar>
            <w:hideMark/>
          </w:tcPr>
          <w:p w14:paraId="56737610" w14:textId="77777777" w:rsidR="001D2F72" w:rsidRPr="000259AB" w:rsidRDefault="001D2F72" w:rsidP="00020E08">
            <w:pPr>
              <w:pStyle w:val="Tablenorm"/>
            </w:pPr>
            <w:r w:rsidRPr="000259AB">
              <w:t>Статус присваивается при неуспешном прохождении контролей</w:t>
            </w:r>
          </w:p>
        </w:tc>
        <w:tc>
          <w:tcPr>
            <w:tcW w:w="1687" w:type="pct"/>
            <w:shd w:val="clear" w:color="auto" w:fill="auto"/>
            <w:tcMar>
              <w:top w:w="105" w:type="dxa"/>
              <w:left w:w="150" w:type="dxa"/>
              <w:bottom w:w="105" w:type="dxa"/>
              <w:right w:w="150" w:type="dxa"/>
            </w:tcMar>
            <w:hideMark/>
          </w:tcPr>
          <w:p w14:paraId="26852A2B" w14:textId="77777777" w:rsidR="001D2F72" w:rsidRPr="000259AB" w:rsidRDefault="001D2F72" w:rsidP="00020E08">
            <w:pPr>
              <w:pStyle w:val="Tablenorm"/>
            </w:pPr>
            <w:r w:rsidRPr="000259AB">
              <w:t>Редактировать документ (при создании документа вручную и при создании документа на основании аннулированного чека с причиной аннулирования «Замена» документу присваивается статус «Проект»)</w:t>
            </w:r>
          </w:p>
        </w:tc>
      </w:tr>
      <w:tr w:rsidR="001D2F72" w:rsidRPr="000259AB" w14:paraId="04A8B8F2" w14:textId="77777777" w:rsidTr="00786C63">
        <w:tc>
          <w:tcPr>
            <w:tcW w:w="991" w:type="pct"/>
            <w:shd w:val="clear" w:color="auto" w:fill="auto"/>
            <w:tcMar>
              <w:top w:w="105" w:type="dxa"/>
              <w:left w:w="150" w:type="dxa"/>
              <w:bottom w:w="105" w:type="dxa"/>
              <w:right w:w="150" w:type="dxa"/>
            </w:tcMar>
            <w:hideMark/>
          </w:tcPr>
          <w:p w14:paraId="2DC533BD" w14:textId="77777777" w:rsidR="001D2F72" w:rsidRPr="000259AB" w:rsidRDefault="001D2F72" w:rsidP="00020E08">
            <w:pPr>
              <w:pStyle w:val="Tablenorm"/>
            </w:pPr>
            <w:r w:rsidRPr="000259AB">
              <w:t>Ожидает подтверждения</w:t>
            </w:r>
          </w:p>
        </w:tc>
        <w:tc>
          <w:tcPr>
            <w:tcW w:w="781" w:type="pct"/>
            <w:shd w:val="clear" w:color="auto" w:fill="auto"/>
            <w:tcMar>
              <w:top w:w="105" w:type="dxa"/>
              <w:left w:w="150" w:type="dxa"/>
              <w:bottom w:w="105" w:type="dxa"/>
              <w:right w:w="150" w:type="dxa"/>
            </w:tcMar>
            <w:hideMark/>
          </w:tcPr>
          <w:p w14:paraId="015E99BA" w14:textId="77777777" w:rsidR="001D2F72" w:rsidRPr="000259AB" w:rsidRDefault="001D2F72" w:rsidP="00020E08">
            <w:pPr>
              <w:pStyle w:val="Tablenorm"/>
            </w:pPr>
            <w:r w:rsidRPr="000259AB">
              <w:t>оранжевый</w:t>
            </w:r>
          </w:p>
        </w:tc>
        <w:tc>
          <w:tcPr>
            <w:tcW w:w="1542" w:type="pct"/>
            <w:shd w:val="clear" w:color="auto" w:fill="auto"/>
            <w:tcMar>
              <w:top w:w="105" w:type="dxa"/>
              <w:left w:w="150" w:type="dxa"/>
              <w:bottom w:w="105" w:type="dxa"/>
              <w:right w:w="150" w:type="dxa"/>
            </w:tcMar>
            <w:hideMark/>
          </w:tcPr>
          <w:p w14:paraId="253C33A9" w14:textId="77777777" w:rsidR="001D2F72" w:rsidRPr="000259AB" w:rsidRDefault="001D2F72" w:rsidP="00020E08">
            <w:pPr>
              <w:pStyle w:val="Tablenorm"/>
            </w:pPr>
            <w:r w:rsidRPr="000259AB">
              <w:t>Статус присваивается Системой при успешном прохождении контролей</w:t>
            </w:r>
          </w:p>
        </w:tc>
        <w:tc>
          <w:tcPr>
            <w:tcW w:w="1687" w:type="pct"/>
            <w:shd w:val="clear" w:color="auto" w:fill="auto"/>
            <w:tcMar>
              <w:top w:w="105" w:type="dxa"/>
              <w:left w:w="150" w:type="dxa"/>
              <w:bottom w:w="105" w:type="dxa"/>
              <w:right w:w="150" w:type="dxa"/>
            </w:tcMar>
            <w:hideMark/>
          </w:tcPr>
          <w:p w14:paraId="1196B1FD" w14:textId="77777777" w:rsidR="001D2F72" w:rsidRPr="000259AB" w:rsidRDefault="001D2F72" w:rsidP="00020E08">
            <w:pPr>
              <w:pStyle w:val="Tablenorm"/>
            </w:pPr>
            <w:r w:rsidRPr="000259AB">
              <w:t>Пользователь может:</w:t>
            </w:r>
          </w:p>
          <w:p w14:paraId="5D3702D9" w14:textId="77777777" w:rsidR="001D2F72" w:rsidRPr="000259AB" w:rsidRDefault="001D2F72" w:rsidP="001727A3">
            <w:pPr>
              <w:pStyle w:val="TableListMark"/>
            </w:pPr>
            <w:r w:rsidRPr="000259AB">
              <w:t xml:space="preserve">аннулировать документ (документу присваивается статус </w:t>
            </w:r>
            <w:r w:rsidRPr="000259AB">
              <w:lastRenderedPageBreak/>
              <w:t>«Аннулирован» с указанием причины аннулирования «Утеря» или «Замена»);</w:t>
            </w:r>
          </w:p>
          <w:p w14:paraId="22752F6A" w14:textId="77777777" w:rsidR="001D2F72" w:rsidRPr="000259AB" w:rsidRDefault="001D2F72" w:rsidP="001727A3">
            <w:pPr>
              <w:pStyle w:val="TableListMark"/>
            </w:pPr>
            <w:r w:rsidRPr="000259AB">
              <w:t>сформировать (вручную или автоматически по АП) Платежное поручение на невостребованную сумму в течении 10 дней (документу присваивается статус «Подготовлено ПП на возврат»)</w:t>
            </w:r>
          </w:p>
        </w:tc>
      </w:tr>
      <w:tr w:rsidR="001D2F72" w:rsidRPr="000259AB" w14:paraId="2CC829C1" w14:textId="77777777" w:rsidTr="00786C63">
        <w:tc>
          <w:tcPr>
            <w:tcW w:w="991" w:type="pct"/>
            <w:shd w:val="clear" w:color="auto" w:fill="auto"/>
            <w:tcMar>
              <w:top w:w="105" w:type="dxa"/>
              <w:left w:w="150" w:type="dxa"/>
              <w:bottom w:w="105" w:type="dxa"/>
              <w:right w:w="150" w:type="dxa"/>
            </w:tcMar>
            <w:hideMark/>
          </w:tcPr>
          <w:p w14:paraId="57CBE1AC" w14:textId="77777777" w:rsidR="001D2F72" w:rsidRPr="000259AB" w:rsidRDefault="001D2F72" w:rsidP="00020E08">
            <w:pPr>
              <w:pStyle w:val="Tablenorm"/>
            </w:pPr>
            <w:r w:rsidRPr="000259AB">
              <w:lastRenderedPageBreak/>
              <w:t>Подтвержден</w:t>
            </w:r>
          </w:p>
        </w:tc>
        <w:tc>
          <w:tcPr>
            <w:tcW w:w="781" w:type="pct"/>
            <w:shd w:val="clear" w:color="auto" w:fill="auto"/>
            <w:tcMar>
              <w:top w:w="105" w:type="dxa"/>
              <w:left w:w="150" w:type="dxa"/>
              <w:bottom w:w="105" w:type="dxa"/>
              <w:right w:w="150" w:type="dxa"/>
            </w:tcMar>
            <w:hideMark/>
          </w:tcPr>
          <w:p w14:paraId="439D6172" w14:textId="77777777" w:rsidR="001D2F72" w:rsidRPr="000259AB" w:rsidRDefault="001D2F72" w:rsidP="00020E08">
            <w:pPr>
              <w:pStyle w:val="Tablenorm"/>
            </w:pPr>
            <w:r w:rsidRPr="000259AB">
              <w:t>оранжевый</w:t>
            </w:r>
          </w:p>
        </w:tc>
        <w:tc>
          <w:tcPr>
            <w:tcW w:w="1542" w:type="pct"/>
            <w:shd w:val="clear" w:color="auto" w:fill="auto"/>
            <w:tcMar>
              <w:top w:w="105" w:type="dxa"/>
              <w:left w:w="150" w:type="dxa"/>
              <w:bottom w:w="105" w:type="dxa"/>
              <w:right w:w="150" w:type="dxa"/>
            </w:tcMar>
            <w:hideMark/>
          </w:tcPr>
          <w:p w14:paraId="07B023B7" w14:textId="77777777" w:rsidR="001D2F72" w:rsidRPr="000259AB" w:rsidRDefault="001D2F72" w:rsidP="00020E08">
            <w:pPr>
              <w:pStyle w:val="Tablenorm"/>
            </w:pPr>
            <w:r w:rsidRPr="000259AB">
              <w:t>Статус присваивается при успешной установке связи со строкой выписки банка и установления признака обработано в строке выписки банка</w:t>
            </w:r>
          </w:p>
        </w:tc>
        <w:tc>
          <w:tcPr>
            <w:tcW w:w="1687" w:type="pct"/>
            <w:shd w:val="clear" w:color="auto" w:fill="auto"/>
            <w:tcMar>
              <w:top w:w="105" w:type="dxa"/>
              <w:left w:w="150" w:type="dxa"/>
              <w:bottom w:w="105" w:type="dxa"/>
              <w:right w:w="150" w:type="dxa"/>
            </w:tcMar>
            <w:hideMark/>
          </w:tcPr>
          <w:p w14:paraId="0B56DA08" w14:textId="77777777" w:rsidR="001D2F72" w:rsidRPr="000259AB" w:rsidRDefault="001D2F72" w:rsidP="00020E08">
            <w:pPr>
              <w:pStyle w:val="Tablenorm"/>
            </w:pPr>
            <w:r w:rsidRPr="000259AB">
              <w:t>Направляется запрос в СВАП для отражения в учете.</w:t>
            </w:r>
          </w:p>
          <w:p w14:paraId="1DF72160" w14:textId="77777777" w:rsidR="001D2F72" w:rsidRPr="000259AB" w:rsidRDefault="001D2F72" w:rsidP="00020E08">
            <w:pPr>
              <w:pStyle w:val="Tablenorm"/>
            </w:pPr>
            <w:r w:rsidRPr="000259AB">
              <w:t>При отмене выписки банка со статуса «Обработан», «Обработан частично», при отмене выверки соответствующей строки выписки банка удаляется связь со строкой выписки банка (документу присваивается статус «Ожидает подтверждения»; направляется запрос в SVAP на удаление записей учета) </w:t>
            </w:r>
          </w:p>
        </w:tc>
      </w:tr>
      <w:tr w:rsidR="001D2F72" w:rsidRPr="000259AB" w14:paraId="51681C5A" w14:textId="77777777" w:rsidTr="00786C63">
        <w:tc>
          <w:tcPr>
            <w:tcW w:w="991" w:type="pct"/>
            <w:shd w:val="clear" w:color="auto" w:fill="auto"/>
            <w:tcMar>
              <w:top w:w="105" w:type="dxa"/>
              <w:left w:w="150" w:type="dxa"/>
              <w:bottom w:w="105" w:type="dxa"/>
              <w:right w:w="150" w:type="dxa"/>
            </w:tcMar>
            <w:hideMark/>
          </w:tcPr>
          <w:p w14:paraId="15F6AEB4" w14:textId="77777777" w:rsidR="001D2F72" w:rsidRPr="000259AB" w:rsidRDefault="001D2F72" w:rsidP="00020E08">
            <w:pPr>
              <w:pStyle w:val="Tablenorm"/>
            </w:pPr>
            <w:r w:rsidRPr="000259AB">
              <w:t>Исполнен</w:t>
            </w:r>
          </w:p>
        </w:tc>
        <w:tc>
          <w:tcPr>
            <w:tcW w:w="781" w:type="pct"/>
            <w:shd w:val="clear" w:color="auto" w:fill="auto"/>
            <w:tcMar>
              <w:top w:w="105" w:type="dxa"/>
              <w:left w:w="150" w:type="dxa"/>
              <w:bottom w:w="105" w:type="dxa"/>
              <w:right w:w="150" w:type="dxa"/>
            </w:tcMar>
            <w:hideMark/>
          </w:tcPr>
          <w:p w14:paraId="3398DDD9" w14:textId="77777777" w:rsidR="001D2F72" w:rsidRPr="000259AB" w:rsidRDefault="001D2F72" w:rsidP="00020E08">
            <w:pPr>
              <w:pStyle w:val="Tablenorm"/>
            </w:pPr>
            <w:r w:rsidRPr="000259AB">
              <w:t>зеленый</w:t>
            </w:r>
          </w:p>
        </w:tc>
        <w:tc>
          <w:tcPr>
            <w:tcW w:w="1542" w:type="pct"/>
            <w:shd w:val="clear" w:color="auto" w:fill="auto"/>
            <w:tcMar>
              <w:top w:w="105" w:type="dxa"/>
              <w:left w:w="150" w:type="dxa"/>
              <w:bottom w:w="105" w:type="dxa"/>
              <w:right w:w="150" w:type="dxa"/>
            </w:tcMar>
            <w:hideMark/>
          </w:tcPr>
          <w:p w14:paraId="0A8398FD" w14:textId="77777777" w:rsidR="001D2F72" w:rsidRPr="000259AB" w:rsidRDefault="001D2F72" w:rsidP="00020E08">
            <w:pPr>
              <w:pStyle w:val="Tablenorm"/>
            </w:pPr>
            <w:r w:rsidRPr="000259AB">
              <w:t>Статус присваивается при присвоении  выписке банка статуса «Исполнен»</w:t>
            </w:r>
          </w:p>
        </w:tc>
        <w:tc>
          <w:tcPr>
            <w:tcW w:w="1687" w:type="pct"/>
            <w:shd w:val="clear" w:color="auto" w:fill="auto"/>
            <w:tcMar>
              <w:top w:w="105" w:type="dxa"/>
              <w:left w:w="150" w:type="dxa"/>
              <w:bottom w:w="105" w:type="dxa"/>
              <w:right w:w="150" w:type="dxa"/>
            </w:tcMar>
            <w:hideMark/>
          </w:tcPr>
          <w:p w14:paraId="7590DC80" w14:textId="77777777" w:rsidR="001D2F72" w:rsidRPr="000259AB" w:rsidRDefault="001D2F72" w:rsidP="00020E08">
            <w:pPr>
              <w:pStyle w:val="Tablenorm"/>
            </w:pPr>
            <w:r w:rsidRPr="000259AB">
              <w:t>-  </w:t>
            </w:r>
          </w:p>
        </w:tc>
      </w:tr>
      <w:tr w:rsidR="001D2F72" w:rsidRPr="000259AB" w14:paraId="5D690188" w14:textId="77777777" w:rsidTr="00786C63">
        <w:tc>
          <w:tcPr>
            <w:tcW w:w="991" w:type="pct"/>
            <w:shd w:val="clear" w:color="auto" w:fill="auto"/>
            <w:tcMar>
              <w:top w:w="105" w:type="dxa"/>
              <w:left w:w="150" w:type="dxa"/>
              <w:bottom w:w="105" w:type="dxa"/>
              <w:right w:w="150" w:type="dxa"/>
            </w:tcMar>
            <w:hideMark/>
          </w:tcPr>
          <w:p w14:paraId="22147A4B" w14:textId="77777777" w:rsidR="001D2F72" w:rsidRPr="000259AB" w:rsidRDefault="001D2F72" w:rsidP="00020E08">
            <w:pPr>
              <w:pStyle w:val="Tablenorm"/>
            </w:pPr>
            <w:r w:rsidRPr="000259AB">
              <w:t>Аннулирован</w:t>
            </w:r>
          </w:p>
        </w:tc>
        <w:tc>
          <w:tcPr>
            <w:tcW w:w="781" w:type="pct"/>
            <w:shd w:val="clear" w:color="auto" w:fill="auto"/>
            <w:tcMar>
              <w:top w:w="105" w:type="dxa"/>
              <w:left w:w="150" w:type="dxa"/>
              <w:bottom w:w="105" w:type="dxa"/>
              <w:right w:w="150" w:type="dxa"/>
            </w:tcMar>
            <w:hideMark/>
          </w:tcPr>
          <w:p w14:paraId="06A461AC" w14:textId="77777777" w:rsidR="001D2F72" w:rsidRPr="000259AB" w:rsidRDefault="001D2F72" w:rsidP="00020E08">
            <w:pPr>
              <w:pStyle w:val="Tablenorm"/>
            </w:pPr>
            <w:r w:rsidRPr="000259AB">
              <w:t>красный</w:t>
            </w:r>
          </w:p>
        </w:tc>
        <w:tc>
          <w:tcPr>
            <w:tcW w:w="1542" w:type="pct"/>
            <w:shd w:val="clear" w:color="auto" w:fill="auto"/>
            <w:tcMar>
              <w:top w:w="105" w:type="dxa"/>
              <w:left w:w="150" w:type="dxa"/>
              <w:bottom w:w="105" w:type="dxa"/>
              <w:right w:w="150" w:type="dxa"/>
            </w:tcMar>
            <w:hideMark/>
          </w:tcPr>
          <w:p w14:paraId="6B43AF77" w14:textId="77777777" w:rsidR="001D2F72" w:rsidRPr="000259AB" w:rsidRDefault="001D2F72" w:rsidP="00020E08">
            <w:pPr>
              <w:pStyle w:val="Tablenorm"/>
            </w:pPr>
            <w:r w:rsidRPr="000259AB">
              <w:t>Статус присваивается  если процедура выверка выполнена неуспешно</w:t>
            </w:r>
          </w:p>
        </w:tc>
        <w:tc>
          <w:tcPr>
            <w:tcW w:w="1687" w:type="pct"/>
            <w:shd w:val="clear" w:color="auto" w:fill="auto"/>
            <w:tcMar>
              <w:top w:w="105" w:type="dxa"/>
              <w:left w:w="150" w:type="dxa"/>
              <w:bottom w:w="105" w:type="dxa"/>
              <w:right w:w="150" w:type="dxa"/>
            </w:tcMar>
            <w:hideMark/>
          </w:tcPr>
          <w:p w14:paraId="1EAF59F9" w14:textId="77777777" w:rsidR="001D2F72" w:rsidRPr="000259AB" w:rsidRDefault="001D2F72" w:rsidP="00020E08">
            <w:pPr>
              <w:pStyle w:val="Tablenorm"/>
            </w:pPr>
            <w:r w:rsidRPr="000259AB">
              <w:t>Обновляются реквизиты в связанном РСКП:</w:t>
            </w:r>
          </w:p>
          <w:p w14:paraId="481B751B" w14:textId="77777777" w:rsidR="001D2F72" w:rsidRPr="000259AB" w:rsidRDefault="001D2F72" w:rsidP="001727A3">
            <w:pPr>
              <w:pStyle w:val="TableListMark"/>
            </w:pPr>
            <w:r w:rsidRPr="000259AB">
              <w:t>«Статус чека»</w:t>
            </w:r>
            <w:r w:rsidRPr="000259AB">
              <w:rPr>
                <w:lang w:val="en-US"/>
              </w:rPr>
              <w:t>;</w:t>
            </w:r>
          </w:p>
          <w:p w14:paraId="606869DE" w14:textId="77777777" w:rsidR="001D2F72" w:rsidRPr="000259AB" w:rsidRDefault="001D2F72" w:rsidP="001727A3">
            <w:pPr>
              <w:pStyle w:val="TableListMark"/>
            </w:pPr>
            <w:r w:rsidRPr="000259AB">
              <w:lastRenderedPageBreak/>
              <w:t>«Причина аннулирования» (Утеря или Замена).</w:t>
            </w:r>
          </w:p>
          <w:p w14:paraId="20B25A6B" w14:textId="77777777" w:rsidR="001D2F72" w:rsidRPr="000259AB" w:rsidRDefault="001D2F72" w:rsidP="00020E08">
            <w:pPr>
              <w:pStyle w:val="Tablenorm"/>
            </w:pPr>
            <w:r w:rsidRPr="000259AB">
              <w:t>Автоматически формируется Платежное поручение на возврат средств в случае утери чека (указана причина аннулирования чека – «Утеря») (документу присваивается статус «Подготовлено ПП на возврат»).</w:t>
            </w:r>
          </w:p>
          <w:p w14:paraId="75437C81" w14:textId="77777777" w:rsidR="001D2F72" w:rsidRPr="000259AB" w:rsidRDefault="001D2F72" w:rsidP="00020E08">
            <w:pPr>
              <w:pStyle w:val="Tablenorm"/>
            </w:pPr>
            <w:r w:rsidRPr="000259AB">
              <w:t>Автоматически формируется новый документ «Денежный чек» в случае замены чека (указана причина аннулирования чека – «Замена») (новому документу присваивается статус «Проект» с данными аннулированного чека за исключением номера и серии чека; устанавливается связь РСКП с новым Денежным чеком).</w:t>
            </w:r>
          </w:p>
          <w:p w14:paraId="390C6590" w14:textId="77777777" w:rsidR="001D2F72" w:rsidRPr="000259AB" w:rsidRDefault="001D2F72" w:rsidP="00020E08">
            <w:pPr>
              <w:pStyle w:val="Tablenorm"/>
            </w:pPr>
            <w:r w:rsidRPr="000259AB">
              <w:t>Пользователь может:</w:t>
            </w:r>
          </w:p>
          <w:p w14:paraId="2BA1132A" w14:textId="77777777" w:rsidR="001D2F72" w:rsidRPr="000259AB" w:rsidRDefault="001D2F72" w:rsidP="001727A3">
            <w:pPr>
              <w:pStyle w:val="TableListMark"/>
            </w:pPr>
            <w:r w:rsidRPr="000259AB">
              <w:t>сформировать вручную Платежное поручение на возврат средств в случае утери чека (указана причина аннулирования чека – «Утеря») (документу присваивается статус «Подготовлено ПП на возврат»)</w:t>
            </w:r>
          </w:p>
        </w:tc>
      </w:tr>
      <w:tr w:rsidR="001D2F72" w:rsidRPr="000259AB" w14:paraId="6298A0BB" w14:textId="77777777" w:rsidTr="00786C63">
        <w:tc>
          <w:tcPr>
            <w:tcW w:w="991" w:type="pct"/>
            <w:shd w:val="clear" w:color="auto" w:fill="auto"/>
            <w:tcMar>
              <w:top w:w="105" w:type="dxa"/>
              <w:left w:w="150" w:type="dxa"/>
              <w:bottom w:w="105" w:type="dxa"/>
              <w:right w:w="150" w:type="dxa"/>
            </w:tcMar>
            <w:hideMark/>
          </w:tcPr>
          <w:p w14:paraId="206C9EFE" w14:textId="77777777" w:rsidR="001D2F72" w:rsidRPr="000259AB" w:rsidRDefault="001D2F72" w:rsidP="00020E08">
            <w:pPr>
              <w:pStyle w:val="Tablenorm"/>
            </w:pPr>
            <w:r w:rsidRPr="000259AB">
              <w:lastRenderedPageBreak/>
              <w:t>Подготовлено ПП на возврат</w:t>
            </w:r>
          </w:p>
        </w:tc>
        <w:tc>
          <w:tcPr>
            <w:tcW w:w="781" w:type="pct"/>
            <w:shd w:val="clear" w:color="auto" w:fill="auto"/>
            <w:tcMar>
              <w:top w:w="105" w:type="dxa"/>
              <w:left w:w="150" w:type="dxa"/>
              <w:bottom w:w="105" w:type="dxa"/>
              <w:right w:w="150" w:type="dxa"/>
            </w:tcMar>
            <w:hideMark/>
          </w:tcPr>
          <w:p w14:paraId="021C2EEC" w14:textId="77777777" w:rsidR="001D2F72" w:rsidRPr="000259AB" w:rsidRDefault="001D2F72" w:rsidP="00020E08">
            <w:pPr>
              <w:pStyle w:val="Tablenorm"/>
            </w:pPr>
            <w:r w:rsidRPr="000259AB">
              <w:t>оранжевый</w:t>
            </w:r>
          </w:p>
        </w:tc>
        <w:tc>
          <w:tcPr>
            <w:tcW w:w="1542" w:type="pct"/>
            <w:shd w:val="clear" w:color="auto" w:fill="auto"/>
            <w:tcMar>
              <w:top w:w="105" w:type="dxa"/>
              <w:left w:w="150" w:type="dxa"/>
              <w:bottom w:w="105" w:type="dxa"/>
              <w:right w:w="150" w:type="dxa"/>
            </w:tcMar>
            <w:hideMark/>
          </w:tcPr>
          <w:p w14:paraId="0E40D380" w14:textId="77777777" w:rsidR="001D2F72" w:rsidRPr="000259AB" w:rsidRDefault="001D2F72" w:rsidP="00020E08">
            <w:pPr>
              <w:pStyle w:val="Tablenorm"/>
            </w:pPr>
            <w:r w:rsidRPr="000259AB">
              <w:t>Статус присваивается:</w:t>
            </w:r>
          </w:p>
          <w:p w14:paraId="67FE9F14" w14:textId="77777777" w:rsidR="001D2F72" w:rsidRPr="000259AB" w:rsidRDefault="001D2F72" w:rsidP="001727A3">
            <w:pPr>
              <w:pStyle w:val="TableListMark"/>
            </w:pPr>
            <w:r w:rsidRPr="000259AB">
              <w:t xml:space="preserve">при выполнении действия </w:t>
            </w:r>
            <w:r w:rsidRPr="000259AB">
              <w:lastRenderedPageBreak/>
              <w:t>«Сформировать ПП на возврат»;</w:t>
            </w:r>
          </w:p>
          <w:p w14:paraId="2E29C158" w14:textId="77777777" w:rsidR="001D2F72" w:rsidRPr="000259AB" w:rsidRDefault="001D2F72" w:rsidP="001727A3">
            <w:pPr>
              <w:pStyle w:val="TableListMark"/>
            </w:pPr>
            <w:r w:rsidRPr="000259AB">
              <w:t>автоматического формирования ПП на возврат подкрепления</w:t>
            </w:r>
          </w:p>
        </w:tc>
        <w:tc>
          <w:tcPr>
            <w:tcW w:w="1687" w:type="pct"/>
            <w:shd w:val="clear" w:color="auto" w:fill="auto"/>
            <w:tcMar>
              <w:top w:w="105" w:type="dxa"/>
              <w:left w:w="150" w:type="dxa"/>
              <w:bottom w:w="105" w:type="dxa"/>
              <w:right w:w="150" w:type="dxa"/>
            </w:tcMar>
            <w:hideMark/>
          </w:tcPr>
          <w:p w14:paraId="12EB2935" w14:textId="77777777" w:rsidR="001D2F72" w:rsidRPr="000259AB" w:rsidRDefault="001D2F72" w:rsidP="00020E08">
            <w:pPr>
              <w:pStyle w:val="Tablenorm"/>
            </w:pPr>
            <w:r w:rsidRPr="000259AB">
              <w:lastRenderedPageBreak/>
              <w:t>-</w:t>
            </w:r>
          </w:p>
        </w:tc>
      </w:tr>
      <w:tr w:rsidR="001D2F72" w:rsidRPr="000259AB" w14:paraId="14750768" w14:textId="77777777" w:rsidTr="00786C63">
        <w:tc>
          <w:tcPr>
            <w:tcW w:w="991" w:type="pct"/>
            <w:shd w:val="clear" w:color="auto" w:fill="auto"/>
            <w:tcMar>
              <w:top w:w="105" w:type="dxa"/>
              <w:left w:w="150" w:type="dxa"/>
              <w:bottom w:w="105" w:type="dxa"/>
              <w:right w:w="150" w:type="dxa"/>
            </w:tcMar>
            <w:hideMark/>
          </w:tcPr>
          <w:p w14:paraId="145B14E8" w14:textId="77777777" w:rsidR="001D2F72" w:rsidRPr="000259AB" w:rsidRDefault="001D2F72" w:rsidP="00020E08">
            <w:pPr>
              <w:pStyle w:val="Tablenorm"/>
            </w:pPr>
            <w:r w:rsidRPr="000259AB">
              <w:t>Возвращен плательщику</w:t>
            </w:r>
          </w:p>
        </w:tc>
        <w:tc>
          <w:tcPr>
            <w:tcW w:w="781" w:type="pct"/>
            <w:shd w:val="clear" w:color="auto" w:fill="auto"/>
            <w:tcMar>
              <w:top w:w="105" w:type="dxa"/>
              <w:left w:w="150" w:type="dxa"/>
              <w:bottom w:w="105" w:type="dxa"/>
              <w:right w:w="150" w:type="dxa"/>
            </w:tcMar>
            <w:hideMark/>
          </w:tcPr>
          <w:p w14:paraId="053DBC23" w14:textId="77777777" w:rsidR="001D2F72" w:rsidRPr="000259AB" w:rsidRDefault="001D2F72" w:rsidP="00020E08">
            <w:pPr>
              <w:pStyle w:val="Tablenorm"/>
            </w:pPr>
            <w:r w:rsidRPr="000259AB">
              <w:t>зеленый</w:t>
            </w:r>
          </w:p>
        </w:tc>
        <w:tc>
          <w:tcPr>
            <w:tcW w:w="1542" w:type="pct"/>
            <w:shd w:val="clear" w:color="auto" w:fill="auto"/>
            <w:tcMar>
              <w:top w:w="105" w:type="dxa"/>
              <w:left w:w="150" w:type="dxa"/>
              <w:bottom w:w="105" w:type="dxa"/>
              <w:right w:w="150" w:type="dxa"/>
            </w:tcMar>
            <w:hideMark/>
          </w:tcPr>
          <w:p w14:paraId="2C673281" w14:textId="77777777" w:rsidR="001D2F72" w:rsidRPr="000259AB" w:rsidRDefault="001D2F72" w:rsidP="00020E08">
            <w:pPr>
              <w:pStyle w:val="Tablenorm"/>
            </w:pPr>
            <w:r w:rsidRPr="000259AB">
              <w:t>Статус присваивается при переходе связанного платежного поручения на возврат подкрепления в статус «Исполнен»</w:t>
            </w:r>
          </w:p>
        </w:tc>
        <w:tc>
          <w:tcPr>
            <w:tcW w:w="1687" w:type="pct"/>
            <w:shd w:val="clear" w:color="auto" w:fill="auto"/>
            <w:tcMar>
              <w:top w:w="105" w:type="dxa"/>
              <w:left w:w="150" w:type="dxa"/>
              <w:bottom w:w="105" w:type="dxa"/>
              <w:right w:w="150" w:type="dxa"/>
            </w:tcMar>
            <w:hideMark/>
          </w:tcPr>
          <w:p w14:paraId="0E0943A7" w14:textId="77777777" w:rsidR="001D2F72" w:rsidRPr="000259AB" w:rsidRDefault="001D2F72" w:rsidP="00020E08">
            <w:pPr>
              <w:pStyle w:val="Tablenorm"/>
            </w:pPr>
            <w:r w:rsidRPr="000259AB">
              <w:t>-</w:t>
            </w:r>
          </w:p>
        </w:tc>
      </w:tr>
      <w:tr w:rsidR="001D2F72" w:rsidRPr="000259AB" w14:paraId="0E8C066D" w14:textId="77777777" w:rsidTr="00786C63">
        <w:tc>
          <w:tcPr>
            <w:tcW w:w="991" w:type="pct"/>
            <w:shd w:val="clear" w:color="auto" w:fill="auto"/>
            <w:tcMar>
              <w:top w:w="105" w:type="dxa"/>
              <w:left w:w="150" w:type="dxa"/>
              <w:bottom w:w="105" w:type="dxa"/>
              <w:right w:w="150" w:type="dxa"/>
            </w:tcMar>
            <w:hideMark/>
          </w:tcPr>
          <w:p w14:paraId="68A9DAEC" w14:textId="77777777" w:rsidR="001D2F72" w:rsidRPr="000259AB" w:rsidRDefault="001D2F72" w:rsidP="00020E08">
            <w:pPr>
              <w:pStyle w:val="Tablenorm"/>
            </w:pPr>
            <w:r w:rsidRPr="000259AB">
              <w:t>Отказан банком</w:t>
            </w:r>
          </w:p>
        </w:tc>
        <w:tc>
          <w:tcPr>
            <w:tcW w:w="781" w:type="pct"/>
            <w:shd w:val="clear" w:color="auto" w:fill="auto"/>
            <w:tcMar>
              <w:top w:w="105" w:type="dxa"/>
              <w:left w:w="150" w:type="dxa"/>
              <w:bottom w:w="105" w:type="dxa"/>
              <w:right w:w="150" w:type="dxa"/>
            </w:tcMar>
            <w:hideMark/>
          </w:tcPr>
          <w:p w14:paraId="57408E23" w14:textId="77777777" w:rsidR="001D2F72" w:rsidRPr="000259AB" w:rsidRDefault="001D2F72" w:rsidP="00020E08">
            <w:pPr>
              <w:pStyle w:val="Tablenorm"/>
            </w:pPr>
            <w:r w:rsidRPr="000259AB">
              <w:t>красный</w:t>
            </w:r>
          </w:p>
        </w:tc>
        <w:tc>
          <w:tcPr>
            <w:tcW w:w="1542" w:type="pct"/>
            <w:shd w:val="clear" w:color="auto" w:fill="auto"/>
            <w:tcMar>
              <w:top w:w="105" w:type="dxa"/>
              <w:left w:w="150" w:type="dxa"/>
              <w:bottom w:w="105" w:type="dxa"/>
              <w:right w:w="150" w:type="dxa"/>
            </w:tcMar>
            <w:hideMark/>
          </w:tcPr>
          <w:p w14:paraId="6299BEF6" w14:textId="77777777" w:rsidR="001D2F72" w:rsidRPr="000259AB" w:rsidRDefault="001D2F72" w:rsidP="00020E08">
            <w:pPr>
              <w:pStyle w:val="Tablenorm"/>
            </w:pPr>
            <w:r w:rsidRPr="000259AB">
              <w:t>Статус присваивается Системой при переходе связанного платежного поручения на возврат плательщику в статус «Отказан банком»</w:t>
            </w:r>
          </w:p>
        </w:tc>
        <w:tc>
          <w:tcPr>
            <w:tcW w:w="1687" w:type="pct"/>
            <w:shd w:val="clear" w:color="auto" w:fill="auto"/>
            <w:tcMar>
              <w:top w:w="105" w:type="dxa"/>
              <w:left w:w="150" w:type="dxa"/>
              <w:bottom w:w="105" w:type="dxa"/>
              <w:right w:w="150" w:type="dxa"/>
            </w:tcMar>
            <w:hideMark/>
          </w:tcPr>
          <w:p w14:paraId="3F3FD2F0" w14:textId="77777777" w:rsidR="001D2F72" w:rsidRPr="000259AB" w:rsidRDefault="001D2F72" w:rsidP="00020E08">
            <w:pPr>
              <w:pStyle w:val="Tablenorm"/>
            </w:pPr>
            <w:r w:rsidRPr="000259AB">
              <w:t>Пользователь может повторно сформировать Платежное поручение на возврат средств плательщику (документу присваивается статус «Подготовлено ПП на возврат»)</w:t>
            </w:r>
          </w:p>
        </w:tc>
      </w:tr>
    </w:tbl>
    <w:p w14:paraId="2CDF30C8" w14:textId="1F43D875" w:rsidR="001D2F72" w:rsidRPr="000259AB" w:rsidRDefault="001D2F72" w:rsidP="001D2F72">
      <w:pPr>
        <w:pStyle w:val="Normal"/>
      </w:pPr>
      <w:r w:rsidRPr="000259AB">
        <w:rPr>
          <w:b/>
          <w:bCs/>
        </w:rPr>
        <w:t>Шаг 2.</w:t>
      </w:r>
      <w:r w:rsidRPr="000259AB">
        <w:t xml:space="preserve"> Для формирования нового документа «Денежный чек» </w:t>
      </w:r>
      <w:r w:rsidR="00786C63" w:rsidRPr="000259AB">
        <w:t xml:space="preserve">на списковой форме </w:t>
      </w:r>
      <w:r w:rsidRPr="000259AB">
        <w:t>нажать кнопку «Создать»</w:t>
      </w:r>
      <w:r w:rsidR="00786C63" w:rsidRPr="000259AB">
        <w:t xml:space="preserve"> (см. </w:t>
      </w:r>
      <w:r w:rsidR="00786C63" w:rsidRPr="000259AB">
        <w:fldChar w:fldCharType="begin"/>
      </w:r>
      <w:r w:rsidR="00786C63" w:rsidRPr="000259AB">
        <w:instrText xml:space="preserve"> REF _Ref210929875 \h </w:instrText>
      </w:r>
      <w:r w:rsidR="000259AB">
        <w:instrText xml:space="preserve"> \* MERGEFORMAT </w:instrText>
      </w:r>
      <w:r w:rsidR="00786C63" w:rsidRPr="000259AB">
        <w:fldChar w:fldCharType="separate"/>
      </w:r>
      <w:r w:rsidR="00C9636F" w:rsidRPr="000259AB">
        <w:t xml:space="preserve">Рисунок </w:t>
      </w:r>
      <w:r w:rsidR="00C9636F">
        <w:rPr>
          <w:noProof/>
        </w:rPr>
        <w:t>51</w:t>
      </w:r>
      <w:r w:rsidR="00786C63" w:rsidRPr="000259AB">
        <w:fldChar w:fldCharType="end"/>
      </w:r>
      <w:r w:rsidR="00786C63" w:rsidRPr="000259AB">
        <w:t>)</w:t>
      </w:r>
      <w:r w:rsidRPr="000259AB">
        <w:t xml:space="preserve">. В результате откроется </w:t>
      </w:r>
      <w:r w:rsidR="00786C63" w:rsidRPr="000259AB">
        <w:t xml:space="preserve">экранная форма </w:t>
      </w:r>
      <w:r w:rsidRPr="000259AB">
        <w:t>документа</w:t>
      </w:r>
      <w:r w:rsidR="00786C63" w:rsidRPr="000259AB">
        <w:t xml:space="preserve"> «Денежный чек»</w:t>
      </w:r>
      <w:r w:rsidR="00BA38CE" w:rsidRPr="000259AB">
        <w:t xml:space="preserve"> (</w:t>
      </w:r>
      <w:r w:rsidR="00BA38CE" w:rsidRPr="000259AB">
        <w:fldChar w:fldCharType="begin"/>
      </w:r>
      <w:r w:rsidR="00BA38CE" w:rsidRPr="000259AB">
        <w:instrText xml:space="preserve"> REF _Ref210930475 \h </w:instrText>
      </w:r>
      <w:r w:rsidR="000259AB">
        <w:instrText xml:space="preserve"> \* MERGEFORMAT </w:instrText>
      </w:r>
      <w:r w:rsidR="00BA38CE" w:rsidRPr="000259AB">
        <w:fldChar w:fldCharType="separate"/>
      </w:r>
      <w:r w:rsidR="00C9636F" w:rsidRPr="000259AB">
        <w:t xml:space="preserve">Рисунок </w:t>
      </w:r>
      <w:r w:rsidR="00C9636F">
        <w:rPr>
          <w:noProof/>
        </w:rPr>
        <w:t>52</w:t>
      </w:r>
      <w:r w:rsidR="00BA38CE" w:rsidRPr="000259AB">
        <w:fldChar w:fldCharType="end"/>
      </w:r>
      <w:r w:rsidR="00BA38CE" w:rsidRPr="000259AB">
        <w:t>)</w:t>
      </w:r>
      <w:r w:rsidRPr="000259AB">
        <w:t>.</w:t>
      </w:r>
    </w:p>
    <w:p w14:paraId="095F3071" w14:textId="1427A67D" w:rsidR="001D2F72" w:rsidRPr="000259AB" w:rsidRDefault="001D2F72" w:rsidP="00F96F35">
      <w:pPr>
        <w:pStyle w:val="Figure"/>
      </w:pPr>
      <w:r w:rsidRPr="000259AB">
        <w:rPr>
          <w:noProof/>
        </w:rPr>
        <w:lastRenderedPageBreak/>
        <w:drawing>
          <wp:inline distT="0" distB="0" distL="0" distR="0" wp14:anchorId="44B26EAD" wp14:editId="5D57BD2B">
            <wp:extent cx="6115050" cy="558165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70">
                      <a:lum bright="-24000" contrast="56000"/>
                      <a:extLst>
                        <a:ext uri="{28A0092B-C50C-407E-A947-70E740481C1C}">
                          <a14:useLocalDpi xmlns:a14="http://schemas.microsoft.com/office/drawing/2010/main" val="0"/>
                        </a:ext>
                      </a:extLst>
                    </a:blip>
                    <a:srcRect/>
                    <a:stretch>
                      <a:fillRect/>
                    </a:stretch>
                  </pic:blipFill>
                  <pic:spPr bwMode="auto">
                    <a:xfrm>
                      <a:off x="0" y="0"/>
                      <a:ext cx="6115050" cy="5581650"/>
                    </a:xfrm>
                    <a:prstGeom prst="rect">
                      <a:avLst/>
                    </a:prstGeom>
                    <a:noFill/>
                    <a:ln>
                      <a:noFill/>
                    </a:ln>
                  </pic:spPr>
                </pic:pic>
              </a:graphicData>
            </a:graphic>
          </wp:inline>
        </w:drawing>
      </w:r>
    </w:p>
    <w:p w14:paraId="1582C0C6" w14:textId="1D8A98EA" w:rsidR="00F96F35" w:rsidRPr="000259AB" w:rsidRDefault="00F96F35" w:rsidP="00F96F35">
      <w:pPr>
        <w:pStyle w:val="FigName"/>
      </w:pPr>
      <w:bookmarkStart w:id="218" w:name="_Ref210930475"/>
      <w:bookmarkStart w:id="219" w:name="_Toc210991706"/>
      <w:r w:rsidRPr="000259AB">
        <w:t xml:space="preserve">Рисунок </w:t>
      </w:r>
      <w:fldSimple w:instr=" SEQ Рисунок \* ARABIC ">
        <w:r w:rsidR="00C9636F">
          <w:rPr>
            <w:noProof/>
          </w:rPr>
          <w:t>52</w:t>
        </w:r>
      </w:fldSimple>
      <w:bookmarkEnd w:id="218"/>
      <w:r w:rsidR="00BA38CE" w:rsidRPr="000259AB">
        <w:rPr>
          <w:noProof/>
        </w:rPr>
        <w:t xml:space="preserve"> – </w:t>
      </w:r>
      <w:r w:rsidR="00BA38CE" w:rsidRPr="000259AB">
        <w:t>ЭФ документа «Денежный чек»</w:t>
      </w:r>
      <w:bookmarkEnd w:id="219"/>
    </w:p>
    <w:p w14:paraId="23D212FA" w14:textId="77777777" w:rsidR="001D2F72" w:rsidRPr="000259AB" w:rsidRDefault="001D2F72" w:rsidP="001D2F72">
      <w:pPr>
        <w:pStyle w:val="Normal"/>
      </w:pPr>
      <w:r w:rsidRPr="000259AB">
        <w:rPr>
          <w:b/>
          <w:bCs/>
        </w:rPr>
        <w:t>Шаг 3.</w:t>
      </w:r>
      <w:r w:rsidRPr="000259AB">
        <w:t xml:space="preserve"> В открывшейся форме заполнить необходимые поля. После заполнения нажать кнопку «Создать», при этом сохраняются все заполненные пользователем поля. Документ переходит на статус «Проект».</w:t>
      </w:r>
    </w:p>
    <w:p w14:paraId="4D2ED5F0" w14:textId="51F513FC" w:rsidR="001D2F72" w:rsidRPr="000259AB" w:rsidRDefault="001D2F72" w:rsidP="001D2F72">
      <w:pPr>
        <w:pStyle w:val="Normal"/>
      </w:pPr>
      <w:r w:rsidRPr="000259AB">
        <w:rPr>
          <w:b/>
          <w:bCs/>
        </w:rPr>
        <w:t>Шаг 4.</w:t>
      </w:r>
      <w:r w:rsidRPr="000259AB">
        <w:t xml:space="preserve"> Далее </w:t>
      </w:r>
      <w:r w:rsidR="00BA38CE" w:rsidRPr="000259AB">
        <w:t xml:space="preserve">в меню команд </w:t>
      </w:r>
      <w:r w:rsidRPr="000259AB">
        <w:t>нажать кнопку «Проверить»</w:t>
      </w:r>
      <w:r w:rsidR="00BA38CE" w:rsidRPr="000259AB">
        <w:t xml:space="preserve"> (</w:t>
      </w:r>
      <w:r w:rsidR="00BA38CE" w:rsidRPr="000259AB">
        <w:fldChar w:fldCharType="begin"/>
      </w:r>
      <w:r w:rsidR="00BA38CE" w:rsidRPr="000259AB">
        <w:instrText xml:space="preserve"> REF _Ref210930545 \h </w:instrText>
      </w:r>
      <w:r w:rsidR="000259AB">
        <w:instrText xml:space="preserve"> \* MERGEFORMAT </w:instrText>
      </w:r>
      <w:r w:rsidR="00BA38CE" w:rsidRPr="000259AB">
        <w:fldChar w:fldCharType="separate"/>
      </w:r>
      <w:r w:rsidR="00C9636F" w:rsidRPr="000259AB">
        <w:t xml:space="preserve">Рисунок </w:t>
      </w:r>
      <w:r w:rsidR="00C9636F">
        <w:rPr>
          <w:noProof/>
        </w:rPr>
        <w:t>53</w:t>
      </w:r>
      <w:r w:rsidR="00BA38CE" w:rsidRPr="000259AB">
        <w:fldChar w:fldCharType="end"/>
      </w:r>
      <w:r w:rsidR="00BA38CE" w:rsidRPr="000259AB">
        <w:t>)</w:t>
      </w:r>
      <w:r w:rsidRPr="000259AB">
        <w:t xml:space="preserve">, после чего запускаются автоматические контроли. </w:t>
      </w:r>
    </w:p>
    <w:p w14:paraId="18D23F37" w14:textId="7186F0C1" w:rsidR="001D2F72" w:rsidRPr="000259AB" w:rsidRDefault="001D2F72" w:rsidP="00F96F35">
      <w:pPr>
        <w:pStyle w:val="Figure"/>
      </w:pPr>
      <w:r w:rsidRPr="000259AB">
        <w:rPr>
          <w:noProof/>
        </w:rPr>
        <w:lastRenderedPageBreak/>
        <w:drawing>
          <wp:inline distT="0" distB="0" distL="0" distR="0" wp14:anchorId="0C4CCF0C" wp14:editId="74CB9232">
            <wp:extent cx="6105525" cy="145732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71">
                      <a:lum bright="-24000" contrast="56000"/>
                      <a:extLst>
                        <a:ext uri="{28A0092B-C50C-407E-A947-70E740481C1C}">
                          <a14:useLocalDpi xmlns:a14="http://schemas.microsoft.com/office/drawing/2010/main" val="0"/>
                        </a:ext>
                      </a:extLst>
                    </a:blip>
                    <a:srcRect/>
                    <a:stretch>
                      <a:fillRect/>
                    </a:stretch>
                  </pic:blipFill>
                  <pic:spPr bwMode="auto">
                    <a:xfrm>
                      <a:off x="0" y="0"/>
                      <a:ext cx="6105525" cy="1457325"/>
                    </a:xfrm>
                    <a:prstGeom prst="rect">
                      <a:avLst/>
                    </a:prstGeom>
                    <a:noFill/>
                    <a:ln>
                      <a:noFill/>
                    </a:ln>
                  </pic:spPr>
                </pic:pic>
              </a:graphicData>
            </a:graphic>
          </wp:inline>
        </w:drawing>
      </w:r>
    </w:p>
    <w:p w14:paraId="03504ED5" w14:textId="334EE150" w:rsidR="00F96F35" w:rsidRPr="000259AB" w:rsidRDefault="00F96F35" w:rsidP="00F96F35">
      <w:pPr>
        <w:pStyle w:val="FigName"/>
      </w:pPr>
      <w:bookmarkStart w:id="220" w:name="_Ref210930545"/>
      <w:bookmarkStart w:id="221" w:name="_Toc210991707"/>
      <w:r w:rsidRPr="000259AB">
        <w:t xml:space="preserve">Рисунок </w:t>
      </w:r>
      <w:fldSimple w:instr=" SEQ Рисунок \* ARABIC ">
        <w:r w:rsidR="00C9636F">
          <w:rPr>
            <w:noProof/>
          </w:rPr>
          <w:t>53</w:t>
        </w:r>
      </w:fldSimple>
      <w:bookmarkEnd w:id="220"/>
      <w:r w:rsidR="00BA38CE" w:rsidRPr="000259AB">
        <w:rPr>
          <w:noProof/>
        </w:rPr>
        <w:t xml:space="preserve"> – </w:t>
      </w:r>
      <w:bookmarkStart w:id="222" w:name="_Hlk210930776"/>
      <w:r w:rsidR="00BA38CE" w:rsidRPr="000259AB">
        <w:t>ЭФ документа «Денежный чек». Выбор действия «Проверить»</w:t>
      </w:r>
      <w:bookmarkEnd w:id="221"/>
      <w:bookmarkEnd w:id="222"/>
    </w:p>
    <w:p w14:paraId="54CFF174" w14:textId="77777777" w:rsidR="001D2F72" w:rsidRPr="000259AB" w:rsidRDefault="001D2F72" w:rsidP="001D2F72">
      <w:pPr>
        <w:pStyle w:val="Normal"/>
      </w:pPr>
      <w:r w:rsidRPr="000259AB">
        <w:t>При успешном прохождении контролей документу присваивается статус «Ожидает подтверждения». Если контроли не пройдены, то документу присваивается статус «Отменен». Результаты выполненных контролей отражаются в журнале событий.</w:t>
      </w:r>
    </w:p>
    <w:p w14:paraId="486ECC20" w14:textId="2BCBAFF4" w:rsidR="001D2F72" w:rsidRPr="000259AB" w:rsidRDefault="001D2F72" w:rsidP="001D2F72">
      <w:pPr>
        <w:pStyle w:val="Normal"/>
      </w:pPr>
      <w:r w:rsidRPr="000259AB">
        <w:t xml:space="preserve">По результатам обработки Выписки банка и установки связи Денежного чека со строкой Выписки банка, </w:t>
      </w:r>
      <w:r w:rsidR="00BA38CE" w:rsidRPr="000259AB">
        <w:t xml:space="preserve">статус </w:t>
      </w:r>
      <w:r w:rsidRPr="000259AB">
        <w:t>Денежн</w:t>
      </w:r>
      <w:r w:rsidR="00BA38CE" w:rsidRPr="000259AB">
        <w:t>ого</w:t>
      </w:r>
      <w:r w:rsidRPr="000259AB">
        <w:t xml:space="preserve"> чек</w:t>
      </w:r>
      <w:r w:rsidR="00BA38CE" w:rsidRPr="000259AB">
        <w:t>а изменяется</w:t>
      </w:r>
      <w:r w:rsidRPr="000259AB">
        <w:t xml:space="preserve"> с «Ожидает подтверждения» </w:t>
      </w:r>
      <w:r w:rsidR="00BA38CE" w:rsidRPr="000259AB">
        <w:t>на</w:t>
      </w:r>
      <w:r w:rsidRPr="000259AB">
        <w:t xml:space="preserve"> «Подтвержден».</w:t>
      </w:r>
    </w:p>
    <w:p w14:paraId="5D99D16C" w14:textId="3FC87DAF" w:rsidR="001D2F72" w:rsidRPr="000259AB" w:rsidRDefault="001D2F72" w:rsidP="001D2F72">
      <w:pPr>
        <w:pStyle w:val="Normal"/>
      </w:pPr>
      <w:r w:rsidRPr="000259AB">
        <w:t>По результатам исполнения Выписки банка (</w:t>
      </w:r>
      <w:r w:rsidR="00BA38CE" w:rsidRPr="000259AB">
        <w:t>присвоение</w:t>
      </w:r>
      <w:r w:rsidRPr="000259AB">
        <w:t xml:space="preserve"> Выписк</w:t>
      </w:r>
      <w:r w:rsidR="00BA38CE" w:rsidRPr="000259AB">
        <w:t>е</w:t>
      </w:r>
      <w:r w:rsidRPr="000259AB">
        <w:t xml:space="preserve"> статус</w:t>
      </w:r>
      <w:r w:rsidR="00BA38CE" w:rsidRPr="000259AB">
        <w:t>а</w:t>
      </w:r>
      <w:r w:rsidRPr="000259AB">
        <w:t xml:space="preserve"> «Исполнен») Денежн</w:t>
      </w:r>
      <w:r w:rsidR="00BA38CE" w:rsidRPr="000259AB">
        <w:t>ому</w:t>
      </w:r>
      <w:r w:rsidRPr="000259AB">
        <w:t xml:space="preserve"> чек</w:t>
      </w:r>
      <w:r w:rsidR="00BA38CE" w:rsidRPr="000259AB">
        <w:t>у присваивается</w:t>
      </w:r>
      <w:r w:rsidRPr="000259AB">
        <w:t xml:space="preserve"> статус «Исполнен».</w:t>
      </w:r>
    </w:p>
    <w:p w14:paraId="7104085A" w14:textId="77777777" w:rsidR="001D2F72" w:rsidRPr="000259AB" w:rsidRDefault="001D2F72" w:rsidP="00B1575C">
      <w:pPr>
        <w:pStyle w:val="41"/>
        <w:rPr>
          <w:lang w:eastAsia="ru-RU"/>
        </w:rPr>
      </w:pPr>
      <w:r w:rsidRPr="000259AB">
        <w:rPr>
          <w:lang w:eastAsia="ru-RU"/>
        </w:rPr>
        <w:t>Действия при удалении документа</w:t>
      </w:r>
    </w:p>
    <w:p w14:paraId="42C16905" w14:textId="0AD83C59" w:rsidR="001D2F72" w:rsidRPr="000259AB" w:rsidRDefault="001D2F72" w:rsidP="001D2F72">
      <w:pPr>
        <w:pStyle w:val="Normal"/>
      </w:pPr>
      <w:r w:rsidRPr="000259AB">
        <w:t>Для удаления документа «Денежный чек» в списковой форме найти и открыть Денежный чек в статусе «Проект». Открыть меню операций над документом и выбрать операцию «Удалить»</w:t>
      </w:r>
      <w:r w:rsidR="00BA38CE" w:rsidRPr="000259AB">
        <w:t xml:space="preserve"> (</w:t>
      </w:r>
      <w:r w:rsidR="00BA38CE" w:rsidRPr="000259AB">
        <w:fldChar w:fldCharType="begin"/>
      </w:r>
      <w:r w:rsidR="00BA38CE" w:rsidRPr="000259AB">
        <w:instrText xml:space="preserve"> REF _Ref210930804 \h </w:instrText>
      </w:r>
      <w:r w:rsidR="000259AB">
        <w:instrText xml:space="preserve"> \* MERGEFORMAT </w:instrText>
      </w:r>
      <w:r w:rsidR="00BA38CE" w:rsidRPr="000259AB">
        <w:fldChar w:fldCharType="separate"/>
      </w:r>
      <w:r w:rsidR="00C9636F" w:rsidRPr="000259AB">
        <w:t xml:space="preserve">Рисунок </w:t>
      </w:r>
      <w:r w:rsidR="00C9636F">
        <w:rPr>
          <w:noProof/>
        </w:rPr>
        <w:t>54</w:t>
      </w:r>
      <w:r w:rsidR="00BA38CE" w:rsidRPr="000259AB">
        <w:fldChar w:fldCharType="end"/>
      </w:r>
      <w:r w:rsidR="00BA38CE" w:rsidRPr="000259AB">
        <w:t>)</w:t>
      </w:r>
      <w:r w:rsidRPr="000259AB">
        <w:t>. Документ удаляется из Модуля.</w:t>
      </w:r>
    </w:p>
    <w:p w14:paraId="10E6B644" w14:textId="666B7C00" w:rsidR="001D2F72" w:rsidRPr="000259AB" w:rsidRDefault="001D2F72" w:rsidP="00F96F35">
      <w:pPr>
        <w:pStyle w:val="Figure"/>
      </w:pPr>
      <w:r w:rsidRPr="000259AB">
        <w:rPr>
          <w:noProof/>
        </w:rPr>
        <w:drawing>
          <wp:inline distT="0" distB="0" distL="0" distR="0" wp14:anchorId="79AFBDEC" wp14:editId="1E376669">
            <wp:extent cx="6105525" cy="1457325"/>
            <wp:effectExtent l="0" t="0" r="9525" b="952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72">
                      <a:lum bright="-24000" contrast="56000"/>
                      <a:extLst>
                        <a:ext uri="{28A0092B-C50C-407E-A947-70E740481C1C}">
                          <a14:useLocalDpi xmlns:a14="http://schemas.microsoft.com/office/drawing/2010/main" val="0"/>
                        </a:ext>
                      </a:extLst>
                    </a:blip>
                    <a:srcRect/>
                    <a:stretch>
                      <a:fillRect/>
                    </a:stretch>
                  </pic:blipFill>
                  <pic:spPr bwMode="auto">
                    <a:xfrm>
                      <a:off x="0" y="0"/>
                      <a:ext cx="6105525" cy="1457325"/>
                    </a:xfrm>
                    <a:prstGeom prst="rect">
                      <a:avLst/>
                    </a:prstGeom>
                    <a:noFill/>
                    <a:ln>
                      <a:noFill/>
                    </a:ln>
                  </pic:spPr>
                </pic:pic>
              </a:graphicData>
            </a:graphic>
          </wp:inline>
        </w:drawing>
      </w:r>
    </w:p>
    <w:p w14:paraId="44810AB4" w14:textId="6544CC6D" w:rsidR="00F96F35" w:rsidRPr="000259AB" w:rsidRDefault="00F96F35" w:rsidP="006E44B3">
      <w:pPr>
        <w:pStyle w:val="FigName"/>
      </w:pPr>
      <w:bookmarkStart w:id="223" w:name="_Ref210930804"/>
      <w:bookmarkStart w:id="224" w:name="_Toc210991708"/>
      <w:r w:rsidRPr="000259AB">
        <w:t xml:space="preserve">Рисунок </w:t>
      </w:r>
      <w:fldSimple w:instr=" SEQ Рисунок \* ARABIC ">
        <w:r w:rsidR="00C9636F">
          <w:rPr>
            <w:noProof/>
          </w:rPr>
          <w:t>54</w:t>
        </w:r>
      </w:fldSimple>
      <w:bookmarkEnd w:id="223"/>
      <w:r w:rsidR="00BA38CE" w:rsidRPr="000259AB">
        <w:rPr>
          <w:noProof/>
        </w:rPr>
        <w:t xml:space="preserve"> – ЭФ документа «Денежный чек». Выбор действия «Удалить</w:t>
      </w:r>
      <w:r w:rsidR="006E44B3" w:rsidRPr="000259AB">
        <w:rPr>
          <w:noProof/>
        </w:rPr>
        <w:t>»</w:t>
      </w:r>
      <w:bookmarkEnd w:id="224"/>
    </w:p>
    <w:p w14:paraId="7DEB132F" w14:textId="77777777" w:rsidR="001D2F72" w:rsidRPr="000259AB" w:rsidRDefault="001D2F72" w:rsidP="00B1575C">
      <w:pPr>
        <w:pStyle w:val="41"/>
        <w:rPr>
          <w:lang w:eastAsia="ru-RU"/>
        </w:rPr>
      </w:pPr>
      <w:bookmarkStart w:id="225" w:name="_Hlk210821012"/>
      <w:r w:rsidRPr="000259AB">
        <w:rPr>
          <w:lang w:eastAsia="ru-RU"/>
        </w:rPr>
        <w:lastRenderedPageBreak/>
        <w:t>Действия при замене документа</w:t>
      </w:r>
    </w:p>
    <w:bookmarkEnd w:id="225"/>
    <w:p w14:paraId="3E4BF307" w14:textId="3BA82BCF" w:rsidR="001D2F72" w:rsidRPr="000259AB" w:rsidRDefault="001D2F72" w:rsidP="001D2F72">
      <w:pPr>
        <w:pStyle w:val="Normal"/>
      </w:pPr>
      <w:r w:rsidRPr="000259AB">
        <w:t>В случае необходимости замены Денежного чека, в списковой форме найти и открыть Денежный чек в статусе «Ожидает подтверждения». Открыть меню операций над документом и выбрать операцию «Аннулировать (замена)»</w:t>
      </w:r>
      <w:r w:rsidR="00BA38CE" w:rsidRPr="000259AB">
        <w:t xml:space="preserve"> (</w:t>
      </w:r>
      <w:r w:rsidR="00BA38CE" w:rsidRPr="000259AB">
        <w:fldChar w:fldCharType="begin"/>
      </w:r>
      <w:r w:rsidR="00BA38CE" w:rsidRPr="000259AB">
        <w:instrText xml:space="preserve"> REF _Ref210930863 \h </w:instrText>
      </w:r>
      <w:r w:rsidR="000259AB">
        <w:instrText xml:space="preserve"> \* MERGEFORMAT </w:instrText>
      </w:r>
      <w:r w:rsidR="00BA38CE" w:rsidRPr="000259AB">
        <w:fldChar w:fldCharType="separate"/>
      </w:r>
      <w:r w:rsidR="00C9636F" w:rsidRPr="000259AB">
        <w:t xml:space="preserve">Рисунок </w:t>
      </w:r>
      <w:r w:rsidR="00C9636F">
        <w:rPr>
          <w:noProof/>
        </w:rPr>
        <w:t>55</w:t>
      </w:r>
      <w:r w:rsidR="00BA38CE" w:rsidRPr="000259AB">
        <w:fldChar w:fldCharType="end"/>
      </w:r>
      <w:r w:rsidR="00BA38CE" w:rsidRPr="000259AB">
        <w:t>)</w:t>
      </w:r>
      <w:r w:rsidRPr="000259AB">
        <w:t xml:space="preserve">. </w:t>
      </w:r>
    </w:p>
    <w:p w14:paraId="02B71E40" w14:textId="57E4CCEC" w:rsidR="001D2F72" w:rsidRPr="000259AB" w:rsidRDefault="001D2F72" w:rsidP="00F96F35">
      <w:pPr>
        <w:pStyle w:val="Figure"/>
      </w:pPr>
      <w:r w:rsidRPr="000259AB">
        <w:rPr>
          <w:noProof/>
        </w:rPr>
        <w:drawing>
          <wp:inline distT="0" distB="0" distL="0" distR="0" wp14:anchorId="6615FA46" wp14:editId="0FCB29DD">
            <wp:extent cx="6115050" cy="185737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73">
                      <a:lum bright="-24000" contrast="56000"/>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p>
    <w:p w14:paraId="48B4562C" w14:textId="38A7FE9E" w:rsidR="00F96F35" w:rsidRPr="000259AB" w:rsidRDefault="00F96F35" w:rsidP="00F96F35">
      <w:pPr>
        <w:pStyle w:val="FigName"/>
      </w:pPr>
      <w:bookmarkStart w:id="226" w:name="_Ref210930863"/>
      <w:bookmarkStart w:id="227" w:name="_Toc210991709"/>
      <w:r w:rsidRPr="000259AB">
        <w:t xml:space="preserve">Рисунок </w:t>
      </w:r>
      <w:fldSimple w:instr=" SEQ Рисунок \* ARABIC ">
        <w:r w:rsidR="00C9636F">
          <w:rPr>
            <w:noProof/>
          </w:rPr>
          <w:t>55</w:t>
        </w:r>
      </w:fldSimple>
      <w:bookmarkEnd w:id="226"/>
      <w:r w:rsidR="00BA38CE" w:rsidRPr="000259AB">
        <w:rPr>
          <w:noProof/>
        </w:rPr>
        <w:t xml:space="preserve"> – ЭФ документа «Денежный чек». Выбор действия «</w:t>
      </w:r>
      <w:r w:rsidR="00BA38CE" w:rsidRPr="000259AB">
        <w:t>Аннулировать (замена)</w:t>
      </w:r>
      <w:r w:rsidR="00BA38CE" w:rsidRPr="000259AB">
        <w:rPr>
          <w:noProof/>
        </w:rPr>
        <w:t>»</w:t>
      </w:r>
      <w:bookmarkEnd w:id="227"/>
    </w:p>
    <w:p w14:paraId="46103466" w14:textId="77777777" w:rsidR="001D2F72" w:rsidRPr="000259AB" w:rsidRDefault="001D2F72" w:rsidP="001D2F72">
      <w:pPr>
        <w:pStyle w:val="Normal"/>
      </w:pPr>
      <w:r w:rsidRPr="000259AB">
        <w:t>По результатам выполнения операции формируется новый Денежный чек в статусе «Проект».</w:t>
      </w:r>
    </w:p>
    <w:p w14:paraId="76B6FAE8" w14:textId="77777777" w:rsidR="001D2F72" w:rsidRPr="000259AB" w:rsidRDefault="001D2F72" w:rsidP="00B1575C">
      <w:pPr>
        <w:pStyle w:val="41"/>
        <w:rPr>
          <w:lang w:eastAsia="ru-RU"/>
        </w:rPr>
      </w:pPr>
      <w:r w:rsidRPr="000259AB">
        <w:rPr>
          <w:lang w:eastAsia="ru-RU"/>
        </w:rPr>
        <w:t>Действия при утере документа</w:t>
      </w:r>
    </w:p>
    <w:p w14:paraId="64C47C8E" w14:textId="5B0393EB" w:rsidR="001D2F72" w:rsidRPr="000259AB" w:rsidRDefault="001D2F72" w:rsidP="001D2F72">
      <w:pPr>
        <w:pStyle w:val="Normal"/>
      </w:pPr>
      <w:r w:rsidRPr="000259AB">
        <w:t>В случае утери клиентом Денежного чека в списковой форме найти и открыть Денежный чек в статусе «Ожидает подтверждения». Открыть меню операций над документом и выбрать операцию «Аннулировать (утеря)»</w:t>
      </w:r>
      <w:r w:rsidR="00BA38CE" w:rsidRPr="000259AB">
        <w:t xml:space="preserve"> (</w:t>
      </w:r>
      <w:r w:rsidR="00BA38CE" w:rsidRPr="000259AB">
        <w:fldChar w:fldCharType="begin"/>
      </w:r>
      <w:r w:rsidR="00BA38CE" w:rsidRPr="000259AB">
        <w:instrText xml:space="preserve"> REF _Ref210930947 \h </w:instrText>
      </w:r>
      <w:r w:rsidR="000259AB">
        <w:instrText xml:space="preserve"> \* MERGEFORMAT </w:instrText>
      </w:r>
      <w:r w:rsidR="00BA38CE" w:rsidRPr="000259AB">
        <w:fldChar w:fldCharType="separate"/>
      </w:r>
      <w:r w:rsidR="00C9636F" w:rsidRPr="000259AB">
        <w:t xml:space="preserve">Рисунок </w:t>
      </w:r>
      <w:r w:rsidR="00C9636F">
        <w:rPr>
          <w:noProof/>
        </w:rPr>
        <w:t>56</w:t>
      </w:r>
      <w:r w:rsidR="00BA38CE" w:rsidRPr="000259AB">
        <w:fldChar w:fldCharType="end"/>
      </w:r>
      <w:r w:rsidR="00BA38CE" w:rsidRPr="000259AB">
        <w:t>)</w:t>
      </w:r>
      <w:r w:rsidRPr="000259AB">
        <w:t xml:space="preserve">. </w:t>
      </w:r>
    </w:p>
    <w:p w14:paraId="60EB518A" w14:textId="0FC694B8" w:rsidR="001D2F72" w:rsidRPr="000259AB" w:rsidRDefault="001D2F72" w:rsidP="00F96F35">
      <w:pPr>
        <w:pStyle w:val="Figure"/>
      </w:pPr>
      <w:r w:rsidRPr="000259AB">
        <w:rPr>
          <w:noProof/>
        </w:rPr>
        <w:lastRenderedPageBreak/>
        <w:drawing>
          <wp:inline distT="0" distB="0" distL="0" distR="0" wp14:anchorId="742F2CDD" wp14:editId="7F2458B8">
            <wp:extent cx="6115050" cy="1857375"/>
            <wp:effectExtent l="0" t="0" r="0"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74">
                      <a:lum bright="-24000" contrast="56000"/>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p>
    <w:p w14:paraId="5F3E0716" w14:textId="04DEA712" w:rsidR="00F96F35" w:rsidRPr="000259AB" w:rsidRDefault="00F96F35" w:rsidP="00F96F35">
      <w:pPr>
        <w:pStyle w:val="FigName"/>
      </w:pPr>
      <w:bookmarkStart w:id="228" w:name="_Ref210930947"/>
      <w:bookmarkStart w:id="229" w:name="_Toc210991710"/>
      <w:r w:rsidRPr="000259AB">
        <w:t xml:space="preserve">Рисунок </w:t>
      </w:r>
      <w:fldSimple w:instr=" SEQ Рисунок \* ARABIC ">
        <w:r w:rsidR="00C9636F">
          <w:rPr>
            <w:noProof/>
          </w:rPr>
          <w:t>56</w:t>
        </w:r>
      </w:fldSimple>
      <w:bookmarkEnd w:id="228"/>
      <w:r w:rsidR="00BA38CE" w:rsidRPr="000259AB">
        <w:rPr>
          <w:noProof/>
        </w:rPr>
        <w:t xml:space="preserve"> – ЭФ документа «Денежный чек». Выбор действия «</w:t>
      </w:r>
      <w:r w:rsidR="00BA38CE" w:rsidRPr="000259AB">
        <w:t>Аннулировать (утеря)</w:t>
      </w:r>
      <w:r w:rsidR="00BA38CE" w:rsidRPr="000259AB">
        <w:rPr>
          <w:noProof/>
        </w:rPr>
        <w:t>»</w:t>
      </w:r>
      <w:bookmarkEnd w:id="229"/>
    </w:p>
    <w:p w14:paraId="3EA401EF" w14:textId="77777777" w:rsidR="001D2F72" w:rsidRPr="000259AB" w:rsidRDefault="001D2F72" w:rsidP="001D2F72">
      <w:pPr>
        <w:pStyle w:val="Normal"/>
      </w:pPr>
      <w:r w:rsidRPr="000259AB">
        <w:t>По результатам выполнения операции автоматически формируется Платежное поручение для возврата средств подкрепления плательщику.</w:t>
      </w:r>
    </w:p>
    <w:p w14:paraId="34EB0FC2" w14:textId="3E7CD9D1" w:rsidR="001D2F72" w:rsidRPr="000259AB" w:rsidRDefault="001D2F72" w:rsidP="001D2F72">
      <w:pPr>
        <w:pStyle w:val="Normal"/>
      </w:pPr>
      <w:r w:rsidRPr="000259AB">
        <w:t>При необходимости ручного формирования Платежного поручения для возврата средств подкрепления плательщику в списковой форме найти и открыть Денежный чек в статусе «Аннулирован» с причиной аннулирования «Утеря». Для этого вида доку</w:t>
      </w:r>
      <w:r w:rsidR="000259AB" w:rsidRPr="000259AB">
        <w:t>м</w:t>
      </w:r>
      <w:r w:rsidRPr="000259AB">
        <w:t xml:space="preserve">ентов доступна кнопка «Сформировать ПП на возврат». </w:t>
      </w:r>
    </w:p>
    <w:p w14:paraId="38C84877" w14:textId="6982D4D3" w:rsidR="001D2F72" w:rsidRPr="000259AB" w:rsidRDefault="001D2F72" w:rsidP="00F96F35">
      <w:pPr>
        <w:pStyle w:val="Figure"/>
      </w:pPr>
      <w:r w:rsidRPr="000259AB">
        <w:rPr>
          <w:noProof/>
        </w:rPr>
        <w:drawing>
          <wp:inline distT="0" distB="0" distL="0" distR="0" wp14:anchorId="50D90788" wp14:editId="45E8BC9C">
            <wp:extent cx="6105525" cy="1371600"/>
            <wp:effectExtent l="0" t="0" r="952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75">
                      <a:lum bright="-24000" contrast="56000"/>
                      <a:extLst>
                        <a:ext uri="{28A0092B-C50C-407E-A947-70E740481C1C}">
                          <a14:useLocalDpi xmlns:a14="http://schemas.microsoft.com/office/drawing/2010/main" val="0"/>
                        </a:ext>
                      </a:extLst>
                    </a:blip>
                    <a:srcRect/>
                    <a:stretch>
                      <a:fillRect/>
                    </a:stretch>
                  </pic:blipFill>
                  <pic:spPr bwMode="auto">
                    <a:xfrm>
                      <a:off x="0" y="0"/>
                      <a:ext cx="6105525" cy="1371600"/>
                    </a:xfrm>
                    <a:prstGeom prst="rect">
                      <a:avLst/>
                    </a:prstGeom>
                    <a:noFill/>
                    <a:ln>
                      <a:noFill/>
                    </a:ln>
                  </pic:spPr>
                </pic:pic>
              </a:graphicData>
            </a:graphic>
          </wp:inline>
        </w:drawing>
      </w:r>
    </w:p>
    <w:p w14:paraId="32924E90" w14:textId="7867A787" w:rsidR="00F96F35" w:rsidRPr="000259AB" w:rsidRDefault="00F96F35" w:rsidP="00F96F35">
      <w:pPr>
        <w:pStyle w:val="FigName"/>
      </w:pPr>
      <w:bookmarkStart w:id="230" w:name="_Toc210991711"/>
      <w:r w:rsidRPr="000259AB">
        <w:t xml:space="preserve">Рисунок </w:t>
      </w:r>
      <w:fldSimple w:instr=" SEQ Рисунок \* ARABIC ">
        <w:r w:rsidR="00C9636F">
          <w:rPr>
            <w:noProof/>
          </w:rPr>
          <w:t>57</w:t>
        </w:r>
      </w:fldSimple>
      <w:r w:rsidR="00BA38CE" w:rsidRPr="000259AB">
        <w:rPr>
          <w:noProof/>
        </w:rPr>
        <w:t xml:space="preserve"> – ЭФ документа «Денежный чек». Кнопка «Сформировать ПП на возврат»</w:t>
      </w:r>
      <w:bookmarkEnd w:id="230"/>
    </w:p>
    <w:p w14:paraId="7690BF8A" w14:textId="77777777" w:rsidR="001D2F72" w:rsidRPr="000259AB" w:rsidRDefault="001D2F72" w:rsidP="00B1575C">
      <w:pPr>
        <w:pStyle w:val="41"/>
        <w:rPr>
          <w:lang w:eastAsia="ru-RU"/>
        </w:rPr>
      </w:pPr>
      <w:r w:rsidRPr="000259AB">
        <w:rPr>
          <w:lang w:eastAsia="ru-RU"/>
        </w:rPr>
        <w:t>Действия при не предъявлении документа клиентом в банк</w:t>
      </w:r>
    </w:p>
    <w:p w14:paraId="2A1107D2" w14:textId="77777777" w:rsidR="001D2F72" w:rsidRPr="000259AB" w:rsidRDefault="001D2F72" w:rsidP="00654E39">
      <w:pPr>
        <w:pStyle w:val="Normal"/>
      </w:pPr>
      <w:r w:rsidRPr="000259AB">
        <w:t xml:space="preserve">В случае если в течение десяти дней денежный чек не был предъявлен клиентом в банк, то посредством АП формируется Платежное поручение для возврата невостребованной суммы. Платежное поручение на возврат невостребованной суммы формируется в статусе «Создан» и отражается в разделе «Перечисления». Платежное поручение по поступлению переходит в статус «Подготовлено ПП на возврат». При исполнении Платежного поручения по возврату средств плательщику статус Платежного поручения по поступлению </w:t>
      </w:r>
      <w:r w:rsidRPr="000259AB">
        <w:lastRenderedPageBreak/>
        <w:t>переходит на статус «Возвращен плательщику». Если Платежное поручение по возврату средств плательщику отказан банком в исполнении, то Платежное поручение по поступлению переходит в статус «Отказан банком».</w:t>
      </w:r>
    </w:p>
    <w:p w14:paraId="6A65D256" w14:textId="77777777" w:rsidR="001D2F72" w:rsidRPr="000259AB" w:rsidRDefault="001D2F72" w:rsidP="00654E39">
      <w:pPr>
        <w:pStyle w:val="Normal"/>
      </w:pPr>
      <w:r w:rsidRPr="000259AB">
        <w:t>Для Платежного поручения по поступлению в статусе «Отказан банком» доступно повторное формирование Платежного поручения по возврату подкрепления плательщику. При этом статус Платежного поручения по поступлению переходит в статус «Подготовлено ПП на возврат».</w:t>
      </w:r>
    </w:p>
    <w:p w14:paraId="2D13F888" w14:textId="77777777" w:rsidR="001D2F72" w:rsidRPr="000259AB" w:rsidRDefault="001D2F72" w:rsidP="00B1575C">
      <w:pPr>
        <w:pStyle w:val="41"/>
      </w:pPr>
      <w:r w:rsidRPr="000259AB">
        <w:t>Работа с документом «Денежный чек» в ЛК Клиента</w:t>
      </w:r>
    </w:p>
    <w:p w14:paraId="0B9CF882" w14:textId="77777777" w:rsidR="001D2F72" w:rsidRPr="000259AB" w:rsidRDefault="001D2F72" w:rsidP="001D2F72">
      <w:pPr>
        <w:pStyle w:val="Normal"/>
        <w:keepNext/>
      </w:pPr>
      <w:r w:rsidRPr="000259AB">
        <w:rPr>
          <w:b/>
          <w:bCs/>
        </w:rPr>
        <w:t xml:space="preserve">Шаг 1. </w:t>
      </w:r>
      <w:r w:rsidRPr="000259AB">
        <w:t>Авторизоваться и зайти в ЛК Клиента.  В боковом меню, в разделе «Наличные средства», перейти в подраздел «Наличные по чекам». В рабочей части окна на вкладке «Денежный чек» отобразится СФ документов.</w:t>
      </w:r>
    </w:p>
    <w:p w14:paraId="1FF6461B" w14:textId="32E81B21" w:rsidR="001D2F72" w:rsidRPr="000259AB" w:rsidRDefault="001D2F72" w:rsidP="00F96F35">
      <w:pPr>
        <w:pStyle w:val="Figure"/>
        <w:rPr>
          <w:lang w:val="en-US"/>
        </w:rPr>
      </w:pPr>
      <w:r w:rsidRPr="000259AB">
        <w:rPr>
          <w:noProof/>
          <w:lang w:val="en-US"/>
        </w:rPr>
        <w:drawing>
          <wp:inline distT="0" distB="0" distL="0" distR="0" wp14:anchorId="3102BFF4" wp14:editId="102D7E95">
            <wp:extent cx="6105525" cy="4267200"/>
            <wp:effectExtent l="0" t="0" r="952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76">
                      <a:lum bright="-24000" contrast="56000"/>
                      <a:extLst>
                        <a:ext uri="{28A0092B-C50C-407E-A947-70E740481C1C}">
                          <a14:useLocalDpi xmlns:a14="http://schemas.microsoft.com/office/drawing/2010/main" val="0"/>
                        </a:ext>
                      </a:extLst>
                    </a:blip>
                    <a:srcRect/>
                    <a:stretch>
                      <a:fillRect/>
                    </a:stretch>
                  </pic:blipFill>
                  <pic:spPr bwMode="auto">
                    <a:xfrm>
                      <a:off x="0" y="0"/>
                      <a:ext cx="6105525" cy="4267200"/>
                    </a:xfrm>
                    <a:prstGeom prst="rect">
                      <a:avLst/>
                    </a:prstGeom>
                    <a:noFill/>
                    <a:ln>
                      <a:noFill/>
                    </a:ln>
                  </pic:spPr>
                </pic:pic>
              </a:graphicData>
            </a:graphic>
          </wp:inline>
        </w:drawing>
      </w:r>
    </w:p>
    <w:p w14:paraId="0C7619C3" w14:textId="64474C80" w:rsidR="00F96F35" w:rsidRPr="000259AB" w:rsidRDefault="00F96F35" w:rsidP="00F96F35">
      <w:pPr>
        <w:pStyle w:val="FigName"/>
      </w:pPr>
      <w:bookmarkStart w:id="231" w:name="_Toc210991712"/>
      <w:r w:rsidRPr="000259AB">
        <w:t xml:space="preserve">Рисунок </w:t>
      </w:r>
      <w:fldSimple w:instr=" SEQ Рисунок \* ARABIC ">
        <w:r w:rsidR="00C9636F">
          <w:rPr>
            <w:noProof/>
          </w:rPr>
          <w:t>58</w:t>
        </w:r>
      </w:fldSimple>
      <w:r w:rsidR="00293576" w:rsidRPr="000259AB">
        <w:rPr>
          <w:noProof/>
        </w:rPr>
        <w:t xml:space="preserve"> – </w:t>
      </w:r>
      <w:r w:rsidR="00293576" w:rsidRPr="000259AB">
        <w:t>СФ документов «Денежный чек» в ЛК Клиента</w:t>
      </w:r>
      <w:bookmarkEnd w:id="231"/>
    </w:p>
    <w:p w14:paraId="0D6590F1" w14:textId="77777777" w:rsidR="00F96F35" w:rsidRPr="000259AB" w:rsidRDefault="00F96F35" w:rsidP="00020E08">
      <w:pPr>
        <w:pStyle w:val="Tablenorm"/>
      </w:pPr>
    </w:p>
    <w:p w14:paraId="45EC3A19" w14:textId="17BF50A1" w:rsidR="001D2F72" w:rsidRPr="000259AB" w:rsidRDefault="001D2F72" w:rsidP="001D2F72">
      <w:pPr>
        <w:pStyle w:val="NormalWithout"/>
      </w:pPr>
      <w:r w:rsidRPr="000259AB">
        <w:lastRenderedPageBreak/>
        <w:t xml:space="preserve">Список возможных действий с документами в списковой форме  зависит от статуса, в котором он находится. Статус документа в списковой форме отображается в колонке «Статус». В таблице </w:t>
      </w:r>
      <w:r w:rsidR="00293576" w:rsidRPr="000259AB">
        <w:t>(</w:t>
      </w:r>
      <w:r w:rsidR="00654E39" w:rsidRPr="000259AB">
        <w:fldChar w:fldCharType="begin"/>
      </w:r>
      <w:r w:rsidR="00654E39" w:rsidRPr="000259AB">
        <w:instrText xml:space="preserve"> REF _Ref210981775 \h </w:instrText>
      </w:r>
      <w:r w:rsidR="000259AB">
        <w:instrText xml:space="preserve"> \* MERGEFORMAT </w:instrText>
      </w:r>
      <w:r w:rsidR="00654E39" w:rsidRPr="000259AB">
        <w:fldChar w:fldCharType="separate"/>
      </w:r>
      <w:r w:rsidR="00C9636F" w:rsidRPr="000259AB">
        <w:t xml:space="preserve">Таблица </w:t>
      </w:r>
      <w:r w:rsidR="00C9636F">
        <w:rPr>
          <w:noProof/>
        </w:rPr>
        <w:t>9</w:t>
      </w:r>
      <w:r w:rsidR="00654E39" w:rsidRPr="000259AB">
        <w:fldChar w:fldCharType="end"/>
      </w:r>
      <w:r w:rsidR="00654E39" w:rsidRPr="000259AB">
        <w:t xml:space="preserve">) </w:t>
      </w:r>
      <w:r w:rsidRPr="000259AB">
        <w:t>представлено описание статусов документов в списковой форме «Денежный чек» в ЛК Клиента.</w:t>
      </w:r>
    </w:p>
    <w:p w14:paraId="66C57A9C" w14:textId="4EB937E1" w:rsidR="00432F65" w:rsidRPr="000259AB" w:rsidRDefault="00432F65" w:rsidP="00432F65">
      <w:pPr>
        <w:pStyle w:val="NameTable"/>
      </w:pPr>
      <w:bookmarkStart w:id="232" w:name="_Ref210981775"/>
      <w:bookmarkStart w:id="233" w:name="_Ref210931154"/>
      <w:bookmarkStart w:id="234" w:name="_Toc210991645"/>
      <w:r w:rsidRPr="000259AB">
        <w:t xml:space="preserve">Таблица </w:t>
      </w:r>
      <w:fldSimple w:instr=" SEQ Таблица \* ARABIC ">
        <w:r w:rsidR="00C9636F">
          <w:rPr>
            <w:noProof/>
          </w:rPr>
          <w:t>9</w:t>
        </w:r>
      </w:fldSimple>
      <w:bookmarkEnd w:id="232"/>
      <w:r w:rsidRPr="000259AB">
        <w:t xml:space="preserve"> –</w:t>
      </w:r>
      <w:bookmarkEnd w:id="233"/>
      <w:r w:rsidR="00293576" w:rsidRPr="000259AB">
        <w:t xml:space="preserve"> Описание статусов документов в списковой форме «Денежный чек» в ЛК Клиента.</w:t>
      </w:r>
      <w:bookmarkEnd w:id="234"/>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5" w:type="dxa"/>
          <w:left w:w="15" w:type="dxa"/>
          <w:bottom w:w="15" w:type="dxa"/>
          <w:right w:w="15" w:type="dxa"/>
        </w:tblCellMar>
        <w:tblLook w:val="00A0" w:firstRow="1" w:lastRow="0" w:firstColumn="1" w:lastColumn="0" w:noHBand="0" w:noVBand="0"/>
      </w:tblPr>
      <w:tblGrid>
        <w:gridCol w:w="1970"/>
        <w:gridCol w:w="1503"/>
        <w:gridCol w:w="2869"/>
        <w:gridCol w:w="3279"/>
      </w:tblGrid>
      <w:tr w:rsidR="001D2F72" w:rsidRPr="000259AB" w14:paraId="37330E76" w14:textId="77777777" w:rsidTr="00432F65">
        <w:trPr>
          <w:tblHeader/>
        </w:trPr>
        <w:tc>
          <w:tcPr>
            <w:tcW w:w="1024" w:type="pct"/>
            <w:shd w:val="clear" w:color="auto" w:fill="auto"/>
            <w:tcMar>
              <w:top w:w="105" w:type="dxa"/>
              <w:left w:w="150" w:type="dxa"/>
              <w:bottom w:w="105" w:type="dxa"/>
              <w:right w:w="150" w:type="dxa"/>
            </w:tcMar>
            <w:hideMark/>
          </w:tcPr>
          <w:p w14:paraId="127DA514" w14:textId="77777777" w:rsidR="001D2F72" w:rsidRPr="000259AB" w:rsidRDefault="001D2F72" w:rsidP="001727A3">
            <w:pPr>
              <w:pStyle w:val="TableHead"/>
            </w:pPr>
            <w:r w:rsidRPr="000259AB">
              <w:t>Наименование статуса</w:t>
            </w:r>
          </w:p>
        </w:tc>
        <w:tc>
          <w:tcPr>
            <w:tcW w:w="781" w:type="pct"/>
            <w:shd w:val="clear" w:color="auto" w:fill="auto"/>
            <w:tcMar>
              <w:top w:w="105" w:type="dxa"/>
              <w:left w:w="150" w:type="dxa"/>
              <w:bottom w:w="105" w:type="dxa"/>
              <w:right w:w="150" w:type="dxa"/>
            </w:tcMar>
            <w:hideMark/>
          </w:tcPr>
          <w:p w14:paraId="7932BB7E" w14:textId="77777777" w:rsidR="001D2F72" w:rsidRPr="000259AB" w:rsidRDefault="001D2F72" w:rsidP="001727A3">
            <w:pPr>
              <w:pStyle w:val="TableHead"/>
            </w:pPr>
            <w:r w:rsidRPr="000259AB">
              <w:t>Цветовая индикация</w:t>
            </w:r>
          </w:p>
        </w:tc>
        <w:tc>
          <w:tcPr>
            <w:tcW w:w="1491" w:type="pct"/>
            <w:shd w:val="clear" w:color="auto" w:fill="auto"/>
            <w:tcMar>
              <w:top w:w="105" w:type="dxa"/>
              <w:left w:w="150" w:type="dxa"/>
              <w:bottom w:w="105" w:type="dxa"/>
              <w:right w:w="150" w:type="dxa"/>
            </w:tcMar>
            <w:hideMark/>
          </w:tcPr>
          <w:p w14:paraId="2A4FB8B3" w14:textId="77777777" w:rsidR="001D2F72" w:rsidRPr="000259AB" w:rsidRDefault="001D2F72" w:rsidP="001727A3">
            <w:pPr>
              <w:pStyle w:val="TableHead"/>
            </w:pPr>
            <w:r w:rsidRPr="000259AB">
              <w:t>Правила присвоения</w:t>
            </w:r>
          </w:p>
        </w:tc>
        <w:tc>
          <w:tcPr>
            <w:tcW w:w="1704" w:type="pct"/>
            <w:shd w:val="clear" w:color="auto" w:fill="auto"/>
            <w:tcMar>
              <w:top w:w="105" w:type="dxa"/>
              <w:left w:w="150" w:type="dxa"/>
              <w:bottom w:w="105" w:type="dxa"/>
              <w:right w:w="150" w:type="dxa"/>
            </w:tcMar>
            <w:hideMark/>
          </w:tcPr>
          <w:p w14:paraId="4F6D8278" w14:textId="77777777" w:rsidR="001D2F72" w:rsidRPr="000259AB" w:rsidRDefault="001D2F72" w:rsidP="001727A3">
            <w:pPr>
              <w:pStyle w:val="TableHead"/>
            </w:pPr>
            <w:r w:rsidRPr="000259AB">
              <w:t>Доступные действия</w:t>
            </w:r>
          </w:p>
        </w:tc>
      </w:tr>
      <w:tr w:rsidR="001D2F72" w:rsidRPr="000259AB" w14:paraId="333D621E" w14:textId="77777777" w:rsidTr="00432F65">
        <w:tc>
          <w:tcPr>
            <w:tcW w:w="1024" w:type="pct"/>
            <w:shd w:val="clear" w:color="auto" w:fill="auto"/>
            <w:tcMar>
              <w:top w:w="105" w:type="dxa"/>
              <w:left w:w="150" w:type="dxa"/>
              <w:bottom w:w="105" w:type="dxa"/>
              <w:right w:w="150" w:type="dxa"/>
            </w:tcMar>
            <w:hideMark/>
          </w:tcPr>
          <w:p w14:paraId="3CBE88AE" w14:textId="77777777" w:rsidR="001D2F72" w:rsidRPr="000259AB" w:rsidRDefault="001D2F72" w:rsidP="00020E08">
            <w:pPr>
              <w:pStyle w:val="Tablenorm"/>
            </w:pPr>
            <w:r w:rsidRPr="000259AB">
              <w:t>Ожидает подтверждения</w:t>
            </w:r>
          </w:p>
        </w:tc>
        <w:tc>
          <w:tcPr>
            <w:tcW w:w="781" w:type="pct"/>
            <w:shd w:val="clear" w:color="auto" w:fill="auto"/>
            <w:tcMar>
              <w:top w:w="105" w:type="dxa"/>
              <w:left w:w="150" w:type="dxa"/>
              <w:bottom w:w="105" w:type="dxa"/>
              <w:right w:w="150" w:type="dxa"/>
            </w:tcMar>
            <w:hideMark/>
          </w:tcPr>
          <w:p w14:paraId="748E3D72" w14:textId="77777777" w:rsidR="001D2F72" w:rsidRPr="000259AB" w:rsidRDefault="001D2F72" w:rsidP="00020E08">
            <w:pPr>
              <w:pStyle w:val="Tablenorm"/>
            </w:pPr>
            <w:r w:rsidRPr="000259AB">
              <w:t>оранжевый</w:t>
            </w:r>
          </w:p>
        </w:tc>
        <w:tc>
          <w:tcPr>
            <w:tcW w:w="1491" w:type="pct"/>
            <w:shd w:val="clear" w:color="auto" w:fill="auto"/>
            <w:tcMar>
              <w:top w:w="105" w:type="dxa"/>
              <w:left w:w="150" w:type="dxa"/>
              <w:bottom w:w="105" w:type="dxa"/>
              <w:right w:w="150" w:type="dxa"/>
            </w:tcMar>
            <w:hideMark/>
          </w:tcPr>
          <w:p w14:paraId="0FD82E23" w14:textId="77777777" w:rsidR="001D2F72" w:rsidRPr="000259AB" w:rsidRDefault="001D2F72" w:rsidP="00020E08">
            <w:pPr>
              <w:pStyle w:val="Tablenorm"/>
            </w:pPr>
            <w:r w:rsidRPr="000259AB">
              <w:t>Статус присваивается Системой при успешном прохождении контролей</w:t>
            </w:r>
          </w:p>
        </w:tc>
        <w:tc>
          <w:tcPr>
            <w:tcW w:w="1704" w:type="pct"/>
            <w:shd w:val="clear" w:color="auto" w:fill="auto"/>
            <w:tcMar>
              <w:top w:w="105" w:type="dxa"/>
              <w:left w:w="150" w:type="dxa"/>
              <w:bottom w:w="105" w:type="dxa"/>
              <w:right w:w="150" w:type="dxa"/>
            </w:tcMar>
            <w:hideMark/>
          </w:tcPr>
          <w:p w14:paraId="736EA198" w14:textId="77777777" w:rsidR="001D2F72" w:rsidRPr="000259AB" w:rsidRDefault="001D2F72" w:rsidP="00020E08">
            <w:pPr>
              <w:pStyle w:val="Tablenorm"/>
            </w:pPr>
            <w:r w:rsidRPr="000259AB">
              <w:t>Пользователь может:</w:t>
            </w:r>
          </w:p>
          <w:p w14:paraId="763A3CDA" w14:textId="41B43FA4" w:rsidR="001D2F72" w:rsidRPr="000259AB" w:rsidRDefault="00293576" w:rsidP="001727A3">
            <w:pPr>
              <w:pStyle w:val="TableListMark"/>
            </w:pPr>
            <w:r w:rsidRPr="000259AB">
              <w:t>а</w:t>
            </w:r>
            <w:r w:rsidR="001D2F72" w:rsidRPr="000259AB">
              <w:t>ннулировать документ (документу присваивается статус «Аннулирован» с указанием причины аннулирования «Замена»)</w:t>
            </w:r>
          </w:p>
        </w:tc>
      </w:tr>
      <w:tr w:rsidR="001D2F72" w:rsidRPr="000259AB" w14:paraId="666E4042" w14:textId="77777777" w:rsidTr="00432F65">
        <w:tc>
          <w:tcPr>
            <w:tcW w:w="1024" w:type="pct"/>
            <w:shd w:val="clear" w:color="auto" w:fill="auto"/>
            <w:tcMar>
              <w:top w:w="105" w:type="dxa"/>
              <w:left w:w="150" w:type="dxa"/>
              <w:bottom w:w="105" w:type="dxa"/>
              <w:right w:w="150" w:type="dxa"/>
            </w:tcMar>
            <w:hideMark/>
          </w:tcPr>
          <w:p w14:paraId="54E9FA87" w14:textId="77777777" w:rsidR="001D2F72" w:rsidRPr="000259AB" w:rsidRDefault="001D2F72" w:rsidP="00020E08">
            <w:pPr>
              <w:pStyle w:val="Tablenorm"/>
            </w:pPr>
            <w:r w:rsidRPr="000259AB">
              <w:t>Проект</w:t>
            </w:r>
          </w:p>
        </w:tc>
        <w:tc>
          <w:tcPr>
            <w:tcW w:w="781" w:type="pct"/>
            <w:shd w:val="clear" w:color="auto" w:fill="auto"/>
            <w:tcMar>
              <w:top w:w="105" w:type="dxa"/>
              <w:left w:w="150" w:type="dxa"/>
              <w:bottom w:w="105" w:type="dxa"/>
              <w:right w:w="150" w:type="dxa"/>
            </w:tcMar>
            <w:hideMark/>
          </w:tcPr>
          <w:p w14:paraId="2F3D00E2" w14:textId="77777777" w:rsidR="001D2F72" w:rsidRPr="000259AB" w:rsidRDefault="001D2F72" w:rsidP="00020E08">
            <w:pPr>
              <w:pStyle w:val="Tablenorm"/>
            </w:pPr>
            <w:r w:rsidRPr="000259AB">
              <w:t>серый</w:t>
            </w:r>
          </w:p>
        </w:tc>
        <w:tc>
          <w:tcPr>
            <w:tcW w:w="1491" w:type="pct"/>
            <w:shd w:val="clear" w:color="auto" w:fill="auto"/>
            <w:tcMar>
              <w:top w:w="105" w:type="dxa"/>
              <w:left w:w="150" w:type="dxa"/>
              <w:bottom w:w="105" w:type="dxa"/>
              <w:right w:w="150" w:type="dxa"/>
            </w:tcMar>
            <w:hideMark/>
          </w:tcPr>
          <w:p w14:paraId="5257B0E6" w14:textId="77777777" w:rsidR="001D2F72" w:rsidRPr="000259AB" w:rsidRDefault="001D2F72" w:rsidP="00020E08">
            <w:pPr>
              <w:pStyle w:val="Tablenorm"/>
            </w:pPr>
            <w:r w:rsidRPr="000259AB">
              <w:t>Статус присваивается Системой при создании документа на основании аннулированного чека с причиной аннулирования «Замена»</w:t>
            </w:r>
          </w:p>
        </w:tc>
        <w:tc>
          <w:tcPr>
            <w:tcW w:w="1704" w:type="pct"/>
            <w:shd w:val="clear" w:color="auto" w:fill="auto"/>
            <w:tcMar>
              <w:top w:w="105" w:type="dxa"/>
              <w:left w:w="150" w:type="dxa"/>
              <w:bottom w:w="105" w:type="dxa"/>
              <w:right w:w="150" w:type="dxa"/>
            </w:tcMar>
            <w:hideMark/>
          </w:tcPr>
          <w:p w14:paraId="092A3662" w14:textId="77777777" w:rsidR="001D2F72" w:rsidRPr="000259AB" w:rsidRDefault="001D2F72" w:rsidP="00020E08">
            <w:pPr>
              <w:pStyle w:val="Tablenorm"/>
            </w:pPr>
            <w:r w:rsidRPr="000259AB">
              <w:t>Создается проект документа.</w:t>
            </w:r>
          </w:p>
          <w:p w14:paraId="33750460" w14:textId="77777777" w:rsidR="001D2F72" w:rsidRPr="000259AB" w:rsidRDefault="001D2F72" w:rsidP="00020E08">
            <w:pPr>
              <w:pStyle w:val="Tablenorm"/>
            </w:pPr>
            <w:r w:rsidRPr="000259AB">
              <w:t>Пользователь может:</w:t>
            </w:r>
          </w:p>
          <w:p w14:paraId="2B35A840" w14:textId="2DEF216F" w:rsidR="001D2F72" w:rsidRPr="000259AB" w:rsidRDefault="00293576" w:rsidP="001727A3">
            <w:pPr>
              <w:pStyle w:val="TableListMark"/>
            </w:pPr>
            <w:r w:rsidRPr="000259AB">
              <w:t>р</w:t>
            </w:r>
            <w:r w:rsidR="001D2F72" w:rsidRPr="000259AB">
              <w:t>едактировать документ (статус документа не изменяется);</w:t>
            </w:r>
          </w:p>
          <w:p w14:paraId="44845CC4" w14:textId="1051F1CE" w:rsidR="001D2F72" w:rsidRPr="000259AB" w:rsidRDefault="00293576" w:rsidP="001727A3">
            <w:pPr>
              <w:pStyle w:val="TableListMark"/>
            </w:pPr>
            <w:r w:rsidRPr="000259AB">
              <w:t>у</w:t>
            </w:r>
            <w:r w:rsidR="001D2F72" w:rsidRPr="000259AB">
              <w:t>далить документ (Выписке банка присваивается статус «Удален»);</w:t>
            </w:r>
          </w:p>
          <w:p w14:paraId="24E7A9EA" w14:textId="0F2CB9A0" w:rsidR="001D2F72" w:rsidRPr="000259AB" w:rsidRDefault="00293576" w:rsidP="001727A3">
            <w:pPr>
              <w:pStyle w:val="TableListMark"/>
            </w:pPr>
            <w:r w:rsidRPr="000259AB">
              <w:t>п</w:t>
            </w:r>
            <w:r w:rsidR="001D2F72" w:rsidRPr="000259AB">
              <w:t>роверить документ (Чеку присваивается  статус «Ожидает подтверждения», при успешном выполнении контролей, либо «Отменен» при неуспешном прохождении контролей)</w:t>
            </w:r>
          </w:p>
        </w:tc>
      </w:tr>
      <w:tr w:rsidR="001D2F72" w:rsidRPr="000259AB" w14:paraId="3F86E05C" w14:textId="77777777" w:rsidTr="00432F65">
        <w:tc>
          <w:tcPr>
            <w:tcW w:w="1024" w:type="pct"/>
            <w:shd w:val="clear" w:color="auto" w:fill="auto"/>
            <w:tcMar>
              <w:top w:w="105" w:type="dxa"/>
              <w:left w:w="150" w:type="dxa"/>
              <w:bottom w:w="105" w:type="dxa"/>
              <w:right w:w="150" w:type="dxa"/>
            </w:tcMar>
            <w:hideMark/>
          </w:tcPr>
          <w:p w14:paraId="2EA42468" w14:textId="77777777" w:rsidR="001D2F72" w:rsidRPr="000259AB" w:rsidRDefault="001D2F72" w:rsidP="00020E08">
            <w:pPr>
              <w:pStyle w:val="Tablenorm"/>
            </w:pPr>
            <w:r w:rsidRPr="000259AB">
              <w:lastRenderedPageBreak/>
              <w:t>Отменен</w:t>
            </w:r>
          </w:p>
        </w:tc>
        <w:tc>
          <w:tcPr>
            <w:tcW w:w="781" w:type="pct"/>
            <w:shd w:val="clear" w:color="auto" w:fill="auto"/>
            <w:tcMar>
              <w:top w:w="105" w:type="dxa"/>
              <w:left w:w="150" w:type="dxa"/>
              <w:bottom w:w="105" w:type="dxa"/>
              <w:right w:w="150" w:type="dxa"/>
            </w:tcMar>
            <w:hideMark/>
          </w:tcPr>
          <w:p w14:paraId="6A1569FE" w14:textId="77777777" w:rsidR="001D2F72" w:rsidRPr="000259AB" w:rsidRDefault="001D2F72" w:rsidP="00020E08">
            <w:pPr>
              <w:pStyle w:val="Tablenorm"/>
            </w:pPr>
            <w:r w:rsidRPr="000259AB">
              <w:t>красный</w:t>
            </w:r>
          </w:p>
        </w:tc>
        <w:tc>
          <w:tcPr>
            <w:tcW w:w="1491" w:type="pct"/>
            <w:shd w:val="clear" w:color="auto" w:fill="auto"/>
            <w:tcMar>
              <w:top w:w="105" w:type="dxa"/>
              <w:left w:w="150" w:type="dxa"/>
              <w:bottom w:w="105" w:type="dxa"/>
              <w:right w:w="150" w:type="dxa"/>
            </w:tcMar>
            <w:hideMark/>
          </w:tcPr>
          <w:p w14:paraId="529028AA" w14:textId="77777777" w:rsidR="001D2F72" w:rsidRPr="000259AB" w:rsidRDefault="001D2F72" w:rsidP="00020E08">
            <w:pPr>
              <w:pStyle w:val="Tablenorm"/>
            </w:pPr>
            <w:r w:rsidRPr="000259AB">
              <w:t>Статус присваивается Системой при неуспешном прохождении контролей</w:t>
            </w:r>
          </w:p>
        </w:tc>
        <w:tc>
          <w:tcPr>
            <w:tcW w:w="1704" w:type="pct"/>
            <w:shd w:val="clear" w:color="auto" w:fill="auto"/>
            <w:tcMar>
              <w:top w:w="105" w:type="dxa"/>
              <w:left w:w="150" w:type="dxa"/>
              <w:bottom w:w="105" w:type="dxa"/>
              <w:right w:w="150" w:type="dxa"/>
            </w:tcMar>
            <w:hideMark/>
          </w:tcPr>
          <w:p w14:paraId="7F74D11A" w14:textId="77777777" w:rsidR="001D2F72" w:rsidRPr="000259AB" w:rsidRDefault="001D2F72" w:rsidP="00020E08">
            <w:pPr>
              <w:pStyle w:val="Tablenorm"/>
            </w:pPr>
            <w:r w:rsidRPr="000259AB">
              <w:t>Редактировать документ (документу присваивается статус «Проект»)</w:t>
            </w:r>
          </w:p>
        </w:tc>
      </w:tr>
      <w:tr w:rsidR="001D2F72" w:rsidRPr="000259AB" w14:paraId="006FC50B" w14:textId="77777777" w:rsidTr="00432F65">
        <w:tc>
          <w:tcPr>
            <w:tcW w:w="1024" w:type="pct"/>
            <w:shd w:val="clear" w:color="auto" w:fill="auto"/>
            <w:tcMar>
              <w:top w:w="105" w:type="dxa"/>
              <w:left w:w="150" w:type="dxa"/>
              <w:bottom w:w="105" w:type="dxa"/>
              <w:right w:w="150" w:type="dxa"/>
            </w:tcMar>
            <w:hideMark/>
          </w:tcPr>
          <w:p w14:paraId="345A0476" w14:textId="77777777" w:rsidR="001D2F72" w:rsidRPr="000259AB" w:rsidRDefault="001D2F72" w:rsidP="00020E08">
            <w:pPr>
              <w:pStyle w:val="Tablenorm"/>
            </w:pPr>
            <w:r w:rsidRPr="000259AB">
              <w:t>Аннулирован</w:t>
            </w:r>
          </w:p>
        </w:tc>
        <w:tc>
          <w:tcPr>
            <w:tcW w:w="781" w:type="pct"/>
            <w:shd w:val="clear" w:color="auto" w:fill="auto"/>
            <w:tcMar>
              <w:top w:w="105" w:type="dxa"/>
              <w:left w:w="150" w:type="dxa"/>
              <w:bottom w:w="105" w:type="dxa"/>
              <w:right w:w="150" w:type="dxa"/>
            </w:tcMar>
            <w:hideMark/>
          </w:tcPr>
          <w:p w14:paraId="7C69F0F0" w14:textId="77777777" w:rsidR="001D2F72" w:rsidRPr="000259AB" w:rsidRDefault="001D2F72" w:rsidP="00020E08">
            <w:pPr>
              <w:pStyle w:val="Tablenorm"/>
            </w:pPr>
            <w:r w:rsidRPr="000259AB">
              <w:t>красный</w:t>
            </w:r>
          </w:p>
        </w:tc>
        <w:tc>
          <w:tcPr>
            <w:tcW w:w="1491" w:type="pct"/>
            <w:shd w:val="clear" w:color="auto" w:fill="auto"/>
            <w:tcMar>
              <w:top w:w="105" w:type="dxa"/>
              <w:left w:w="150" w:type="dxa"/>
              <w:bottom w:w="105" w:type="dxa"/>
              <w:right w:w="150" w:type="dxa"/>
            </w:tcMar>
            <w:hideMark/>
          </w:tcPr>
          <w:p w14:paraId="074D31BC" w14:textId="77777777" w:rsidR="001D2F72" w:rsidRPr="000259AB" w:rsidRDefault="001D2F72" w:rsidP="00020E08">
            <w:pPr>
              <w:pStyle w:val="Tablenorm"/>
            </w:pPr>
            <w:r w:rsidRPr="000259AB">
              <w:t>Статус присваивается системой при аннулировании чека (в том числе в ЛК ТОФК)</w:t>
            </w:r>
          </w:p>
        </w:tc>
        <w:tc>
          <w:tcPr>
            <w:tcW w:w="1704" w:type="pct"/>
            <w:shd w:val="clear" w:color="auto" w:fill="auto"/>
            <w:tcMar>
              <w:top w:w="105" w:type="dxa"/>
              <w:left w:w="150" w:type="dxa"/>
              <w:bottom w:w="105" w:type="dxa"/>
              <w:right w:w="150" w:type="dxa"/>
            </w:tcMar>
            <w:hideMark/>
          </w:tcPr>
          <w:p w14:paraId="3779A73B" w14:textId="77777777" w:rsidR="001D2F72" w:rsidRPr="000259AB" w:rsidRDefault="001D2F72" w:rsidP="00020E08">
            <w:pPr>
              <w:pStyle w:val="Tablenorm"/>
            </w:pPr>
            <w:r w:rsidRPr="000259AB">
              <w:t>Автоматически формируется новый документ Денежный чек в случае замены чека (указана причина аннулирования чека – «Замена») ( новый документу присваивается статус «Проект» с данными аннулированного чека за исключением номера и серии чека).</w:t>
            </w:r>
            <w:r w:rsidRPr="000259AB">
              <w:br/>
              <w:t>Обновляются реквизиты в связанном РСКП:</w:t>
            </w:r>
          </w:p>
          <w:p w14:paraId="5111432C" w14:textId="77777777" w:rsidR="001D2F72" w:rsidRPr="000259AB" w:rsidRDefault="001D2F72" w:rsidP="001727A3">
            <w:pPr>
              <w:pStyle w:val="TableListMark"/>
            </w:pPr>
            <w:r w:rsidRPr="000259AB">
              <w:t>«Статус чека»</w:t>
            </w:r>
            <w:r w:rsidRPr="000259AB">
              <w:rPr>
                <w:lang w:val="en-US"/>
              </w:rPr>
              <w:t>;</w:t>
            </w:r>
          </w:p>
          <w:p w14:paraId="1E4AC66E" w14:textId="77777777" w:rsidR="001D2F72" w:rsidRPr="000259AB" w:rsidRDefault="001D2F72" w:rsidP="001727A3">
            <w:pPr>
              <w:pStyle w:val="TableListMark"/>
            </w:pPr>
            <w:r w:rsidRPr="000259AB">
              <w:t>«Причина аннулирования Замена»</w:t>
            </w:r>
          </w:p>
          <w:p w14:paraId="35AB1C77" w14:textId="77777777" w:rsidR="001D2F72" w:rsidRPr="000259AB" w:rsidRDefault="001D2F72" w:rsidP="001727A3">
            <w:pPr>
              <w:pStyle w:val="TableListMark"/>
            </w:pPr>
            <w:r w:rsidRPr="000259AB">
              <w:t>«устанавливается связь РСКП с новым Денежным чеком»</w:t>
            </w:r>
          </w:p>
        </w:tc>
      </w:tr>
      <w:tr w:rsidR="001D2F72" w:rsidRPr="000259AB" w14:paraId="24AB6F73" w14:textId="77777777" w:rsidTr="00432F65">
        <w:tc>
          <w:tcPr>
            <w:tcW w:w="1024" w:type="pct"/>
            <w:shd w:val="clear" w:color="auto" w:fill="auto"/>
            <w:tcMar>
              <w:top w:w="105" w:type="dxa"/>
              <w:left w:w="150" w:type="dxa"/>
              <w:bottom w:w="105" w:type="dxa"/>
              <w:right w:w="150" w:type="dxa"/>
            </w:tcMar>
            <w:hideMark/>
          </w:tcPr>
          <w:p w14:paraId="5AE6F93B" w14:textId="77777777" w:rsidR="001D2F72" w:rsidRPr="000259AB" w:rsidRDefault="001D2F72" w:rsidP="00020E08">
            <w:pPr>
              <w:pStyle w:val="Tablenorm"/>
            </w:pPr>
            <w:r w:rsidRPr="000259AB">
              <w:t>Подготовлено ПП на возврат</w:t>
            </w:r>
            <w:r w:rsidRPr="000259AB">
              <w:br/>
            </w:r>
          </w:p>
        </w:tc>
        <w:tc>
          <w:tcPr>
            <w:tcW w:w="781" w:type="pct"/>
            <w:shd w:val="clear" w:color="auto" w:fill="auto"/>
            <w:tcMar>
              <w:top w:w="105" w:type="dxa"/>
              <w:left w:w="150" w:type="dxa"/>
              <w:bottom w:w="105" w:type="dxa"/>
              <w:right w:w="150" w:type="dxa"/>
            </w:tcMar>
            <w:hideMark/>
          </w:tcPr>
          <w:p w14:paraId="69F43C27" w14:textId="77777777" w:rsidR="001D2F72" w:rsidRPr="000259AB" w:rsidRDefault="001D2F72" w:rsidP="00020E08">
            <w:pPr>
              <w:pStyle w:val="Tablenorm"/>
            </w:pPr>
            <w:r w:rsidRPr="000259AB">
              <w:t>оранжевый</w:t>
            </w:r>
          </w:p>
        </w:tc>
        <w:tc>
          <w:tcPr>
            <w:tcW w:w="1491" w:type="pct"/>
            <w:shd w:val="clear" w:color="auto" w:fill="auto"/>
            <w:tcMar>
              <w:top w:w="105" w:type="dxa"/>
              <w:left w:w="150" w:type="dxa"/>
              <w:bottom w:w="105" w:type="dxa"/>
              <w:right w:w="150" w:type="dxa"/>
            </w:tcMar>
            <w:hideMark/>
          </w:tcPr>
          <w:p w14:paraId="59B482CD" w14:textId="77777777" w:rsidR="001D2F72" w:rsidRPr="000259AB" w:rsidRDefault="001D2F72" w:rsidP="00020E08">
            <w:pPr>
              <w:pStyle w:val="Tablenorm"/>
            </w:pPr>
            <w:r w:rsidRPr="000259AB">
              <w:t>Статус автоматически присваивается системой при переходе документа в соответствующий статус в ЛК ТОФК</w:t>
            </w:r>
          </w:p>
        </w:tc>
        <w:tc>
          <w:tcPr>
            <w:tcW w:w="1704" w:type="pct"/>
            <w:shd w:val="clear" w:color="auto" w:fill="auto"/>
            <w:tcMar>
              <w:top w:w="105" w:type="dxa"/>
              <w:left w:w="150" w:type="dxa"/>
              <w:bottom w:w="105" w:type="dxa"/>
              <w:right w:w="150" w:type="dxa"/>
            </w:tcMar>
            <w:hideMark/>
          </w:tcPr>
          <w:p w14:paraId="7D0ADC1E" w14:textId="77777777" w:rsidR="001D2F72" w:rsidRPr="000259AB" w:rsidRDefault="001D2F72" w:rsidP="00020E08">
            <w:pPr>
              <w:pStyle w:val="Tablenorm"/>
            </w:pPr>
            <w:r w:rsidRPr="000259AB">
              <w:t>-</w:t>
            </w:r>
          </w:p>
        </w:tc>
      </w:tr>
      <w:tr w:rsidR="001D2F72" w:rsidRPr="000259AB" w14:paraId="062D3405" w14:textId="77777777" w:rsidTr="00432F65">
        <w:tc>
          <w:tcPr>
            <w:tcW w:w="1024" w:type="pct"/>
            <w:shd w:val="clear" w:color="auto" w:fill="auto"/>
            <w:tcMar>
              <w:top w:w="105" w:type="dxa"/>
              <w:left w:w="150" w:type="dxa"/>
              <w:bottom w:w="105" w:type="dxa"/>
              <w:right w:w="150" w:type="dxa"/>
            </w:tcMar>
            <w:hideMark/>
          </w:tcPr>
          <w:p w14:paraId="5FDF4EB1" w14:textId="77777777" w:rsidR="001D2F72" w:rsidRPr="000259AB" w:rsidRDefault="001D2F72" w:rsidP="00020E08">
            <w:pPr>
              <w:pStyle w:val="Tablenorm"/>
            </w:pPr>
            <w:r w:rsidRPr="000259AB">
              <w:t>Возвращен плательщику</w:t>
            </w:r>
            <w:r w:rsidRPr="000259AB">
              <w:br/>
            </w:r>
          </w:p>
        </w:tc>
        <w:tc>
          <w:tcPr>
            <w:tcW w:w="781" w:type="pct"/>
            <w:shd w:val="clear" w:color="auto" w:fill="auto"/>
            <w:tcMar>
              <w:top w:w="105" w:type="dxa"/>
              <w:left w:w="150" w:type="dxa"/>
              <w:bottom w:w="105" w:type="dxa"/>
              <w:right w:w="150" w:type="dxa"/>
            </w:tcMar>
            <w:hideMark/>
          </w:tcPr>
          <w:p w14:paraId="14DAB3D2" w14:textId="77777777" w:rsidR="001D2F72" w:rsidRPr="000259AB" w:rsidRDefault="001D2F72" w:rsidP="00020E08">
            <w:pPr>
              <w:pStyle w:val="Tablenorm"/>
            </w:pPr>
            <w:r w:rsidRPr="000259AB">
              <w:t>зеленый</w:t>
            </w:r>
          </w:p>
        </w:tc>
        <w:tc>
          <w:tcPr>
            <w:tcW w:w="1491" w:type="pct"/>
            <w:shd w:val="clear" w:color="auto" w:fill="auto"/>
            <w:tcMar>
              <w:top w:w="105" w:type="dxa"/>
              <w:left w:w="150" w:type="dxa"/>
              <w:bottom w:w="105" w:type="dxa"/>
              <w:right w:w="150" w:type="dxa"/>
            </w:tcMar>
            <w:hideMark/>
          </w:tcPr>
          <w:p w14:paraId="253138C3" w14:textId="77777777" w:rsidR="001D2F72" w:rsidRPr="000259AB" w:rsidRDefault="001D2F72" w:rsidP="00020E08">
            <w:pPr>
              <w:pStyle w:val="Tablenorm"/>
            </w:pPr>
            <w:r w:rsidRPr="000259AB">
              <w:t>Статус автоматически присваивается системой при переходе документа в соответствующий статус в ЛК ТОФК</w:t>
            </w:r>
          </w:p>
        </w:tc>
        <w:tc>
          <w:tcPr>
            <w:tcW w:w="1704" w:type="pct"/>
            <w:shd w:val="clear" w:color="auto" w:fill="auto"/>
            <w:tcMar>
              <w:top w:w="105" w:type="dxa"/>
              <w:left w:w="150" w:type="dxa"/>
              <w:bottom w:w="105" w:type="dxa"/>
              <w:right w:w="150" w:type="dxa"/>
            </w:tcMar>
            <w:hideMark/>
          </w:tcPr>
          <w:p w14:paraId="6C5B5087" w14:textId="77777777" w:rsidR="001D2F72" w:rsidRPr="000259AB" w:rsidRDefault="001D2F72" w:rsidP="00020E08">
            <w:pPr>
              <w:pStyle w:val="Tablenorm"/>
            </w:pPr>
            <w:r w:rsidRPr="000259AB">
              <w:t>-</w:t>
            </w:r>
          </w:p>
        </w:tc>
      </w:tr>
      <w:tr w:rsidR="001D2F72" w:rsidRPr="000259AB" w14:paraId="572D9492" w14:textId="77777777" w:rsidTr="00432F65">
        <w:tc>
          <w:tcPr>
            <w:tcW w:w="1024" w:type="pct"/>
            <w:shd w:val="clear" w:color="auto" w:fill="auto"/>
            <w:tcMar>
              <w:top w:w="105" w:type="dxa"/>
              <w:left w:w="150" w:type="dxa"/>
              <w:bottom w:w="105" w:type="dxa"/>
              <w:right w:w="150" w:type="dxa"/>
            </w:tcMar>
            <w:hideMark/>
          </w:tcPr>
          <w:p w14:paraId="0F3169BA" w14:textId="77777777" w:rsidR="001D2F72" w:rsidRPr="000259AB" w:rsidRDefault="001D2F72" w:rsidP="00020E08">
            <w:pPr>
              <w:pStyle w:val="Tablenorm"/>
            </w:pPr>
            <w:r w:rsidRPr="000259AB">
              <w:t>Отказан банком</w:t>
            </w:r>
          </w:p>
        </w:tc>
        <w:tc>
          <w:tcPr>
            <w:tcW w:w="781" w:type="pct"/>
            <w:shd w:val="clear" w:color="auto" w:fill="auto"/>
            <w:tcMar>
              <w:top w:w="105" w:type="dxa"/>
              <w:left w:w="150" w:type="dxa"/>
              <w:bottom w:w="105" w:type="dxa"/>
              <w:right w:w="150" w:type="dxa"/>
            </w:tcMar>
            <w:hideMark/>
          </w:tcPr>
          <w:p w14:paraId="75B1CA1A" w14:textId="77777777" w:rsidR="001D2F72" w:rsidRPr="000259AB" w:rsidRDefault="001D2F72" w:rsidP="00020E08">
            <w:pPr>
              <w:pStyle w:val="Tablenorm"/>
            </w:pPr>
            <w:r w:rsidRPr="000259AB">
              <w:t>красный</w:t>
            </w:r>
          </w:p>
        </w:tc>
        <w:tc>
          <w:tcPr>
            <w:tcW w:w="1491" w:type="pct"/>
            <w:shd w:val="clear" w:color="auto" w:fill="auto"/>
            <w:tcMar>
              <w:top w:w="105" w:type="dxa"/>
              <w:left w:w="150" w:type="dxa"/>
              <w:bottom w:w="105" w:type="dxa"/>
              <w:right w:w="150" w:type="dxa"/>
            </w:tcMar>
            <w:hideMark/>
          </w:tcPr>
          <w:p w14:paraId="40A336DD" w14:textId="77777777" w:rsidR="001D2F72" w:rsidRPr="000259AB" w:rsidRDefault="001D2F72" w:rsidP="00020E08">
            <w:pPr>
              <w:pStyle w:val="Tablenorm"/>
            </w:pPr>
            <w:r w:rsidRPr="000259AB">
              <w:t xml:space="preserve">Статус автоматически присваивается системой при переходе документа </w:t>
            </w:r>
            <w:r w:rsidRPr="000259AB">
              <w:lastRenderedPageBreak/>
              <w:t>в соответствующий статус в ЛК ТОФК</w:t>
            </w:r>
          </w:p>
        </w:tc>
        <w:tc>
          <w:tcPr>
            <w:tcW w:w="1704" w:type="pct"/>
            <w:shd w:val="clear" w:color="auto" w:fill="auto"/>
            <w:tcMar>
              <w:top w:w="105" w:type="dxa"/>
              <w:left w:w="150" w:type="dxa"/>
              <w:bottom w:w="105" w:type="dxa"/>
              <w:right w:w="150" w:type="dxa"/>
            </w:tcMar>
            <w:hideMark/>
          </w:tcPr>
          <w:p w14:paraId="507C9A05" w14:textId="77777777" w:rsidR="001D2F72" w:rsidRPr="000259AB" w:rsidRDefault="001D2F72" w:rsidP="00020E08">
            <w:pPr>
              <w:pStyle w:val="Tablenorm"/>
            </w:pPr>
            <w:r w:rsidRPr="000259AB">
              <w:lastRenderedPageBreak/>
              <w:t>-</w:t>
            </w:r>
          </w:p>
        </w:tc>
      </w:tr>
      <w:tr w:rsidR="001D2F72" w:rsidRPr="000259AB" w14:paraId="40CEB967" w14:textId="77777777" w:rsidTr="00432F65">
        <w:tc>
          <w:tcPr>
            <w:tcW w:w="1024" w:type="pct"/>
            <w:shd w:val="clear" w:color="auto" w:fill="auto"/>
            <w:tcMar>
              <w:top w:w="105" w:type="dxa"/>
              <w:left w:w="150" w:type="dxa"/>
              <w:bottom w:w="105" w:type="dxa"/>
              <w:right w:w="150" w:type="dxa"/>
            </w:tcMar>
            <w:hideMark/>
          </w:tcPr>
          <w:p w14:paraId="0AA98E51" w14:textId="77777777" w:rsidR="001D2F72" w:rsidRPr="000259AB" w:rsidRDefault="001D2F72" w:rsidP="00020E08">
            <w:pPr>
              <w:pStyle w:val="Tablenorm"/>
            </w:pPr>
            <w:r w:rsidRPr="000259AB">
              <w:t>Подтвержден</w:t>
            </w:r>
            <w:r w:rsidRPr="000259AB">
              <w:br/>
            </w:r>
          </w:p>
        </w:tc>
        <w:tc>
          <w:tcPr>
            <w:tcW w:w="781" w:type="pct"/>
            <w:shd w:val="clear" w:color="auto" w:fill="auto"/>
            <w:tcMar>
              <w:top w:w="105" w:type="dxa"/>
              <w:left w:w="150" w:type="dxa"/>
              <w:bottom w:w="105" w:type="dxa"/>
              <w:right w:w="150" w:type="dxa"/>
            </w:tcMar>
            <w:hideMark/>
          </w:tcPr>
          <w:p w14:paraId="25C574C5" w14:textId="77777777" w:rsidR="001D2F72" w:rsidRPr="000259AB" w:rsidRDefault="001D2F72" w:rsidP="00020E08">
            <w:pPr>
              <w:pStyle w:val="Tablenorm"/>
            </w:pPr>
            <w:r w:rsidRPr="000259AB">
              <w:t>оранжевый</w:t>
            </w:r>
          </w:p>
        </w:tc>
        <w:tc>
          <w:tcPr>
            <w:tcW w:w="1491" w:type="pct"/>
            <w:shd w:val="clear" w:color="auto" w:fill="auto"/>
            <w:tcMar>
              <w:top w:w="105" w:type="dxa"/>
              <w:left w:w="150" w:type="dxa"/>
              <w:bottom w:w="105" w:type="dxa"/>
              <w:right w:w="150" w:type="dxa"/>
            </w:tcMar>
            <w:hideMark/>
          </w:tcPr>
          <w:p w14:paraId="231D7E03" w14:textId="77777777" w:rsidR="001D2F72" w:rsidRPr="000259AB" w:rsidRDefault="001D2F72" w:rsidP="00020E08">
            <w:pPr>
              <w:pStyle w:val="Tablenorm"/>
            </w:pPr>
            <w:r w:rsidRPr="000259AB">
              <w:t>Статус автоматически присваивается системой при переходе документа в соответствующий статус в ЛК ТОФК</w:t>
            </w:r>
          </w:p>
        </w:tc>
        <w:tc>
          <w:tcPr>
            <w:tcW w:w="1704" w:type="pct"/>
            <w:shd w:val="clear" w:color="auto" w:fill="auto"/>
            <w:tcMar>
              <w:top w:w="105" w:type="dxa"/>
              <w:left w:w="150" w:type="dxa"/>
              <w:bottom w:w="105" w:type="dxa"/>
              <w:right w:w="150" w:type="dxa"/>
            </w:tcMar>
            <w:hideMark/>
          </w:tcPr>
          <w:p w14:paraId="3D7807C4" w14:textId="77777777" w:rsidR="001D2F72" w:rsidRPr="000259AB" w:rsidRDefault="001D2F72" w:rsidP="00020E08">
            <w:pPr>
              <w:pStyle w:val="Tablenorm"/>
            </w:pPr>
            <w:r w:rsidRPr="000259AB">
              <w:t>-</w:t>
            </w:r>
          </w:p>
        </w:tc>
      </w:tr>
      <w:tr w:rsidR="001D2F72" w:rsidRPr="000259AB" w14:paraId="16806A7A" w14:textId="77777777" w:rsidTr="00432F65">
        <w:tc>
          <w:tcPr>
            <w:tcW w:w="1024" w:type="pct"/>
            <w:shd w:val="clear" w:color="auto" w:fill="auto"/>
            <w:tcMar>
              <w:top w:w="105" w:type="dxa"/>
              <w:left w:w="150" w:type="dxa"/>
              <w:bottom w:w="105" w:type="dxa"/>
              <w:right w:w="150" w:type="dxa"/>
            </w:tcMar>
            <w:hideMark/>
          </w:tcPr>
          <w:p w14:paraId="55AB7E08" w14:textId="77777777" w:rsidR="001D2F72" w:rsidRPr="000259AB" w:rsidRDefault="001D2F72" w:rsidP="00020E08">
            <w:pPr>
              <w:pStyle w:val="Tablenorm"/>
            </w:pPr>
            <w:r w:rsidRPr="000259AB">
              <w:t>Исполнен</w:t>
            </w:r>
            <w:r w:rsidRPr="000259AB">
              <w:br/>
            </w:r>
          </w:p>
        </w:tc>
        <w:tc>
          <w:tcPr>
            <w:tcW w:w="781" w:type="pct"/>
            <w:shd w:val="clear" w:color="auto" w:fill="auto"/>
            <w:tcMar>
              <w:top w:w="105" w:type="dxa"/>
              <w:left w:w="150" w:type="dxa"/>
              <w:bottom w:w="105" w:type="dxa"/>
              <w:right w:w="150" w:type="dxa"/>
            </w:tcMar>
            <w:hideMark/>
          </w:tcPr>
          <w:p w14:paraId="2F0EDC0A" w14:textId="77777777" w:rsidR="001D2F72" w:rsidRPr="000259AB" w:rsidRDefault="001D2F72" w:rsidP="00020E08">
            <w:pPr>
              <w:pStyle w:val="Tablenorm"/>
            </w:pPr>
            <w:r w:rsidRPr="000259AB">
              <w:t>зеленый</w:t>
            </w:r>
          </w:p>
        </w:tc>
        <w:tc>
          <w:tcPr>
            <w:tcW w:w="1491" w:type="pct"/>
            <w:shd w:val="clear" w:color="auto" w:fill="auto"/>
            <w:tcMar>
              <w:top w:w="105" w:type="dxa"/>
              <w:left w:w="150" w:type="dxa"/>
              <w:bottom w:w="105" w:type="dxa"/>
              <w:right w:w="150" w:type="dxa"/>
            </w:tcMar>
            <w:hideMark/>
          </w:tcPr>
          <w:p w14:paraId="681C2B05" w14:textId="77777777" w:rsidR="001D2F72" w:rsidRPr="000259AB" w:rsidRDefault="001D2F72" w:rsidP="00020E08">
            <w:pPr>
              <w:pStyle w:val="Tablenorm"/>
            </w:pPr>
            <w:r w:rsidRPr="000259AB">
              <w:t>Статус автоматически присваивается системой при переходе документа в соответствующий статус в ЛК ТОФК</w:t>
            </w:r>
          </w:p>
        </w:tc>
        <w:tc>
          <w:tcPr>
            <w:tcW w:w="1704" w:type="pct"/>
            <w:shd w:val="clear" w:color="auto" w:fill="auto"/>
            <w:tcMar>
              <w:top w:w="105" w:type="dxa"/>
              <w:left w:w="150" w:type="dxa"/>
              <w:bottom w:w="105" w:type="dxa"/>
              <w:right w:w="150" w:type="dxa"/>
            </w:tcMar>
            <w:hideMark/>
          </w:tcPr>
          <w:p w14:paraId="1BAB5249" w14:textId="77777777" w:rsidR="001D2F72" w:rsidRPr="000259AB" w:rsidRDefault="001D2F72" w:rsidP="00020E08">
            <w:pPr>
              <w:pStyle w:val="Tablenorm"/>
            </w:pPr>
            <w:r w:rsidRPr="000259AB">
              <w:t>-</w:t>
            </w:r>
          </w:p>
        </w:tc>
      </w:tr>
    </w:tbl>
    <w:p w14:paraId="57818763" w14:textId="77777777" w:rsidR="001D2F72" w:rsidRPr="000259AB" w:rsidRDefault="001D2F72" w:rsidP="00654E39">
      <w:pPr>
        <w:pStyle w:val="Normal"/>
      </w:pPr>
      <w:r w:rsidRPr="000259AB">
        <w:t>В ЛК Клиента возможно выполнение следующих операций над документом «Денежный чек»:</w:t>
      </w:r>
    </w:p>
    <w:p w14:paraId="1F33BC3B" w14:textId="77777777" w:rsidR="001D2F72" w:rsidRPr="000259AB" w:rsidRDefault="001D2F72" w:rsidP="00654E39">
      <w:pPr>
        <w:pStyle w:val="Listmark1"/>
      </w:pPr>
      <w:r w:rsidRPr="000259AB">
        <w:t>просмотр</w:t>
      </w:r>
      <w:r w:rsidRPr="000259AB">
        <w:rPr>
          <w:lang w:val="en-US"/>
        </w:rPr>
        <w:t>;</w:t>
      </w:r>
    </w:p>
    <w:p w14:paraId="1EC8E00E" w14:textId="77777777" w:rsidR="001D2F72" w:rsidRPr="000259AB" w:rsidRDefault="001D2F72" w:rsidP="00654E39">
      <w:pPr>
        <w:pStyle w:val="Listmark1"/>
      </w:pPr>
      <w:r w:rsidRPr="000259AB">
        <w:t>редактирование</w:t>
      </w:r>
      <w:r w:rsidRPr="000259AB">
        <w:rPr>
          <w:lang w:val="en-US"/>
        </w:rPr>
        <w:t>;</w:t>
      </w:r>
    </w:p>
    <w:p w14:paraId="1B482A8B" w14:textId="77777777" w:rsidR="001D2F72" w:rsidRPr="000259AB" w:rsidRDefault="001D2F72" w:rsidP="00654E39">
      <w:pPr>
        <w:pStyle w:val="Listmark1"/>
      </w:pPr>
      <w:r w:rsidRPr="000259AB">
        <w:t>проверка</w:t>
      </w:r>
      <w:r w:rsidRPr="000259AB">
        <w:rPr>
          <w:lang w:val="en-US"/>
        </w:rPr>
        <w:t>;</w:t>
      </w:r>
    </w:p>
    <w:p w14:paraId="3A94C57A" w14:textId="77777777" w:rsidR="001D2F72" w:rsidRPr="000259AB" w:rsidRDefault="001D2F72" w:rsidP="00654E39">
      <w:pPr>
        <w:pStyle w:val="Listmark1"/>
      </w:pPr>
      <w:r w:rsidRPr="000259AB">
        <w:t>аннулирование</w:t>
      </w:r>
      <w:r w:rsidRPr="000259AB">
        <w:rPr>
          <w:lang w:val="en-US"/>
        </w:rPr>
        <w:t>;</w:t>
      </w:r>
    </w:p>
    <w:p w14:paraId="7868AEE3" w14:textId="77777777" w:rsidR="001D2F72" w:rsidRPr="000259AB" w:rsidRDefault="001D2F72" w:rsidP="00654E39">
      <w:pPr>
        <w:pStyle w:val="Listmark1"/>
      </w:pPr>
      <w:r w:rsidRPr="000259AB">
        <w:t>удаление</w:t>
      </w:r>
      <w:r w:rsidRPr="000259AB">
        <w:rPr>
          <w:lang w:val="en-US"/>
        </w:rPr>
        <w:t>.</w:t>
      </w:r>
    </w:p>
    <w:p w14:paraId="7146790B" w14:textId="3C014DAC" w:rsidR="00C9636F" w:rsidRPr="00C9636F" w:rsidRDefault="00C9636F" w:rsidP="00C9636F">
      <w:pPr>
        <w:pStyle w:val="21"/>
      </w:pPr>
      <w:bookmarkStart w:id="235" w:name="scroll-bookmark-1"/>
      <w:bookmarkStart w:id="236" w:name="scroll-bookmark-2"/>
      <w:bookmarkStart w:id="237" w:name="_Toc210902487"/>
      <w:bookmarkStart w:id="238" w:name="_Toc210991620"/>
      <w:bookmarkEnd w:id="235"/>
      <w:bookmarkEnd w:id="236"/>
      <w:r w:rsidRPr="00C9636F">
        <w:t xml:space="preserve">Операции по </w:t>
      </w:r>
      <w:r w:rsidRPr="00C9636F">
        <w:t>взносу</w:t>
      </w:r>
      <w:r w:rsidRPr="00C9636F">
        <w:t xml:space="preserve"> клиенту наличных денежных средств</w:t>
      </w:r>
      <w:bookmarkEnd w:id="238"/>
    </w:p>
    <w:p w14:paraId="5DFB9BDC" w14:textId="4E175C8D" w:rsidR="001D2F72" w:rsidRPr="000259AB" w:rsidRDefault="001D2F72" w:rsidP="00B1575C">
      <w:pPr>
        <w:pStyle w:val="31"/>
      </w:pPr>
      <w:bookmarkStart w:id="239" w:name="_Toc210991621"/>
      <w:r w:rsidRPr="000259AB">
        <w:t>Формирование документа «Объявление на взнос наличными» в ЛК ТОФК</w:t>
      </w:r>
      <w:bookmarkEnd w:id="237"/>
      <w:bookmarkEnd w:id="239"/>
    </w:p>
    <w:p w14:paraId="150A9F15" w14:textId="0D093402" w:rsidR="001D2F72" w:rsidRPr="000259AB" w:rsidRDefault="001D2F72" w:rsidP="00654E39">
      <w:pPr>
        <w:pStyle w:val="Normal"/>
      </w:pPr>
      <w:r w:rsidRPr="000259AB">
        <w:t xml:space="preserve">Клиент вносит наличные средства в кассу кредитной организации на основании </w:t>
      </w:r>
      <w:r w:rsidR="00293576" w:rsidRPr="000259AB">
        <w:t>документа «</w:t>
      </w:r>
      <w:r w:rsidRPr="000259AB">
        <w:t>Объявления на взнос наличными</w:t>
      </w:r>
      <w:r w:rsidR="00293576" w:rsidRPr="000259AB">
        <w:t>» (далее – Объявление)</w:t>
      </w:r>
      <w:r w:rsidRPr="000259AB">
        <w:t>.</w:t>
      </w:r>
    </w:p>
    <w:p w14:paraId="7DD99A85" w14:textId="72DB1AA4" w:rsidR="001D2F72" w:rsidRPr="000259AB" w:rsidRDefault="001D2F72" w:rsidP="00654E39">
      <w:pPr>
        <w:pStyle w:val="Normal"/>
      </w:pPr>
      <w:r w:rsidRPr="000259AB">
        <w:t>Кредитная организация за день взноса наличных средств предоставляет в ТОФК банковскую выписку по счету № 40116, которая обрабатывается в Модуле. Информация из ордера к Объявлению вводится сотрудником ТОФК в Модуль.</w:t>
      </w:r>
      <w:r w:rsidR="00293576" w:rsidRPr="000259AB">
        <w:t xml:space="preserve"> </w:t>
      </w:r>
      <w:r w:rsidRPr="000259AB">
        <w:t xml:space="preserve">На основании информации из ордера к Объявлению в Модуле </w:t>
      </w:r>
      <w:r w:rsidR="00293576" w:rsidRPr="000259AB">
        <w:t xml:space="preserve"> </w:t>
      </w:r>
      <w:r w:rsidRPr="000259AB">
        <w:t>формируется платежное поручение на перечисление средств со счета № 40116 на счет № 40102 на соответствующий казначейский счет.</w:t>
      </w:r>
    </w:p>
    <w:p w14:paraId="2009E804" w14:textId="77777777" w:rsidR="001D2F72" w:rsidRPr="000259AB" w:rsidRDefault="001D2F72" w:rsidP="00654E39">
      <w:pPr>
        <w:pStyle w:val="Normal"/>
      </w:pPr>
    </w:p>
    <w:p w14:paraId="37169322" w14:textId="5A9A04A8" w:rsidR="001D2F72" w:rsidRPr="000259AB" w:rsidRDefault="001D2F72" w:rsidP="00654E39">
      <w:pPr>
        <w:pStyle w:val="Normal"/>
      </w:pPr>
      <w:r w:rsidRPr="000259AB">
        <w:lastRenderedPageBreak/>
        <w:t>Кредитная организация за день перечисления внесенных средств со счета № 40116 предоставляет в ТОФК банковскую выписку по счету № 40116, которая обрабатывается в Модуле.</w:t>
      </w:r>
    </w:p>
    <w:p w14:paraId="2F7B445E" w14:textId="5EBDB419" w:rsidR="001D2F72" w:rsidRPr="000259AB" w:rsidRDefault="001D2F72" w:rsidP="00654E39">
      <w:pPr>
        <w:pStyle w:val="Normal"/>
      </w:pPr>
      <w:r w:rsidRPr="000259AB">
        <w:t>На основании кредитового платежного поручения на счете № 40102 перечисленные денежные средства отражаются на л/с клиента в Модуле</w:t>
      </w:r>
      <w:r w:rsidR="00293576" w:rsidRPr="000259AB">
        <w:t>.</w:t>
      </w:r>
    </w:p>
    <w:p w14:paraId="785ACFD0" w14:textId="77777777" w:rsidR="001D2F72" w:rsidRPr="000259AB" w:rsidRDefault="001D2F72" w:rsidP="001D2F72">
      <w:pPr>
        <w:pStyle w:val="Normal"/>
      </w:pPr>
      <w:r w:rsidRPr="000259AB">
        <w:t xml:space="preserve">Для формирования документа «Объявление на взнос наличными»  необходимо выполнить следующие шаги. </w:t>
      </w:r>
    </w:p>
    <w:p w14:paraId="4EE34776" w14:textId="24AA7376" w:rsidR="001D2F72" w:rsidRPr="000259AB" w:rsidRDefault="001D2F72" w:rsidP="001D2F72">
      <w:pPr>
        <w:pStyle w:val="Normal"/>
      </w:pPr>
      <w:r w:rsidRPr="000259AB">
        <w:rPr>
          <w:b/>
          <w:bCs/>
        </w:rPr>
        <w:t xml:space="preserve">Шаг 1. </w:t>
      </w:r>
      <w:r w:rsidRPr="000259AB">
        <w:t xml:space="preserve">Авторизоваться и зайти в ЛК ТОФК.  В боковом меню, в разделе «Наличные средства», перейти в подраздел «Наличные по чекам». В рабочей части окна на вкладке «Объявление на взнос наличными» отобразится </w:t>
      </w:r>
      <w:r w:rsidR="00293576" w:rsidRPr="000259AB">
        <w:t>списковая форма</w:t>
      </w:r>
      <w:r w:rsidRPr="000259AB">
        <w:t xml:space="preserve"> документов</w:t>
      </w:r>
      <w:r w:rsidR="00293576" w:rsidRPr="000259AB">
        <w:t xml:space="preserve"> (</w:t>
      </w:r>
      <w:r w:rsidR="00293576" w:rsidRPr="000259AB">
        <w:fldChar w:fldCharType="begin"/>
      </w:r>
      <w:r w:rsidR="00293576" w:rsidRPr="000259AB">
        <w:instrText xml:space="preserve"> REF _Ref210931547 \h </w:instrText>
      </w:r>
      <w:r w:rsidR="000259AB">
        <w:instrText xml:space="preserve"> \* MERGEFORMAT </w:instrText>
      </w:r>
      <w:r w:rsidR="00293576" w:rsidRPr="000259AB">
        <w:fldChar w:fldCharType="separate"/>
      </w:r>
      <w:r w:rsidR="00C9636F" w:rsidRPr="000259AB">
        <w:t xml:space="preserve">Рисунок </w:t>
      </w:r>
      <w:r w:rsidR="00C9636F">
        <w:rPr>
          <w:noProof/>
        </w:rPr>
        <w:t>59</w:t>
      </w:r>
      <w:r w:rsidR="00293576" w:rsidRPr="000259AB">
        <w:fldChar w:fldCharType="end"/>
      </w:r>
      <w:r w:rsidR="00293576" w:rsidRPr="000259AB">
        <w:t>)</w:t>
      </w:r>
      <w:r w:rsidRPr="000259AB">
        <w:t>.</w:t>
      </w:r>
    </w:p>
    <w:p w14:paraId="00395F19" w14:textId="11C42CE3" w:rsidR="001D2F72" w:rsidRPr="000259AB" w:rsidRDefault="001D2F72" w:rsidP="00F96F35">
      <w:pPr>
        <w:pStyle w:val="Figure"/>
      </w:pPr>
      <w:r w:rsidRPr="000259AB">
        <w:rPr>
          <w:noProof/>
        </w:rPr>
        <w:drawing>
          <wp:inline distT="0" distB="0" distL="0" distR="0" wp14:anchorId="593EFD30" wp14:editId="38471782">
            <wp:extent cx="6035901" cy="3976577"/>
            <wp:effectExtent l="0" t="0" r="3175" b="508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77" cstate="print">
                      <a:lum bright="-24000" contrast="56000"/>
                      <a:extLst>
                        <a:ext uri="{28A0092B-C50C-407E-A947-70E740481C1C}">
                          <a14:useLocalDpi xmlns:a14="http://schemas.microsoft.com/office/drawing/2010/main" val="0"/>
                        </a:ext>
                      </a:extLst>
                    </a:blip>
                    <a:srcRect/>
                    <a:stretch>
                      <a:fillRect/>
                    </a:stretch>
                  </pic:blipFill>
                  <pic:spPr bwMode="auto">
                    <a:xfrm>
                      <a:off x="0" y="0"/>
                      <a:ext cx="6040997" cy="3979934"/>
                    </a:xfrm>
                    <a:prstGeom prst="rect">
                      <a:avLst/>
                    </a:prstGeom>
                    <a:noFill/>
                    <a:ln>
                      <a:noFill/>
                    </a:ln>
                  </pic:spPr>
                </pic:pic>
              </a:graphicData>
            </a:graphic>
          </wp:inline>
        </w:drawing>
      </w:r>
    </w:p>
    <w:p w14:paraId="0987ABAE" w14:textId="1ED4049C" w:rsidR="00F96F35" w:rsidRPr="000259AB" w:rsidRDefault="00F96F35" w:rsidP="00F96F35">
      <w:pPr>
        <w:pStyle w:val="FigName"/>
      </w:pPr>
      <w:bookmarkStart w:id="240" w:name="_Ref210931547"/>
      <w:bookmarkStart w:id="241" w:name="_Toc210991713"/>
      <w:r w:rsidRPr="000259AB">
        <w:t xml:space="preserve">Рисунок </w:t>
      </w:r>
      <w:fldSimple w:instr=" SEQ Рисунок \* ARABIC ">
        <w:r w:rsidR="00C9636F">
          <w:rPr>
            <w:noProof/>
          </w:rPr>
          <w:t>59</w:t>
        </w:r>
      </w:fldSimple>
      <w:bookmarkEnd w:id="240"/>
      <w:r w:rsidR="00293576" w:rsidRPr="000259AB">
        <w:rPr>
          <w:noProof/>
        </w:rPr>
        <w:t xml:space="preserve"> – </w:t>
      </w:r>
      <w:r w:rsidR="00293576" w:rsidRPr="000259AB">
        <w:t>Спискова</w:t>
      </w:r>
      <w:r w:rsidR="000259AB" w:rsidRPr="000259AB">
        <w:t>я</w:t>
      </w:r>
      <w:r w:rsidR="00293576" w:rsidRPr="000259AB">
        <w:t xml:space="preserve"> форма документов «Объявление на взнос наличными»</w:t>
      </w:r>
      <w:bookmarkEnd w:id="241"/>
    </w:p>
    <w:p w14:paraId="340204C5" w14:textId="11D60EA1" w:rsidR="001D2F72" w:rsidRPr="000259AB" w:rsidRDefault="001D2F72" w:rsidP="001D2F72">
      <w:pPr>
        <w:pStyle w:val="NormalWithout"/>
      </w:pPr>
      <w:r w:rsidRPr="000259AB">
        <w:t xml:space="preserve">Список возможных действий с документами в списковой форме  зависит от статуса, в котором он находится. Статус документа в списковой форме отображается в колонке «Статус». В таблице представлено описание статусов </w:t>
      </w:r>
      <w:r w:rsidRPr="000259AB">
        <w:lastRenderedPageBreak/>
        <w:t>документов в списковой форме «Объявление на взнос наличными» в ЛК ТОФК</w:t>
      </w:r>
      <w:r w:rsidR="00293576" w:rsidRPr="000259AB">
        <w:t xml:space="preserve"> (</w:t>
      </w:r>
      <w:r w:rsidR="00293576" w:rsidRPr="000259AB">
        <w:fldChar w:fldCharType="begin"/>
      </w:r>
      <w:r w:rsidR="00293576" w:rsidRPr="000259AB">
        <w:instrText xml:space="preserve"> REF _Ref210931625 \h </w:instrText>
      </w:r>
      <w:r w:rsidR="000259AB">
        <w:instrText xml:space="preserve"> \* MERGEFORMAT </w:instrText>
      </w:r>
      <w:r w:rsidR="00293576" w:rsidRPr="000259AB">
        <w:fldChar w:fldCharType="separate"/>
      </w:r>
      <w:r w:rsidR="00C9636F" w:rsidRPr="000259AB">
        <w:t xml:space="preserve">Таблица </w:t>
      </w:r>
      <w:r w:rsidR="00C9636F">
        <w:rPr>
          <w:noProof/>
        </w:rPr>
        <w:t>10</w:t>
      </w:r>
      <w:r w:rsidR="00293576" w:rsidRPr="000259AB">
        <w:fldChar w:fldCharType="end"/>
      </w:r>
      <w:r w:rsidR="00293576" w:rsidRPr="000259AB">
        <w:t>)</w:t>
      </w:r>
      <w:r w:rsidRPr="000259AB">
        <w:t>.</w:t>
      </w:r>
    </w:p>
    <w:p w14:paraId="00483209" w14:textId="22F3A04B" w:rsidR="00432F65" w:rsidRPr="000259AB" w:rsidRDefault="00432F65" w:rsidP="00432F65">
      <w:pPr>
        <w:pStyle w:val="NameTable"/>
      </w:pPr>
      <w:bookmarkStart w:id="242" w:name="_Ref210931625"/>
      <w:bookmarkStart w:id="243" w:name="_Toc210991646"/>
      <w:r w:rsidRPr="000259AB">
        <w:t xml:space="preserve">Таблица </w:t>
      </w:r>
      <w:fldSimple w:instr=" SEQ Таблица \* ARABIC ">
        <w:r w:rsidR="00C9636F">
          <w:rPr>
            <w:noProof/>
          </w:rPr>
          <w:t>10</w:t>
        </w:r>
      </w:fldSimple>
      <w:bookmarkEnd w:id="242"/>
      <w:r w:rsidRPr="000259AB">
        <w:t xml:space="preserve"> –</w:t>
      </w:r>
      <w:r w:rsidR="00293576" w:rsidRPr="000259AB">
        <w:t xml:space="preserve"> Описание статусов документов в списковой форме «Объявление на взнос наличными» в ЛК ТОФК</w:t>
      </w:r>
      <w:bookmarkEnd w:id="243"/>
    </w:p>
    <w:tbl>
      <w:tblPr>
        <w:tblW w:w="978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5" w:type="dxa"/>
          <w:left w:w="15" w:type="dxa"/>
          <w:bottom w:w="15" w:type="dxa"/>
          <w:right w:w="15" w:type="dxa"/>
        </w:tblCellMar>
        <w:tblLook w:val="00A0" w:firstRow="1" w:lastRow="0" w:firstColumn="1" w:lastColumn="0" w:noHBand="0" w:noVBand="0"/>
      </w:tblPr>
      <w:tblGrid>
        <w:gridCol w:w="1906"/>
        <w:gridCol w:w="1501"/>
        <w:gridCol w:w="2964"/>
        <w:gridCol w:w="3418"/>
      </w:tblGrid>
      <w:tr w:rsidR="001D2F72" w:rsidRPr="000259AB" w14:paraId="0C068355" w14:textId="77777777" w:rsidTr="00293576">
        <w:trPr>
          <w:tblHeader/>
        </w:trPr>
        <w:tc>
          <w:tcPr>
            <w:tcW w:w="1906" w:type="dxa"/>
            <w:shd w:val="clear" w:color="auto" w:fill="auto"/>
            <w:tcMar>
              <w:top w:w="105" w:type="dxa"/>
              <w:left w:w="150" w:type="dxa"/>
              <w:bottom w:w="105" w:type="dxa"/>
              <w:right w:w="150" w:type="dxa"/>
            </w:tcMar>
            <w:hideMark/>
          </w:tcPr>
          <w:p w14:paraId="4C7DC65E" w14:textId="77777777" w:rsidR="001D2F72" w:rsidRPr="000259AB" w:rsidRDefault="001D2F72" w:rsidP="001727A3">
            <w:pPr>
              <w:pStyle w:val="TableHead"/>
            </w:pPr>
            <w:r w:rsidRPr="000259AB">
              <w:rPr>
                <w:rStyle w:val="affe"/>
                <w:b/>
                <w:bCs/>
              </w:rPr>
              <w:t>Наименование статуса</w:t>
            </w:r>
          </w:p>
        </w:tc>
        <w:tc>
          <w:tcPr>
            <w:tcW w:w="1501" w:type="dxa"/>
            <w:shd w:val="clear" w:color="auto" w:fill="auto"/>
            <w:tcMar>
              <w:top w:w="105" w:type="dxa"/>
              <w:left w:w="150" w:type="dxa"/>
              <w:bottom w:w="105" w:type="dxa"/>
              <w:right w:w="150" w:type="dxa"/>
            </w:tcMar>
            <w:hideMark/>
          </w:tcPr>
          <w:p w14:paraId="102FF358" w14:textId="77777777" w:rsidR="001D2F72" w:rsidRPr="000259AB" w:rsidRDefault="001D2F72" w:rsidP="001727A3">
            <w:pPr>
              <w:pStyle w:val="TableHead"/>
            </w:pPr>
            <w:r w:rsidRPr="000259AB">
              <w:rPr>
                <w:rStyle w:val="affe"/>
                <w:b/>
                <w:bCs/>
              </w:rPr>
              <w:t>Цветовая индикация</w:t>
            </w:r>
          </w:p>
        </w:tc>
        <w:tc>
          <w:tcPr>
            <w:tcW w:w="2964" w:type="dxa"/>
            <w:shd w:val="clear" w:color="auto" w:fill="auto"/>
            <w:tcMar>
              <w:top w:w="105" w:type="dxa"/>
              <w:left w:w="150" w:type="dxa"/>
              <w:bottom w:w="105" w:type="dxa"/>
              <w:right w:w="150" w:type="dxa"/>
            </w:tcMar>
            <w:hideMark/>
          </w:tcPr>
          <w:p w14:paraId="1A973FBA" w14:textId="77777777" w:rsidR="001D2F72" w:rsidRPr="000259AB" w:rsidRDefault="001D2F72" w:rsidP="001727A3">
            <w:pPr>
              <w:pStyle w:val="TableHead"/>
            </w:pPr>
            <w:r w:rsidRPr="000259AB">
              <w:rPr>
                <w:rStyle w:val="affe"/>
                <w:b/>
                <w:bCs/>
              </w:rPr>
              <w:t>Правила присвоения</w:t>
            </w:r>
          </w:p>
        </w:tc>
        <w:tc>
          <w:tcPr>
            <w:tcW w:w="3418" w:type="dxa"/>
            <w:shd w:val="clear" w:color="auto" w:fill="auto"/>
            <w:tcMar>
              <w:top w:w="105" w:type="dxa"/>
              <w:left w:w="150" w:type="dxa"/>
              <w:bottom w:w="105" w:type="dxa"/>
              <w:right w:w="150" w:type="dxa"/>
            </w:tcMar>
            <w:hideMark/>
          </w:tcPr>
          <w:p w14:paraId="3774845C" w14:textId="77777777" w:rsidR="001D2F72" w:rsidRPr="000259AB" w:rsidRDefault="001D2F72" w:rsidP="001727A3">
            <w:pPr>
              <w:pStyle w:val="TableHead"/>
            </w:pPr>
            <w:r w:rsidRPr="000259AB">
              <w:rPr>
                <w:rStyle w:val="affe"/>
                <w:b/>
                <w:bCs/>
              </w:rPr>
              <w:t>Доступные действия</w:t>
            </w:r>
          </w:p>
        </w:tc>
      </w:tr>
      <w:tr w:rsidR="001D2F72" w:rsidRPr="000259AB" w14:paraId="7BF68E70" w14:textId="77777777" w:rsidTr="00293576">
        <w:tc>
          <w:tcPr>
            <w:tcW w:w="1906" w:type="dxa"/>
            <w:shd w:val="clear" w:color="auto" w:fill="auto"/>
            <w:tcMar>
              <w:top w:w="105" w:type="dxa"/>
              <w:left w:w="150" w:type="dxa"/>
              <w:bottom w:w="105" w:type="dxa"/>
              <w:right w:w="150" w:type="dxa"/>
            </w:tcMar>
            <w:hideMark/>
          </w:tcPr>
          <w:p w14:paraId="70E91969" w14:textId="77777777" w:rsidR="001D2F72" w:rsidRPr="000259AB" w:rsidRDefault="001D2F72" w:rsidP="00020E08">
            <w:pPr>
              <w:pStyle w:val="Tablenorm"/>
            </w:pPr>
            <w:r w:rsidRPr="000259AB">
              <w:t>Создан</w:t>
            </w:r>
          </w:p>
        </w:tc>
        <w:tc>
          <w:tcPr>
            <w:tcW w:w="1501" w:type="dxa"/>
            <w:shd w:val="clear" w:color="auto" w:fill="auto"/>
            <w:tcMar>
              <w:top w:w="105" w:type="dxa"/>
              <w:left w:w="150" w:type="dxa"/>
              <w:bottom w:w="105" w:type="dxa"/>
              <w:right w:w="150" w:type="dxa"/>
            </w:tcMar>
            <w:hideMark/>
          </w:tcPr>
          <w:p w14:paraId="3980C090" w14:textId="77777777" w:rsidR="001D2F72" w:rsidRPr="000259AB" w:rsidRDefault="001D2F72" w:rsidP="00020E08">
            <w:pPr>
              <w:pStyle w:val="Tablenorm"/>
            </w:pPr>
            <w:r w:rsidRPr="000259AB">
              <w:t>серый</w:t>
            </w:r>
          </w:p>
        </w:tc>
        <w:tc>
          <w:tcPr>
            <w:tcW w:w="2964" w:type="dxa"/>
            <w:shd w:val="clear" w:color="auto" w:fill="auto"/>
            <w:tcMar>
              <w:top w:w="105" w:type="dxa"/>
              <w:left w:w="150" w:type="dxa"/>
              <w:bottom w:w="105" w:type="dxa"/>
              <w:right w:w="150" w:type="dxa"/>
            </w:tcMar>
            <w:hideMark/>
          </w:tcPr>
          <w:p w14:paraId="1B68320D" w14:textId="77777777" w:rsidR="001D2F72" w:rsidRPr="000259AB" w:rsidRDefault="001D2F72" w:rsidP="00020E08">
            <w:pPr>
              <w:pStyle w:val="Tablenorm"/>
            </w:pPr>
            <w:r w:rsidRPr="000259AB">
              <w:t>Статус присваивается Системой при:</w:t>
            </w:r>
          </w:p>
          <w:p w14:paraId="0754D91E" w14:textId="77777777" w:rsidR="001D2F72" w:rsidRPr="000259AB" w:rsidRDefault="001D2F72" w:rsidP="001727A3">
            <w:pPr>
              <w:pStyle w:val="TableListMark"/>
            </w:pPr>
            <w:r w:rsidRPr="000259AB">
              <w:t>создании документа из списковой формы</w:t>
            </w:r>
          </w:p>
          <w:p w14:paraId="5D1A16CF" w14:textId="77777777" w:rsidR="001D2F72" w:rsidRPr="000259AB" w:rsidRDefault="001D2F72" w:rsidP="001727A3">
            <w:pPr>
              <w:pStyle w:val="TableListMark"/>
            </w:pPr>
            <w:r w:rsidRPr="000259AB">
              <w:t>из кредитовой строки выписки банка с видом операции «04»</w:t>
            </w:r>
          </w:p>
          <w:p w14:paraId="4CE9E4E8" w14:textId="77777777" w:rsidR="001D2F72" w:rsidRPr="000259AB" w:rsidRDefault="001D2F72" w:rsidP="00020E08">
            <w:pPr>
              <w:pStyle w:val="Tablenorm"/>
            </w:pPr>
            <w:r w:rsidRPr="000259AB">
              <w:t>·     </w:t>
            </w:r>
          </w:p>
        </w:tc>
        <w:tc>
          <w:tcPr>
            <w:tcW w:w="3418" w:type="dxa"/>
            <w:shd w:val="clear" w:color="auto" w:fill="auto"/>
            <w:tcMar>
              <w:top w:w="105" w:type="dxa"/>
              <w:left w:w="150" w:type="dxa"/>
              <w:bottom w:w="105" w:type="dxa"/>
              <w:right w:w="150" w:type="dxa"/>
            </w:tcMar>
            <w:hideMark/>
          </w:tcPr>
          <w:p w14:paraId="43FF6CBA" w14:textId="77777777" w:rsidR="001D2F72" w:rsidRPr="000259AB" w:rsidRDefault="001D2F72" w:rsidP="00020E08">
            <w:pPr>
              <w:pStyle w:val="Tablenorm"/>
            </w:pPr>
            <w:r w:rsidRPr="000259AB">
              <w:t>Создается проект документа;</w:t>
            </w:r>
          </w:p>
          <w:p w14:paraId="38FAEA3F" w14:textId="77777777" w:rsidR="001D2F72" w:rsidRPr="000259AB" w:rsidRDefault="001D2F72" w:rsidP="00020E08">
            <w:pPr>
              <w:pStyle w:val="Tablenorm"/>
            </w:pPr>
            <w:r w:rsidRPr="000259AB">
              <w:t>Пользователь может:</w:t>
            </w:r>
          </w:p>
          <w:p w14:paraId="0CF94217" w14:textId="77777777" w:rsidR="001D2F72" w:rsidRPr="000259AB" w:rsidRDefault="001D2F72" w:rsidP="001727A3">
            <w:pPr>
              <w:pStyle w:val="TableListMark"/>
            </w:pPr>
            <w:r w:rsidRPr="000259AB">
              <w:t>редактировать документ (статус документа не изменяется);</w:t>
            </w:r>
          </w:p>
          <w:p w14:paraId="51691F9B" w14:textId="77777777" w:rsidR="001D2F72" w:rsidRPr="000259AB" w:rsidRDefault="001D2F72" w:rsidP="001727A3">
            <w:pPr>
              <w:pStyle w:val="TableListMark"/>
            </w:pPr>
            <w:r w:rsidRPr="000259AB">
              <w:t>удалить документ (документу присваивается статус «Удален»);</w:t>
            </w:r>
          </w:p>
          <w:p w14:paraId="48EE6070" w14:textId="77777777" w:rsidR="001D2F72" w:rsidRPr="000259AB" w:rsidRDefault="001D2F72" w:rsidP="001727A3">
            <w:pPr>
              <w:pStyle w:val="TableListMark"/>
            </w:pPr>
            <w:r w:rsidRPr="000259AB">
              <w:t>проверить документ (документу присваивается статус «Ожидает подтверждения», при успешном выполнении контролей, либо «Отмене» при неуспешном прохождении контролей)</w:t>
            </w:r>
          </w:p>
        </w:tc>
      </w:tr>
      <w:tr w:rsidR="001D2F72" w:rsidRPr="000259AB" w14:paraId="6D9AA75B" w14:textId="77777777" w:rsidTr="00293576">
        <w:tc>
          <w:tcPr>
            <w:tcW w:w="1906" w:type="dxa"/>
            <w:shd w:val="clear" w:color="auto" w:fill="auto"/>
            <w:tcMar>
              <w:top w:w="105" w:type="dxa"/>
              <w:left w:w="150" w:type="dxa"/>
              <w:bottom w:w="105" w:type="dxa"/>
              <w:right w:w="150" w:type="dxa"/>
            </w:tcMar>
            <w:hideMark/>
          </w:tcPr>
          <w:p w14:paraId="3CC35227" w14:textId="77777777" w:rsidR="001D2F72" w:rsidRPr="000259AB" w:rsidRDefault="001D2F72" w:rsidP="00020E08">
            <w:pPr>
              <w:pStyle w:val="Tablenorm"/>
            </w:pPr>
            <w:r w:rsidRPr="000259AB">
              <w:t>Отменен</w:t>
            </w:r>
          </w:p>
        </w:tc>
        <w:tc>
          <w:tcPr>
            <w:tcW w:w="1501" w:type="dxa"/>
            <w:shd w:val="clear" w:color="auto" w:fill="auto"/>
            <w:tcMar>
              <w:top w:w="105" w:type="dxa"/>
              <w:left w:w="150" w:type="dxa"/>
              <w:bottom w:w="105" w:type="dxa"/>
              <w:right w:w="150" w:type="dxa"/>
            </w:tcMar>
            <w:hideMark/>
          </w:tcPr>
          <w:p w14:paraId="2C337890" w14:textId="77777777" w:rsidR="001D2F72" w:rsidRPr="000259AB" w:rsidRDefault="001D2F72" w:rsidP="00020E08">
            <w:pPr>
              <w:pStyle w:val="Tablenorm"/>
            </w:pPr>
            <w:r w:rsidRPr="000259AB">
              <w:t>красный</w:t>
            </w:r>
          </w:p>
        </w:tc>
        <w:tc>
          <w:tcPr>
            <w:tcW w:w="2964" w:type="dxa"/>
            <w:shd w:val="clear" w:color="auto" w:fill="auto"/>
            <w:tcMar>
              <w:top w:w="105" w:type="dxa"/>
              <w:left w:w="150" w:type="dxa"/>
              <w:bottom w:w="105" w:type="dxa"/>
              <w:right w:w="150" w:type="dxa"/>
            </w:tcMar>
            <w:hideMark/>
          </w:tcPr>
          <w:p w14:paraId="4DA4F059" w14:textId="77777777" w:rsidR="001D2F72" w:rsidRPr="000259AB" w:rsidRDefault="001D2F72" w:rsidP="00020E08">
            <w:pPr>
              <w:pStyle w:val="Tablenorm"/>
            </w:pPr>
            <w:r w:rsidRPr="000259AB">
              <w:t>Статус присваивается  при неуспешном прохождении контролей</w:t>
            </w:r>
          </w:p>
        </w:tc>
        <w:tc>
          <w:tcPr>
            <w:tcW w:w="3418" w:type="dxa"/>
            <w:shd w:val="clear" w:color="auto" w:fill="auto"/>
            <w:tcMar>
              <w:top w:w="105" w:type="dxa"/>
              <w:left w:w="150" w:type="dxa"/>
              <w:bottom w:w="105" w:type="dxa"/>
              <w:right w:w="150" w:type="dxa"/>
            </w:tcMar>
            <w:hideMark/>
          </w:tcPr>
          <w:p w14:paraId="4BA55D79" w14:textId="77777777" w:rsidR="001D2F72" w:rsidRPr="000259AB" w:rsidRDefault="001D2F72" w:rsidP="00020E08">
            <w:pPr>
              <w:pStyle w:val="Tablenorm"/>
            </w:pPr>
            <w:r w:rsidRPr="000259AB">
              <w:t>Пользователь может:</w:t>
            </w:r>
          </w:p>
          <w:p w14:paraId="21FFCE50" w14:textId="002C8C04" w:rsidR="001D2F72" w:rsidRPr="000259AB" w:rsidRDefault="00293576" w:rsidP="001727A3">
            <w:pPr>
              <w:pStyle w:val="TableListMark"/>
            </w:pPr>
            <w:r w:rsidRPr="000259AB">
              <w:t>р</w:t>
            </w:r>
            <w:r w:rsidR="001D2F72" w:rsidRPr="000259AB">
              <w:t>едактировать документ (документу присваивается статус </w:t>
            </w:r>
            <w:r w:rsidR="001D2F72" w:rsidRPr="000259AB">
              <w:rPr>
                <w:rStyle w:val="inline-comment-marker"/>
                <w:rFonts w:ascii="Segoe UI" w:hAnsi="Segoe UI" w:cs="Segoe UI"/>
                <w:sz w:val="21"/>
                <w:szCs w:val="21"/>
              </w:rPr>
              <w:t>«</w:t>
            </w:r>
            <w:r w:rsidR="001D2F72" w:rsidRPr="000259AB">
              <w:t>Создан</w:t>
            </w:r>
            <w:r w:rsidR="001D2F72" w:rsidRPr="000259AB">
              <w:rPr>
                <w:rStyle w:val="inline-comment-marker"/>
                <w:rFonts w:ascii="Segoe UI" w:hAnsi="Segoe UI" w:cs="Segoe UI"/>
                <w:sz w:val="21"/>
                <w:szCs w:val="21"/>
              </w:rPr>
              <w:t>»)</w:t>
            </w:r>
          </w:p>
        </w:tc>
      </w:tr>
      <w:tr w:rsidR="001D2F72" w:rsidRPr="000259AB" w14:paraId="2AFA53C9" w14:textId="77777777" w:rsidTr="00293576">
        <w:tc>
          <w:tcPr>
            <w:tcW w:w="1906" w:type="dxa"/>
            <w:shd w:val="clear" w:color="auto" w:fill="auto"/>
            <w:tcMar>
              <w:top w:w="105" w:type="dxa"/>
              <w:left w:w="150" w:type="dxa"/>
              <w:bottom w:w="105" w:type="dxa"/>
              <w:right w:w="150" w:type="dxa"/>
            </w:tcMar>
            <w:hideMark/>
          </w:tcPr>
          <w:p w14:paraId="61133529" w14:textId="77777777" w:rsidR="001D2F72" w:rsidRPr="000259AB" w:rsidRDefault="001D2F72" w:rsidP="00020E08">
            <w:pPr>
              <w:pStyle w:val="Tablenorm"/>
            </w:pPr>
            <w:r w:rsidRPr="000259AB">
              <w:t>Ожидает подтверждения</w:t>
            </w:r>
          </w:p>
        </w:tc>
        <w:tc>
          <w:tcPr>
            <w:tcW w:w="1501" w:type="dxa"/>
            <w:shd w:val="clear" w:color="auto" w:fill="auto"/>
            <w:tcMar>
              <w:top w:w="105" w:type="dxa"/>
              <w:left w:w="150" w:type="dxa"/>
              <w:bottom w:w="105" w:type="dxa"/>
              <w:right w:w="150" w:type="dxa"/>
            </w:tcMar>
            <w:hideMark/>
          </w:tcPr>
          <w:p w14:paraId="38EB3D56" w14:textId="77777777" w:rsidR="001D2F72" w:rsidRPr="000259AB" w:rsidRDefault="001D2F72" w:rsidP="00020E08">
            <w:pPr>
              <w:pStyle w:val="Tablenorm"/>
            </w:pPr>
            <w:r w:rsidRPr="000259AB">
              <w:t>оранжевый</w:t>
            </w:r>
          </w:p>
        </w:tc>
        <w:tc>
          <w:tcPr>
            <w:tcW w:w="2964" w:type="dxa"/>
            <w:shd w:val="clear" w:color="auto" w:fill="auto"/>
            <w:tcMar>
              <w:top w:w="105" w:type="dxa"/>
              <w:left w:w="150" w:type="dxa"/>
              <w:bottom w:w="105" w:type="dxa"/>
              <w:right w:w="150" w:type="dxa"/>
            </w:tcMar>
            <w:hideMark/>
          </w:tcPr>
          <w:p w14:paraId="339CE51C" w14:textId="77777777" w:rsidR="001D2F72" w:rsidRPr="000259AB" w:rsidRDefault="001D2F72" w:rsidP="00020E08">
            <w:pPr>
              <w:pStyle w:val="Tablenorm"/>
            </w:pPr>
            <w:r w:rsidRPr="000259AB">
              <w:t>Статус присваивается  при успешном прохождении контролей</w:t>
            </w:r>
          </w:p>
        </w:tc>
        <w:tc>
          <w:tcPr>
            <w:tcW w:w="3418" w:type="dxa"/>
            <w:shd w:val="clear" w:color="auto" w:fill="auto"/>
            <w:tcMar>
              <w:top w:w="105" w:type="dxa"/>
              <w:left w:w="150" w:type="dxa"/>
              <w:bottom w:w="105" w:type="dxa"/>
              <w:right w:w="150" w:type="dxa"/>
            </w:tcMar>
            <w:hideMark/>
          </w:tcPr>
          <w:p w14:paraId="250E26FC" w14:textId="77777777" w:rsidR="001D2F72" w:rsidRPr="000259AB" w:rsidRDefault="001D2F72" w:rsidP="00020E08">
            <w:pPr>
              <w:pStyle w:val="Tablenorm"/>
            </w:pPr>
            <w:r w:rsidRPr="000259AB">
              <w:t>-</w:t>
            </w:r>
          </w:p>
        </w:tc>
      </w:tr>
      <w:tr w:rsidR="001D2F72" w:rsidRPr="000259AB" w14:paraId="116E8443" w14:textId="77777777" w:rsidTr="00293576">
        <w:tc>
          <w:tcPr>
            <w:tcW w:w="1906" w:type="dxa"/>
            <w:shd w:val="clear" w:color="auto" w:fill="auto"/>
            <w:tcMar>
              <w:top w:w="105" w:type="dxa"/>
              <w:left w:w="150" w:type="dxa"/>
              <w:bottom w:w="105" w:type="dxa"/>
              <w:right w:w="150" w:type="dxa"/>
            </w:tcMar>
            <w:hideMark/>
          </w:tcPr>
          <w:p w14:paraId="606D0F5F" w14:textId="77777777" w:rsidR="001D2F72" w:rsidRPr="000259AB" w:rsidRDefault="001D2F72" w:rsidP="00020E08">
            <w:pPr>
              <w:pStyle w:val="Tablenorm"/>
            </w:pPr>
            <w:r w:rsidRPr="000259AB">
              <w:t>Подтвержден</w:t>
            </w:r>
          </w:p>
        </w:tc>
        <w:tc>
          <w:tcPr>
            <w:tcW w:w="1501" w:type="dxa"/>
            <w:shd w:val="clear" w:color="auto" w:fill="auto"/>
            <w:tcMar>
              <w:top w:w="105" w:type="dxa"/>
              <w:left w:w="150" w:type="dxa"/>
              <w:bottom w:w="105" w:type="dxa"/>
              <w:right w:w="150" w:type="dxa"/>
            </w:tcMar>
            <w:hideMark/>
          </w:tcPr>
          <w:p w14:paraId="52F3A90B" w14:textId="77777777" w:rsidR="001D2F72" w:rsidRPr="000259AB" w:rsidRDefault="001D2F72" w:rsidP="00020E08">
            <w:pPr>
              <w:pStyle w:val="Tablenorm"/>
            </w:pPr>
            <w:r w:rsidRPr="000259AB">
              <w:t>оранжевый</w:t>
            </w:r>
          </w:p>
        </w:tc>
        <w:tc>
          <w:tcPr>
            <w:tcW w:w="2964" w:type="dxa"/>
            <w:shd w:val="clear" w:color="auto" w:fill="auto"/>
            <w:tcMar>
              <w:top w:w="105" w:type="dxa"/>
              <w:left w:w="150" w:type="dxa"/>
              <w:bottom w:w="105" w:type="dxa"/>
              <w:right w:w="150" w:type="dxa"/>
            </w:tcMar>
            <w:hideMark/>
          </w:tcPr>
          <w:p w14:paraId="68A8FCA9" w14:textId="77777777" w:rsidR="001D2F72" w:rsidRPr="000259AB" w:rsidRDefault="001D2F72" w:rsidP="00020E08">
            <w:pPr>
              <w:pStyle w:val="Tablenorm"/>
            </w:pPr>
            <w:r w:rsidRPr="000259AB">
              <w:t>Статус присваивается  при успешной установке связи со строкой выписки банка и установления признака обработано в строке выписки банка</w:t>
            </w:r>
          </w:p>
        </w:tc>
        <w:tc>
          <w:tcPr>
            <w:tcW w:w="3418" w:type="dxa"/>
            <w:shd w:val="clear" w:color="auto" w:fill="auto"/>
            <w:tcMar>
              <w:top w:w="105" w:type="dxa"/>
              <w:left w:w="150" w:type="dxa"/>
              <w:bottom w:w="105" w:type="dxa"/>
              <w:right w:w="150" w:type="dxa"/>
            </w:tcMar>
            <w:hideMark/>
          </w:tcPr>
          <w:p w14:paraId="35F1CE4A" w14:textId="77777777" w:rsidR="001D2F72" w:rsidRPr="000259AB" w:rsidRDefault="001D2F72" w:rsidP="00020E08">
            <w:pPr>
              <w:pStyle w:val="Tablenorm"/>
            </w:pPr>
            <w:r w:rsidRPr="000259AB">
              <w:t>Направляется запрос в СВАП для отражения в учете.</w:t>
            </w:r>
          </w:p>
          <w:p w14:paraId="1883C022" w14:textId="77777777" w:rsidR="001D2F72" w:rsidRPr="000259AB" w:rsidRDefault="001D2F72" w:rsidP="00020E08">
            <w:pPr>
              <w:pStyle w:val="Tablenorm"/>
            </w:pPr>
            <w:r w:rsidRPr="000259AB">
              <w:t xml:space="preserve">При отмене выписки банка со статуса «Обработан», «Обработан частично», при отмене выверки соответствующей строки </w:t>
            </w:r>
            <w:r w:rsidRPr="000259AB">
              <w:lastRenderedPageBreak/>
              <w:t>выписки банка (удаляется связь со строкой выписки банка, документу присваивается статус «Ожидает подтверждения», направляется запрос в SVAP на удаление записей учета)</w:t>
            </w:r>
          </w:p>
        </w:tc>
      </w:tr>
      <w:tr w:rsidR="001D2F72" w:rsidRPr="000259AB" w14:paraId="02888C4B" w14:textId="77777777" w:rsidTr="00293576">
        <w:tc>
          <w:tcPr>
            <w:tcW w:w="1906" w:type="dxa"/>
            <w:shd w:val="clear" w:color="auto" w:fill="auto"/>
            <w:tcMar>
              <w:top w:w="105" w:type="dxa"/>
              <w:left w:w="150" w:type="dxa"/>
              <w:bottom w:w="105" w:type="dxa"/>
              <w:right w:w="150" w:type="dxa"/>
            </w:tcMar>
            <w:hideMark/>
          </w:tcPr>
          <w:p w14:paraId="57D4C2C0" w14:textId="77777777" w:rsidR="001D2F72" w:rsidRPr="000259AB" w:rsidRDefault="001D2F72" w:rsidP="00020E08">
            <w:pPr>
              <w:pStyle w:val="Tablenorm"/>
            </w:pPr>
            <w:r w:rsidRPr="000259AB">
              <w:lastRenderedPageBreak/>
              <w:t>Исполнен</w:t>
            </w:r>
          </w:p>
        </w:tc>
        <w:tc>
          <w:tcPr>
            <w:tcW w:w="1501" w:type="dxa"/>
            <w:shd w:val="clear" w:color="auto" w:fill="auto"/>
            <w:tcMar>
              <w:top w:w="105" w:type="dxa"/>
              <w:left w:w="150" w:type="dxa"/>
              <w:bottom w:w="105" w:type="dxa"/>
              <w:right w:w="150" w:type="dxa"/>
            </w:tcMar>
            <w:hideMark/>
          </w:tcPr>
          <w:p w14:paraId="1840135F" w14:textId="77777777" w:rsidR="001D2F72" w:rsidRPr="000259AB" w:rsidRDefault="001D2F72" w:rsidP="00020E08">
            <w:pPr>
              <w:pStyle w:val="Tablenorm"/>
            </w:pPr>
            <w:r w:rsidRPr="000259AB">
              <w:t>зеленый</w:t>
            </w:r>
          </w:p>
        </w:tc>
        <w:tc>
          <w:tcPr>
            <w:tcW w:w="2964" w:type="dxa"/>
            <w:shd w:val="clear" w:color="auto" w:fill="auto"/>
            <w:tcMar>
              <w:top w:w="105" w:type="dxa"/>
              <w:left w:w="150" w:type="dxa"/>
              <w:bottom w:w="105" w:type="dxa"/>
              <w:right w:w="150" w:type="dxa"/>
            </w:tcMar>
            <w:hideMark/>
          </w:tcPr>
          <w:p w14:paraId="6D33F242" w14:textId="77777777" w:rsidR="001D2F72" w:rsidRPr="000259AB" w:rsidRDefault="001D2F72" w:rsidP="00020E08">
            <w:pPr>
              <w:pStyle w:val="Tablenorm"/>
            </w:pPr>
            <w:r w:rsidRPr="000259AB">
              <w:t>Статус присваивается  при присвоении  выписке банка статуса «Исполнен»</w:t>
            </w:r>
          </w:p>
        </w:tc>
        <w:tc>
          <w:tcPr>
            <w:tcW w:w="3418" w:type="dxa"/>
            <w:shd w:val="clear" w:color="auto" w:fill="auto"/>
            <w:tcMar>
              <w:top w:w="105" w:type="dxa"/>
              <w:left w:w="150" w:type="dxa"/>
              <w:bottom w:w="105" w:type="dxa"/>
              <w:right w:w="150" w:type="dxa"/>
            </w:tcMar>
            <w:hideMark/>
          </w:tcPr>
          <w:p w14:paraId="7CE1CA81" w14:textId="77777777" w:rsidR="001D2F72" w:rsidRPr="000259AB" w:rsidRDefault="001D2F72" w:rsidP="00020E08">
            <w:pPr>
              <w:pStyle w:val="Tablenorm"/>
            </w:pPr>
            <w:r w:rsidRPr="000259AB">
              <w:t>Автоматически формируется Платежное поручение (исходящее) на перечисление со счета 40116</w:t>
            </w:r>
          </w:p>
          <w:p w14:paraId="7D22B2DE" w14:textId="77777777" w:rsidR="001D2F72" w:rsidRPr="000259AB" w:rsidRDefault="001D2F72" w:rsidP="00020E08">
            <w:pPr>
              <w:pStyle w:val="Tablenorm"/>
            </w:pPr>
            <w:r w:rsidRPr="000259AB">
              <w:t>Пользователь может:</w:t>
            </w:r>
          </w:p>
          <w:p w14:paraId="3734E02A" w14:textId="74A14744" w:rsidR="001D2F72" w:rsidRPr="000259AB" w:rsidRDefault="00293576" w:rsidP="001727A3">
            <w:pPr>
              <w:pStyle w:val="TableListMark"/>
            </w:pPr>
            <w:r w:rsidRPr="000259AB">
              <w:t>с</w:t>
            </w:r>
            <w:r w:rsidR="001D2F72" w:rsidRPr="000259AB">
              <w:t xml:space="preserve">формировать Платежное поручение (исходящее) на перечисление со счета 40116 (статус документа не изменяется) </w:t>
            </w:r>
          </w:p>
        </w:tc>
      </w:tr>
    </w:tbl>
    <w:p w14:paraId="4B7AD557" w14:textId="66307D4C" w:rsidR="001D2F72" w:rsidRPr="000259AB" w:rsidRDefault="001D2F72" w:rsidP="001D2F72">
      <w:pPr>
        <w:pStyle w:val="Normal"/>
      </w:pPr>
      <w:r w:rsidRPr="000259AB">
        <w:rPr>
          <w:b/>
          <w:bCs/>
        </w:rPr>
        <w:t>Шаг 2.</w:t>
      </w:r>
      <w:r w:rsidRPr="000259AB">
        <w:t xml:space="preserve"> На списковой форме документа наж</w:t>
      </w:r>
      <w:r w:rsidR="00293576" w:rsidRPr="000259AB">
        <w:t>ать</w:t>
      </w:r>
      <w:r w:rsidRPr="000259AB">
        <w:t xml:space="preserve"> кнопку «Создать». В открытой экранной форме </w:t>
      </w:r>
      <w:r w:rsidR="00293576" w:rsidRPr="000259AB">
        <w:t>заполнить необходимые поля</w:t>
      </w:r>
      <w:r w:rsidRPr="000259AB">
        <w:t xml:space="preserve"> и сохраняет документ. </w:t>
      </w:r>
      <w:r w:rsidR="00293576" w:rsidRPr="000259AB">
        <w:t>Документу присваивается статус</w:t>
      </w:r>
      <w:r w:rsidRPr="000259AB">
        <w:t xml:space="preserve"> «Создан»</w:t>
      </w:r>
      <w:r w:rsidR="00293576" w:rsidRPr="000259AB">
        <w:t xml:space="preserve"> (</w:t>
      </w:r>
      <w:r w:rsidR="00293576" w:rsidRPr="000259AB">
        <w:fldChar w:fldCharType="begin"/>
      </w:r>
      <w:r w:rsidR="00293576" w:rsidRPr="000259AB">
        <w:instrText xml:space="preserve"> REF _Ref210931731 \h </w:instrText>
      </w:r>
      <w:r w:rsidR="000259AB">
        <w:instrText xml:space="preserve"> \* MERGEFORMAT </w:instrText>
      </w:r>
      <w:r w:rsidR="00293576" w:rsidRPr="000259AB">
        <w:fldChar w:fldCharType="separate"/>
      </w:r>
      <w:r w:rsidR="00C9636F" w:rsidRPr="000259AB">
        <w:t xml:space="preserve">Рисунок </w:t>
      </w:r>
      <w:r w:rsidR="00C9636F">
        <w:rPr>
          <w:noProof/>
        </w:rPr>
        <w:t>60</w:t>
      </w:r>
      <w:r w:rsidR="00293576" w:rsidRPr="000259AB">
        <w:fldChar w:fldCharType="end"/>
      </w:r>
      <w:r w:rsidR="00293576" w:rsidRPr="000259AB">
        <w:t>)</w:t>
      </w:r>
      <w:r w:rsidRPr="000259AB">
        <w:t>.</w:t>
      </w:r>
    </w:p>
    <w:p w14:paraId="42573802" w14:textId="6C55DD98" w:rsidR="001D2F72" w:rsidRPr="000259AB" w:rsidRDefault="001D2F72" w:rsidP="00F96F35">
      <w:pPr>
        <w:pStyle w:val="Figure"/>
      </w:pPr>
      <w:r w:rsidRPr="000259AB">
        <w:rPr>
          <w:noProof/>
        </w:rPr>
        <w:lastRenderedPageBreak/>
        <w:drawing>
          <wp:inline distT="0" distB="0" distL="0" distR="0" wp14:anchorId="6083FB05" wp14:editId="566AA614">
            <wp:extent cx="5981290" cy="4880344"/>
            <wp:effectExtent l="0" t="0" r="63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78">
                      <a:lum bright="-24000" contrast="56000"/>
                      <a:extLst>
                        <a:ext uri="{28A0092B-C50C-407E-A947-70E740481C1C}">
                          <a14:useLocalDpi xmlns:a14="http://schemas.microsoft.com/office/drawing/2010/main" val="0"/>
                        </a:ext>
                      </a:extLst>
                    </a:blip>
                    <a:srcRect/>
                    <a:stretch>
                      <a:fillRect/>
                    </a:stretch>
                  </pic:blipFill>
                  <pic:spPr bwMode="auto">
                    <a:xfrm>
                      <a:off x="0" y="0"/>
                      <a:ext cx="5989018" cy="4886649"/>
                    </a:xfrm>
                    <a:prstGeom prst="rect">
                      <a:avLst/>
                    </a:prstGeom>
                    <a:noFill/>
                    <a:ln>
                      <a:noFill/>
                    </a:ln>
                  </pic:spPr>
                </pic:pic>
              </a:graphicData>
            </a:graphic>
          </wp:inline>
        </w:drawing>
      </w:r>
    </w:p>
    <w:p w14:paraId="184BE9AF" w14:textId="5CE26DE7" w:rsidR="00F96F35" w:rsidRPr="000259AB" w:rsidRDefault="00F96F35" w:rsidP="00F96F35">
      <w:pPr>
        <w:pStyle w:val="FigName"/>
      </w:pPr>
      <w:bookmarkStart w:id="244" w:name="_Ref210931731"/>
      <w:bookmarkStart w:id="245" w:name="_Toc210991714"/>
      <w:r w:rsidRPr="000259AB">
        <w:t xml:space="preserve">Рисунок </w:t>
      </w:r>
      <w:fldSimple w:instr=" SEQ Рисунок \* ARABIC ">
        <w:r w:rsidR="00C9636F">
          <w:rPr>
            <w:noProof/>
          </w:rPr>
          <w:t>60</w:t>
        </w:r>
      </w:fldSimple>
      <w:bookmarkEnd w:id="244"/>
      <w:r w:rsidR="00293576" w:rsidRPr="000259AB">
        <w:rPr>
          <w:noProof/>
        </w:rPr>
        <w:t xml:space="preserve"> – ЭФ документа «Объявление на взнос наличными»</w:t>
      </w:r>
      <w:bookmarkEnd w:id="245"/>
    </w:p>
    <w:p w14:paraId="270C878F" w14:textId="3F93AE26" w:rsidR="001D2F72" w:rsidRPr="000259AB" w:rsidRDefault="001D2F72" w:rsidP="001D2F72">
      <w:pPr>
        <w:pStyle w:val="Normal"/>
      </w:pPr>
      <w:r w:rsidRPr="000259AB">
        <w:t xml:space="preserve"> Для формирования</w:t>
      </w:r>
      <w:r w:rsidR="00293576" w:rsidRPr="000259AB">
        <w:t xml:space="preserve"> документа</w:t>
      </w:r>
      <w:r w:rsidRPr="000259AB">
        <w:t xml:space="preserve"> </w:t>
      </w:r>
      <w:r w:rsidR="00293576" w:rsidRPr="000259AB">
        <w:t>«</w:t>
      </w:r>
      <w:r w:rsidRPr="000259AB">
        <w:t>Объявлени</w:t>
      </w:r>
      <w:r w:rsidR="00293576" w:rsidRPr="000259AB">
        <w:t>е</w:t>
      </w:r>
      <w:r w:rsidRPr="000259AB">
        <w:t xml:space="preserve"> на взнос наличными</w:t>
      </w:r>
      <w:r w:rsidR="00293576" w:rsidRPr="000259AB">
        <w:t>»</w:t>
      </w:r>
      <w:r w:rsidRPr="000259AB">
        <w:t xml:space="preserve"> из строки выписки банка пере</w:t>
      </w:r>
      <w:r w:rsidR="00293576" w:rsidRPr="000259AB">
        <w:t>йти</w:t>
      </w:r>
      <w:r w:rsidRPr="000259AB">
        <w:t xml:space="preserve"> в меню «Наличные средства»</w:t>
      </w:r>
      <w:r w:rsidR="00293576" w:rsidRPr="000259AB">
        <w:t>,</w:t>
      </w:r>
      <w:r w:rsidRPr="000259AB">
        <w:t xml:space="preserve"> раздел «Выписка по счету»</w:t>
      </w:r>
      <w:r w:rsidR="00293576" w:rsidRPr="000259AB">
        <w:t>,</w:t>
      </w:r>
      <w:r w:rsidRPr="000259AB">
        <w:t xml:space="preserve"> вкладку «</w:t>
      </w:r>
      <w:r w:rsidR="00293576" w:rsidRPr="000259AB">
        <w:t>Строки</w:t>
      </w:r>
      <w:r w:rsidRPr="000259AB">
        <w:t>». Откры</w:t>
      </w:r>
      <w:r w:rsidR="00293576" w:rsidRPr="000259AB">
        <w:t>ть</w:t>
      </w:r>
      <w:r w:rsidRPr="000259AB">
        <w:t xml:space="preserve"> соответствующую выписку по счету 40116 и из строки выписки, в которой в поле «Вид операции» указано значение «04» (Объявление на взнос наличными), наж</w:t>
      </w:r>
      <w:r w:rsidR="00293576" w:rsidRPr="000259AB">
        <w:t>ать</w:t>
      </w:r>
      <w:r w:rsidRPr="000259AB">
        <w:t xml:space="preserve"> </w:t>
      </w:r>
      <w:r w:rsidR="000259AB" w:rsidRPr="000259AB">
        <w:t>к</w:t>
      </w:r>
      <w:r w:rsidRPr="000259AB">
        <w:t>нопку «Сформировать Объявление на взнос наличными»</w:t>
      </w:r>
      <w:r w:rsidR="00293576" w:rsidRPr="000259AB">
        <w:t xml:space="preserve"> (</w:t>
      </w:r>
      <w:r w:rsidR="00293576" w:rsidRPr="000259AB">
        <w:fldChar w:fldCharType="begin"/>
      </w:r>
      <w:r w:rsidR="00293576" w:rsidRPr="000259AB">
        <w:instrText xml:space="preserve"> REF _Ref210931996 \h </w:instrText>
      </w:r>
      <w:r w:rsidR="000259AB">
        <w:instrText xml:space="preserve"> \* MERGEFORMAT </w:instrText>
      </w:r>
      <w:r w:rsidR="00293576" w:rsidRPr="000259AB">
        <w:fldChar w:fldCharType="separate"/>
      </w:r>
      <w:r w:rsidR="00C9636F" w:rsidRPr="000259AB">
        <w:t xml:space="preserve">Рисунок </w:t>
      </w:r>
      <w:r w:rsidR="00C9636F">
        <w:rPr>
          <w:noProof/>
        </w:rPr>
        <w:t>61</w:t>
      </w:r>
      <w:r w:rsidR="00293576" w:rsidRPr="000259AB">
        <w:fldChar w:fldCharType="end"/>
      </w:r>
      <w:r w:rsidR="00293576" w:rsidRPr="000259AB">
        <w:t>)</w:t>
      </w:r>
      <w:r w:rsidRPr="000259AB">
        <w:t>.</w:t>
      </w:r>
    </w:p>
    <w:p w14:paraId="26B942D5" w14:textId="148E9216" w:rsidR="001D2F72" w:rsidRPr="000259AB" w:rsidRDefault="001D2F72" w:rsidP="00F96F35">
      <w:pPr>
        <w:pStyle w:val="Figure"/>
      </w:pPr>
      <w:r w:rsidRPr="000259AB">
        <w:rPr>
          <w:noProof/>
        </w:rPr>
        <w:lastRenderedPageBreak/>
        <w:drawing>
          <wp:inline distT="0" distB="0" distL="0" distR="0" wp14:anchorId="4241CDD3" wp14:editId="10C299AF">
            <wp:extent cx="6096131" cy="317182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79">
                      <a:lum bright="-24000" contrast="56000"/>
                      <a:extLst>
                        <a:ext uri="{28A0092B-C50C-407E-A947-70E740481C1C}">
                          <a14:useLocalDpi xmlns:a14="http://schemas.microsoft.com/office/drawing/2010/main" val="0"/>
                        </a:ext>
                      </a:extLst>
                    </a:blip>
                    <a:srcRect/>
                    <a:stretch>
                      <a:fillRect/>
                    </a:stretch>
                  </pic:blipFill>
                  <pic:spPr bwMode="auto">
                    <a:xfrm>
                      <a:off x="0" y="0"/>
                      <a:ext cx="6099609" cy="3173635"/>
                    </a:xfrm>
                    <a:prstGeom prst="rect">
                      <a:avLst/>
                    </a:prstGeom>
                    <a:noFill/>
                    <a:ln>
                      <a:noFill/>
                    </a:ln>
                  </pic:spPr>
                </pic:pic>
              </a:graphicData>
            </a:graphic>
          </wp:inline>
        </w:drawing>
      </w:r>
    </w:p>
    <w:p w14:paraId="274BC6AF" w14:textId="0FD014C6" w:rsidR="00F96F35" w:rsidRPr="000259AB" w:rsidRDefault="00F96F35" w:rsidP="00F96F35">
      <w:pPr>
        <w:pStyle w:val="FigName"/>
      </w:pPr>
      <w:bookmarkStart w:id="246" w:name="_Ref210931996"/>
      <w:bookmarkStart w:id="247" w:name="_Toc210991715"/>
      <w:r w:rsidRPr="000259AB">
        <w:t xml:space="preserve">Рисунок </w:t>
      </w:r>
      <w:fldSimple w:instr=" SEQ Рисунок \* ARABIC ">
        <w:r w:rsidR="00C9636F">
          <w:rPr>
            <w:noProof/>
          </w:rPr>
          <w:t>61</w:t>
        </w:r>
      </w:fldSimple>
      <w:bookmarkEnd w:id="246"/>
      <w:r w:rsidR="00293576" w:rsidRPr="000259AB">
        <w:rPr>
          <w:noProof/>
        </w:rPr>
        <w:t xml:space="preserve"> – ЭФ «Выписка по счёту.</w:t>
      </w:r>
      <w:bookmarkEnd w:id="247"/>
    </w:p>
    <w:p w14:paraId="2C459C9A" w14:textId="77777777" w:rsidR="001D2F72" w:rsidRPr="000259AB" w:rsidRDefault="001D2F72" w:rsidP="00654E39">
      <w:pPr>
        <w:pStyle w:val="Normal"/>
      </w:pPr>
      <w:r w:rsidRPr="000259AB">
        <w:t xml:space="preserve"> По результатам выполнения операции открывается экранная форма Объявления на взнос наличными с предзаполненными полями с данными из строки выписки банка. Ответственный исполнитель ТОФК дополняет необходимой информацией. После добавления необходимой информации Пользователь нажимает на кнопку «Сохранить». Сформированное Объявление на взнос наличными отражается во вкладке «Объявление на взнос наличными» в разделе «Наличные по чекам» в статусе «Создан».</w:t>
      </w:r>
    </w:p>
    <w:p w14:paraId="059594C5" w14:textId="77777777" w:rsidR="001D2F72" w:rsidRPr="000259AB" w:rsidRDefault="001D2F72" w:rsidP="00654E39">
      <w:pPr>
        <w:pStyle w:val="Normal"/>
      </w:pPr>
      <w:r w:rsidRPr="000259AB">
        <w:t>В случае необходимости редактирования Объявления на взнос наличными ответственный исполнитель ТОФК нажимает на кнопку «Редактировать», вносит корректировки и сохраняет.</w:t>
      </w:r>
    </w:p>
    <w:p w14:paraId="5678EE5B" w14:textId="77777777" w:rsidR="001D2F72" w:rsidRPr="000259AB" w:rsidRDefault="001D2F72" w:rsidP="00654E39">
      <w:pPr>
        <w:pStyle w:val="Normal"/>
      </w:pPr>
      <w:r w:rsidRPr="000259AB">
        <w:t>При необходимости удаления документа Объявления на взнос наличными ответственный исполнитель ТОФК нажимает на кнопку «Удалить». Документ удаляется из системы.</w:t>
      </w:r>
    </w:p>
    <w:p w14:paraId="785CFA03" w14:textId="77777777" w:rsidR="001D2F72" w:rsidRPr="000259AB" w:rsidRDefault="001D2F72" w:rsidP="00654E39">
      <w:pPr>
        <w:pStyle w:val="Normal"/>
      </w:pPr>
      <w:r w:rsidRPr="000259AB">
        <w:t>После введения всей необходимой информации ответственный исполнитель ТОФК нажимает на кнопку «Проверить». В процессе выполнения операции выполняются автоконтроли. При успешном выполнении контролей Объявление на взнос наличными принимает статус «Ожидает подтверждения». При неуспешном выполнении контроля Объявление на взнос наличными принимает статус «Отменен».</w:t>
      </w:r>
    </w:p>
    <w:p w14:paraId="21F046F1" w14:textId="0E05FDD5" w:rsidR="001D2F72" w:rsidRPr="000259AB" w:rsidRDefault="001D2F72" w:rsidP="00654E39">
      <w:pPr>
        <w:pStyle w:val="Normal"/>
      </w:pPr>
      <w:r w:rsidRPr="000259AB">
        <w:lastRenderedPageBreak/>
        <w:t xml:space="preserve">По результатам обработки Выписки банка и установки связи Объявления на взнос наличными со строкой Выписки банка, Объявление на взнос наличными, загруженное посредством импорта или сформированное на основании строки выписки банка или со списковой формы, со статуса </w:t>
      </w:r>
      <w:r w:rsidR="00293576" w:rsidRPr="000259AB">
        <w:t>«</w:t>
      </w:r>
      <w:r w:rsidRPr="000259AB">
        <w:t>Ожидает подтверждения</w:t>
      </w:r>
      <w:r w:rsidR="00293576" w:rsidRPr="000259AB">
        <w:t>»</w:t>
      </w:r>
      <w:r w:rsidRPr="000259AB">
        <w:t xml:space="preserve"> переходит в статус «Подтвержден».</w:t>
      </w:r>
    </w:p>
    <w:p w14:paraId="19DE5D26" w14:textId="6CE3BAE5" w:rsidR="001D2F72" w:rsidRPr="000259AB" w:rsidRDefault="001D2F72" w:rsidP="00654E39">
      <w:pPr>
        <w:pStyle w:val="Normal"/>
      </w:pPr>
      <w:r w:rsidRPr="000259AB">
        <w:t xml:space="preserve">При отмене выписки банка со статуса </w:t>
      </w:r>
      <w:r w:rsidR="00293576" w:rsidRPr="000259AB">
        <w:t>«</w:t>
      </w:r>
      <w:r w:rsidRPr="000259AB">
        <w:t>Обработан</w:t>
      </w:r>
      <w:r w:rsidR="00293576" w:rsidRPr="000259AB">
        <w:t>»</w:t>
      </w:r>
      <w:r w:rsidRPr="000259AB">
        <w:t xml:space="preserve">, </w:t>
      </w:r>
      <w:r w:rsidR="00293576" w:rsidRPr="000259AB">
        <w:t>«</w:t>
      </w:r>
      <w:r w:rsidRPr="000259AB">
        <w:t>Обработан частично</w:t>
      </w:r>
      <w:r w:rsidR="00293576" w:rsidRPr="000259AB">
        <w:t>»</w:t>
      </w:r>
      <w:r w:rsidRPr="000259AB">
        <w:t xml:space="preserve"> или при отмене выверки соответствующей строки выписки банка, удаляется связь Объявления на взнос наличными со строкой выписки банка, Объявления на взнос наличными переводится в статус «Ожидает подтверждения»</w:t>
      </w:r>
    </w:p>
    <w:p w14:paraId="082893D5" w14:textId="77777777" w:rsidR="00673D58" w:rsidRPr="000259AB" w:rsidRDefault="00673D58" w:rsidP="009A05B0">
      <w:pPr>
        <w:pStyle w:val="Normal"/>
      </w:pPr>
    </w:p>
    <w:p w14:paraId="18A988ED" w14:textId="5DEEEC8B" w:rsidR="000A5435" w:rsidRPr="000259AB" w:rsidRDefault="009434F4" w:rsidP="00E73761">
      <w:pPr>
        <w:pStyle w:val="1"/>
      </w:pPr>
      <w:bookmarkStart w:id="248" w:name="_Toc210902489"/>
      <w:bookmarkStart w:id="249" w:name="_Toc210991622"/>
      <w:r w:rsidRPr="000259AB">
        <w:lastRenderedPageBreak/>
        <w:t>Формирование регистра сверки данных по счету 40116 в разрезе клиентов</w:t>
      </w:r>
      <w:bookmarkEnd w:id="248"/>
      <w:bookmarkEnd w:id="249"/>
    </w:p>
    <w:p w14:paraId="20CD0E14" w14:textId="6D2A08CD" w:rsidR="009434F4" w:rsidRPr="000259AB" w:rsidRDefault="009434F4" w:rsidP="007803C6">
      <w:pPr>
        <w:pStyle w:val="Normal"/>
      </w:pPr>
      <w:r w:rsidRPr="000259AB">
        <w:t xml:space="preserve">В Модуле осуществляется формирование </w:t>
      </w:r>
      <w:r w:rsidR="004F3BA9" w:rsidRPr="000259AB">
        <w:t xml:space="preserve">документа «Регистр сверки данных по счету 40116 в разрезе клиентов» (далее – </w:t>
      </w:r>
      <w:r w:rsidRPr="000259AB">
        <w:t>Регистр</w:t>
      </w:r>
      <w:r w:rsidR="004F3BA9" w:rsidRPr="000259AB">
        <w:t>)</w:t>
      </w:r>
      <w:r w:rsidRPr="000259AB">
        <w:t xml:space="preserve"> операционного отдела ТОФК для сверки данных по счету № 40116 в разрезе клиентов</w:t>
      </w:r>
      <w:r w:rsidR="0063142C" w:rsidRPr="000259AB">
        <w:t>.</w:t>
      </w:r>
    </w:p>
    <w:p w14:paraId="181D38FF" w14:textId="7DD402CD" w:rsidR="00C03D58" w:rsidRPr="000259AB" w:rsidRDefault="00C03D58" w:rsidP="00E61976">
      <w:pPr>
        <w:pStyle w:val="NormalWithout"/>
      </w:pPr>
      <w:r w:rsidRPr="000259AB">
        <w:t xml:space="preserve">Для формирования Регистра необходимо выполнить следующие </w:t>
      </w:r>
      <w:r w:rsidR="00C16085" w:rsidRPr="000259AB">
        <w:t>шаги.</w:t>
      </w:r>
    </w:p>
    <w:p w14:paraId="383B80D9" w14:textId="6ABF1E05" w:rsidR="00C03D58" w:rsidRPr="000259AB" w:rsidRDefault="00C16085" w:rsidP="00C16085">
      <w:pPr>
        <w:pStyle w:val="Normal"/>
      </w:pPr>
      <w:r w:rsidRPr="000259AB">
        <w:rPr>
          <w:b/>
          <w:bCs/>
        </w:rPr>
        <w:t>Шаг 1.</w:t>
      </w:r>
      <w:r w:rsidRPr="000259AB">
        <w:t xml:space="preserve"> </w:t>
      </w:r>
      <w:r w:rsidR="00C03D58" w:rsidRPr="000259AB">
        <w:t>Авторизоваться в Модуле и зайти в ЛК ТОФК.</w:t>
      </w:r>
      <w:r w:rsidRPr="000259AB">
        <w:t xml:space="preserve"> </w:t>
      </w:r>
      <w:r w:rsidR="00C03D58" w:rsidRPr="000259AB">
        <w:t>Выбрать в меню слева раздел «Наличные средства» и перейти в подраздел «Регистры» (</w:t>
      </w:r>
      <w:r w:rsidR="00C03D58" w:rsidRPr="000259AB">
        <w:fldChar w:fldCharType="begin"/>
      </w:r>
      <w:r w:rsidR="00C03D58" w:rsidRPr="000259AB">
        <w:instrText xml:space="preserve"> REF _Ref198194825 \h </w:instrText>
      </w:r>
      <w:r w:rsidR="00C974B4" w:rsidRPr="000259AB">
        <w:instrText xml:space="preserve"> \* MERGEFORMAT </w:instrText>
      </w:r>
      <w:r w:rsidR="00C03D58" w:rsidRPr="000259AB">
        <w:fldChar w:fldCharType="separate"/>
      </w:r>
      <w:r w:rsidR="00C9636F" w:rsidRPr="000259AB">
        <w:t xml:space="preserve">Рисунок </w:t>
      </w:r>
      <w:r w:rsidR="00C9636F">
        <w:rPr>
          <w:noProof/>
        </w:rPr>
        <w:t>62</w:t>
      </w:r>
      <w:r w:rsidR="00C03D58" w:rsidRPr="000259AB">
        <w:fldChar w:fldCharType="end"/>
      </w:r>
      <w:r w:rsidR="00E61976" w:rsidRPr="000259AB">
        <w:t xml:space="preserve">). </w:t>
      </w:r>
      <w:r w:rsidR="00C03D58" w:rsidRPr="000259AB">
        <w:t xml:space="preserve">В рабочей части окна откроется </w:t>
      </w:r>
      <w:r w:rsidR="004F3BA9" w:rsidRPr="000259AB">
        <w:t>табличная</w:t>
      </w:r>
      <w:r w:rsidR="00C03D58" w:rsidRPr="000259AB">
        <w:t xml:space="preserve"> форма «Регистр сверки данных».</w:t>
      </w:r>
    </w:p>
    <w:p w14:paraId="43D9C876" w14:textId="0CBE314A" w:rsidR="007F37F1" w:rsidRPr="000259AB" w:rsidRDefault="00C16085" w:rsidP="007F37F1">
      <w:pPr>
        <w:pStyle w:val="Figure"/>
      </w:pPr>
      <w:r w:rsidRPr="000259AB">
        <w:rPr>
          <w:noProof/>
        </w:rPr>
        <w:drawing>
          <wp:inline distT="0" distB="0" distL="0" distR="0" wp14:anchorId="7775A5E4" wp14:editId="1A61D7D0">
            <wp:extent cx="6119495" cy="471360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pic:cNvPicPr/>
                  </pic:nvPicPr>
                  <pic:blipFill>
                    <a:blip r:embed="rId80">
                      <a:extLst>
                        <a:ext uri="{28A0092B-C50C-407E-A947-70E740481C1C}">
                          <a14:useLocalDpi xmlns:a14="http://schemas.microsoft.com/office/drawing/2010/main" val="0"/>
                        </a:ext>
                      </a:extLst>
                    </a:blip>
                    <a:stretch>
                      <a:fillRect/>
                    </a:stretch>
                  </pic:blipFill>
                  <pic:spPr>
                    <a:xfrm>
                      <a:off x="0" y="0"/>
                      <a:ext cx="6119495" cy="4713605"/>
                    </a:xfrm>
                    <a:prstGeom prst="rect">
                      <a:avLst/>
                    </a:prstGeom>
                  </pic:spPr>
                </pic:pic>
              </a:graphicData>
            </a:graphic>
          </wp:inline>
        </w:drawing>
      </w:r>
    </w:p>
    <w:p w14:paraId="3155D9D7" w14:textId="68240E6E" w:rsidR="007F37F1" w:rsidRPr="000259AB" w:rsidRDefault="007F37F1" w:rsidP="007F37F1">
      <w:pPr>
        <w:pStyle w:val="FigName"/>
      </w:pPr>
      <w:bookmarkStart w:id="250" w:name="_Ref198194825"/>
      <w:bookmarkStart w:id="251" w:name="_Toc210991716"/>
      <w:r w:rsidRPr="000259AB">
        <w:t xml:space="preserve">Рисунок </w:t>
      </w:r>
      <w:fldSimple w:instr=" SEQ Рисунок \* ARABIC ">
        <w:r w:rsidR="00C9636F">
          <w:rPr>
            <w:noProof/>
          </w:rPr>
          <w:t>62</w:t>
        </w:r>
      </w:fldSimple>
      <w:bookmarkEnd w:id="250"/>
      <w:r w:rsidR="00446654" w:rsidRPr="000259AB">
        <w:rPr>
          <w:noProof/>
        </w:rPr>
        <w:t xml:space="preserve"> – Раздел «Наличные средства». Подраздел «Регистры». </w:t>
      </w:r>
      <w:r w:rsidR="00C16085" w:rsidRPr="000259AB">
        <w:rPr>
          <w:noProof/>
        </w:rPr>
        <w:t xml:space="preserve">Вкладка </w:t>
      </w:r>
      <w:r w:rsidR="00446654" w:rsidRPr="000259AB">
        <w:rPr>
          <w:noProof/>
        </w:rPr>
        <w:t xml:space="preserve"> «Регистр сверки данных»</w:t>
      </w:r>
      <w:bookmarkEnd w:id="251"/>
    </w:p>
    <w:p w14:paraId="2B0BC088" w14:textId="4EF20897" w:rsidR="003E2B2C" w:rsidRPr="000259AB" w:rsidRDefault="00C16085" w:rsidP="00C16085">
      <w:pPr>
        <w:pStyle w:val="Normal"/>
      </w:pPr>
      <w:r w:rsidRPr="000259AB">
        <w:rPr>
          <w:b/>
          <w:bCs/>
        </w:rPr>
        <w:lastRenderedPageBreak/>
        <w:t>Шаг 2.</w:t>
      </w:r>
      <w:r w:rsidRPr="000259AB">
        <w:t xml:space="preserve"> Наж</w:t>
      </w:r>
      <w:r w:rsidR="000259AB" w:rsidRPr="000259AB">
        <w:t>а</w:t>
      </w:r>
      <w:r w:rsidRPr="000259AB">
        <w:t xml:space="preserve">ть кнопку </w:t>
      </w:r>
      <w:r w:rsidR="003E2B2C" w:rsidRPr="000259AB">
        <w:t>«</w:t>
      </w:r>
      <w:r w:rsidRPr="000259AB">
        <w:t>Настроить параметры</w:t>
      </w:r>
      <w:r w:rsidR="003E2B2C" w:rsidRPr="000259AB">
        <w:t>»</w:t>
      </w:r>
      <w:r w:rsidRPr="000259AB">
        <w:t xml:space="preserve">. </w:t>
      </w:r>
      <w:r w:rsidR="003E2B2C" w:rsidRPr="000259AB">
        <w:t>Откроется экранная форма «Настройка параметров формирования регистра сверки данных» (</w:t>
      </w:r>
      <w:r w:rsidR="003E2B2C" w:rsidRPr="000259AB">
        <w:fldChar w:fldCharType="begin"/>
      </w:r>
      <w:r w:rsidR="003E2B2C" w:rsidRPr="000259AB">
        <w:instrText xml:space="preserve"> REF _Ref198195172 \h  \* MERGEFORMAT </w:instrText>
      </w:r>
      <w:r w:rsidR="003E2B2C" w:rsidRPr="000259AB">
        <w:fldChar w:fldCharType="separate"/>
      </w:r>
      <w:r w:rsidR="00C9636F" w:rsidRPr="000259AB">
        <w:t xml:space="preserve">Рисунок </w:t>
      </w:r>
      <w:r w:rsidR="00C9636F">
        <w:rPr>
          <w:noProof/>
        </w:rPr>
        <w:t>63</w:t>
      </w:r>
      <w:r w:rsidR="003E2B2C" w:rsidRPr="000259AB">
        <w:fldChar w:fldCharType="end"/>
      </w:r>
      <w:r w:rsidR="003E2B2C" w:rsidRPr="000259AB">
        <w:t>)</w:t>
      </w:r>
    </w:p>
    <w:p w14:paraId="28156C73" w14:textId="5C104EEF" w:rsidR="00C03D58" w:rsidRPr="000259AB" w:rsidRDefault="00C16085" w:rsidP="00C03D58">
      <w:pPr>
        <w:pStyle w:val="Figure"/>
      </w:pPr>
      <w:r w:rsidRPr="000259AB">
        <w:rPr>
          <w:noProof/>
        </w:rPr>
        <w:drawing>
          <wp:inline distT="0" distB="0" distL="0" distR="0" wp14:anchorId="78B10B1D" wp14:editId="18A5C391">
            <wp:extent cx="6119495" cy="2874010"/>
            <wp:effectExtent l="0" t="0" r="0" b="254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pic:nvPicPr>
                  <pic:blipFill>
                    <a:blip r:embed="rId81">
                      <a:extLst>
                        <a:ext uri="{28A0092B-C50C-407E-A947-70E740481C1C}">
                          <a14:useLocalDpi xmlns:a14="http://schemas.microsoft.com/office/drawing/2010/main" val="0"/>
                        </a:ext>
                      </a:extLst>
                    </a:blip>
                    <a:stretch>
                      <a:fillRect/>
                    </a:stretch>
                  </pic:blipFill>
                  <pic:spPr>
                    <a:xfrm>
                      <a:off x="0" y="0"/>
                      <a:ext cx="6119495" cy="2874010"/>
                    </a:xfrm>
                    <a:prstGeom prst="rect">
                      <a:avLst/>
                    </a:prstGeom>
                  </pic:spPr>
                </pic:pic>
              </a:graphicData>
            </a:graphic>
          </wp:inline>
        </w:drawing>
      </w:r>
    </w:p>
    <w:p w14:paraId="28776FF9" w14:textId="2575CF76" w:rsidR="00C03D58" w:rsidRPr="000259AB" w:rsidRDefault="00C03D58" w:rsidP="00C03D58">
      <w:pPr>
        <w:pStyle w:val="FigName"/>
        <w:rPr>
          <w:noProof/>
        </w:rPr>
      </w:pPr>
      <w:bookmarkStart w:id="252" w:name="_Ref198195172"/>
      <w:bookmarkStart w:id="253" w:name="_Toc210991717"/>
      <w:r w:rsidRPr="000259AB">
        <w:t xml:space="preserve">Рисунок </w:t>
      </w:r>
      <w:fldSimple w:instr=" SEQ Рисунок \* ARABIC ">
        <w:r w:rsidR="00C9636F">
          <w:rPr>
            <w:noProof/>
          </w:rPr>
          <w:t>63</w:t>
        </w:r>
      </w:fldSimple>
      <w:bookmarkEnd w:id="252"/>
      <w:r w:rsidR="00D03A7A" w:rsidRPr="000259AB">
        <w:rPr>
          <w:noProof/>
        </w:rPr>
        <w:t xml:space="preserve"> – </w:t>
      </w:r>
      <w:r w:rsidR="003E2B2C" w:rsidRPr="000259AB">
        <w:rPr>
          <w:noProof/>
        </w:rPr>
        <w:t>ЭФ «Настройка параметров формирования регистра сверки данных»</w:t>
      </w:r>
      <w:bookmarkEnd w:id="253"/>
    </w:p>
    <w:p w14:paraId="2872597D" w14:textId="77777777" w:rsidR="003E2B2C" w:rsidRPr="000259AB" w:rsidRDefault="003E2B2C" w:rsidP="003E2B2C">
      <w:pPr>
        <w:pStyle w:val="Normal"/>
      </w:pPr>
      <w:r w:rsidRPr="000259AB">
        <w:rPr>
          <w:b/>
          <w:bCs/>
        </w:rPr>
        <w:t>Шаг 3.</w:t>
      </w:r>
      <w:r w:rsidRPr="000259AB">
        <w:t xml:space="preserve"> В открывшемся форме указать параметры формирования регистра.</w:t>
      </w:r>
    </w:p>
    <w:p w14:paraId="34EC0751" w14:textId="58D1D4F0" w:rsidR="003E2B2C" w:rsidRPr="000259AB" w:rsidRDefault="008D65C7" w:rsidP="003E2B2C">
      <w:pPr>
        <w:pStyle w:val="Normal"/>
      </w:pPr>
      <w:r w:rsidRPr="000259AB">
        <w:t>Описание и порядок заполнения полей:</w:t>
      </w:r>
    </w:p>
    <w:p w14:paraId="78A45480" w14:textId="7BBB805B" w:rsidR="008D65C7" w:rsidRPr="000259AB" w:rsidRDefault="008D65C7" w:rsidP="008D65C7">
      <w:pPr>
        <w:pStyle w:val="Listmark1"/>
      </w:pPr>
      <w:r w:rsidRPr="000259AB">
        <w:t>«Период формирования» – указываются даты начала и окончания периода, для которого требуется выполнить расчет (ввод дан</w:t>
      </w:r>
      <w:r w:rsidR="000259AB" w:rsidRPr="000259AB">
        <w:t>н</w:t>
      </w:r>
      <w:r w:rsidRPr="000259AB">
        <w:t>ых вручную или с помощью календаря);</w:t>
      </w:r>
    </w:p>
    <w:p w14:paraId="65E1D234" w14:textId="5401E4F2" w:rsidR="008D65C7" w:rsidRPr="000259AB" w:rsidRDefault="008D65C7" w:rsidP="008D65C7">
      <w:pPr>
        <w:pStyle w:val="Listmark1"/>
      </w:pPr>
      <w:r w:rsidRPr="000259AB">
        <w:t>«ТОФК» – код ТОФК, в рамках которого требуется выполнить расчет (заполняется автоматически);</w:t>
      </w:r>
    </w:p>
    <w:p w14:paraId="3EA18C94" w14:textId="4564A898" w:rsidR="008D65C7" w:rsidRPr="000259AB" w:rsidRDefault="008D65C7" w:rsidP="008D65C7">
      <w:pPr>
        <w:pStyle w:val="Listmark1"/>
      </w:pPr>
      <w:r w:rsidRPr="000259AB">
        <w:t>«Код по сводному реестру» – указывается код по Сводному реестру УПБ/НУБП, по которым требуется выполнить расчет (предоставляется выбор из справочников «Сводный реестр» и «Реестр ИП и КФХ»);</w:t>
      </w:r>
    </w:p>
    <w:p w14:paraId="5BE3482A" w14:textId="17F70FF1" w:rsidR="008D65C7" w:rsidRPr="000259AB" w:rsidRDefault="008D65C7" w:rsidP="003B3D76">
      <w:pPr>
        <w:pStyle w:val="Listmark1"/>
      </w:pPr>
      <w:r w:rsidRPr="000259AB">
        <w:t xml:space="preserve">«Вид операции» – указывается вид операции, по которому требуется выполнить расчет (Выбор из списка возможных значений: </w:t>
      </w:r>
      <w:r w:rsidR="004F3BA9" w:rsidRPr="000259AB">
        <w:t>«</w:t>
      </w:r>
      <w:r w:rsidRPr="000259AB">
        <w:t>Карты</w:t>
      </w:r>
      <w:r w:rsidR="004F3BA9" w:rsidRPr="000259AB">
        <w:t>» или «Чеки»;</w:t>
      </w:r>
    </w:p>
    <w:p w14:paraId="39546BF8" w14:textId="083334D8" w:rsidR="008D65C7" w:rsidRPr="000259AB" w:rsidRDefault="004F3BA9" w:rsidP="008D65C7">
      <w:pPr>
        <w:pStyle w:val="Listmark1"/>
      </w:pPr>
      <w:r w:rsidRPr="000259AB">
        <w:t>«Счет учета» – указывается номер счета казначейского учета;</w:t>
      </w:r>
    </w:p>
    <w:p w14:paraId="2F7EF891" w14:textId="4216767A" w:rsidR="004F3BA9" w:rsidRPr="000259AB" w:rsidRDefault="004F3BA9" w:rsidP="008D65C7">
      <w:pPr>
        <w:pStyle w:val="Listmark1"/>
      </w:pPr>
      <w:r w:rsidRPr="000259AB">
        <w:t>«Код валюты» – указывается код валюты, по которому требуется выполнить расчет.</w:t>
      </w:r>
    </w:p>
    <w:p w14:paraId="1332DE88" w14:textId="7433C2FF" w:rsidR="003E2B2C" w:rsidRPr="000259AB" w:rsidRDefault="003E2B2C" w:rsidP="003E2B2C">
      <w:pPr>
        <w:pStyle w:val="Normal"/>
      </w:pPr>
      <w:r w:rsidRPr="000259AB">
        <w:rPr>
          <w:b/>
          <w:bCs/>
        </w:rPr>
        <w:lastRenderedPageBreak/>
        <w:t>Шаг 4.</w:t>
      </w:r>
      <w:r w:rsidRPr="000259AB">
        <w:t xml:space="preserve"> </w:t>
      </w:r>
      <w:r w:rsidR="004F3BA9" w:rsidRPr="000259AB">
        <w:t>После заполнения полей н</w:t>
      </w:r>
      <w:r w:rsidRPr="000259AB">
        <w:t>ажать кнопку «Сформировать». Регистр</w:t>
      </w:r>
      <w:r w:rsidR="004F3BA9" w:rsidRPr="000259AB">
        <w:t xml:space="preserve"> будет сформирован.</w:t>
      </w:r>
    </w:p>
    <w:p w14:paraId="5ABD1D7D" w14:textId="77777777" w:rsidR="009434F4" w:rsidRPr="000259AB" w:rsidRDefault="009434F4" w:rsidP="00E73761">
      <w:pPr>
        <w:pStyle w:val="1"/>
      </w:pPr>
      <w:bookmarkStart w:id="254" w:name="_Toc210902490"/>
      <w:bookmarkStart w:id="255" w:name="_Toc210991623"/>
      <w:r w:rsidRPr="000259AB">
        <w:lastRenderedPageBreak/>
        <w:t>Операции с наличными денежными средствами с применением электронного документооборота</w:t>
      </w:r>
      <w:bookmarkEnd w:id="254"/>
      <w:bookmarkEnd w:id="255"/>
    </w:p>
    <w:p w14:paraId="18CD4DD7" w14:textId="332697E0" w:rsidR="002264FE" w:rsidRPr="000259AB" w:rsidRDefault="0063142C" w:rsidP="00B1575C">
      <w:pPr>
        <w:pStyle w:val="21"/>
      </w:pPr>
      <w:bookmarkStart w:id="256" w:name="_Toc210902491"/>
      <w:bookmarkStart w:id="257" w:name="_Toc210991624"/>
      <w:r w:rsidRPr="000259AB">
        <w:t>Операции по выдаче</w:t>
      </w:r>
      <w:r w:rsidR="0039172E" w:rsidRPr="000259AB">
        <w:t xml:space="preserve"> клиентам денежных средств с</w:t>
      </w:r>
      <w:bookmarkEnd w:id="256"/>
      <w:bookmarkEnd w:id="257"/>
      <w:r w:rsidR="0039172E" w:rsidRPr="000259AB">
        <w:t xml:space="preserve"> </w:t>
      </w:r>
    </w:p>
    <w:p w14:paraId="576768DA" w14:textId="77777777" w:rsidR="001D2F72" w:rsidRPr="000259AB" w:rsidRDefault="001D2F72" w:rsidP="00B1575C">
      <w:pPr>
        <w:pStyle w:val="31"/>
        <w:rPr>
          <w:rFonts w:asciiTheme="minorHAnsi" w:hAnsiTheme="minorHAnsi"/>
        </w:rPr>
      </w:pPr>
      <w:bookmarkStart w:id="258" w:name="_Toc208996251"/>
      <w:bookmarkStart w:id="259" w:name="_Toc208996364"/>
      <w:bookmarkStart w:id="260" w:name="_Toc208996407"/>
      <w:bookmarkStart w:id="261" w:name="_Toc209193685"/>
      <w:bookmarkStart w:id="262" w:name="_Toc210902492"/>
      <w:bookmarkStart w:id="263" w:name="_Toc210991625"/>
      <w:r w:rsidRPr="000259AB">
        <w:t>Формирование документа «Заявка на сдачу/получение денежной наличности» с типом операции «Получение денежной наличности»</w:t>
      </w:r>
      <w:bookmarkEnd w:id="258"/>
      <w:bookmarkEnd w:id="259"/>
      <w:bookmarkEnd w:id="260"/>
      <w:bookmarkEnd w:id="261"/>
      <w:bookmarkEnd w:id="262"/>
      <w:bookmarkEnd w:id="263"/>
    </w:p>
    <w:p w14:paraId="4B4E4F73" w14:textId="77777777" w:rsidR="001D2F72" w:rsidRPr="000259AB" w:rsidRDefault="001D2F72" w:rsidP="001D2F72">
      <w:pPr>
        <w:pStyle w:val="Normal"/>
      </w:pPr>
      <w:r w:rsidRPr="000259AB">
        <w:t>Для получения денежных средств с применением электронного документооборота клиент представляет в ТОФК РСКП в электронном виде или на бумажном носителе.</w:t>
      </w:r>
    </w:p>
    <w:p w14:paraId="164ADDAD" w14:textId="77777777" w:rsidR="001D2F72" w:rsidRPr="000259AB" w:rsidRDefault="001D2F72" w:rsidP="001D2F72">
      <w:pPr>
        <w:pStyle w:val="Normal"/>
      </w:pPr>
      <w:r w:rsidRPr="000259AB">
        <w:t>На основании РСКП, обработанных в Модуле, формируется документ «Заявка на сдачу/получение денежной наличности», который утверждается и направляется в банк.</w:t>
      </w:r>
    </w:p>
    <w:p w14:paraId="5BD4F234" w14:textId="77777777" w:rsidR="001D2F72" w:rsidRPr="000259AB" w:rsidRDefault="001D2F72" w:rsidP="00B1575C">
      <w:pPr>
        <w:pStyle w:val="41"/>
      </w:pPr>
      <w:bookmarkStart w:id="264" w:name="_Toc208396217"/>
      <w:bookmarkStart w:id="265" w:name="_Toc208996252"/>
      <w:bookmarkStart w:id="266" w:name="_Toc208996408"/>
      <w:r w:rsidRPr="000259AB">
        <w:t>Автоматическое формирование документа «Заявка на сдачу/получение денежной наличности»</w:t>
      </w:r>
      <w:bookmarkEnd w:id="264"/>
      <w:bookmarkEnd w:id="265"/>
      <w:bookmarkEnd w:id="266"/>
      <w:r w:rsidRPr="000259AB">
        <w:t xml:space="preserve"> </w:t>
      </w:r>
    </w:p>
    <w:p w14:paraId="135C9FAB" w14:textId="77777777" w:rsidR="001D2F72" w:rsidRPr="000259AB" w:rsidRDefault="001D2F72" w:rsidP="001D2F72">
      <w:pPr>
        <w:pStyle w:val="Normal"/>
      </w:pPr>
      <w:r w:rsidRPr="000259AB">
        <w:t xml:space="preserve">На основании РСКП, обработанных в Модуле и полученных из внешних учетных систем, автоматически формируется документ «Заявка на сдачу/получение денежной наличности» с типом операции «Получение денежной наличности» (далее – Заявка). В процессе формирования Заявки выполняются автоматические контроли. </w:t>
      </w:r>
    </w:p>
    <w:p w14:paraId="63661060" w14:textId="77777777" w:rsidR="001D2F72" w:rsidRPr="000259AB" w:rsidRDefault="001D2F72" w:rsidP="001D2F72">
      <w:pPr>
        <w:pStyle w:val="Normal"/>
      </w:pPr>
      <w:r w:rsidRPr="000259AB">
        <w:t xml:space="preserve">Если контроли не пройдены, то документ документу присваивается статус «Отменен». Результаты выполненных контролей отображаются в журнале событий. </w:t>
      </w:r>
    </w:p>
    <w:p w14:paraId="5D8F27FD" w14:textId="77777777" w:rsidR="001D2F72" w:rsidRPr="000259AB" w:rsidRDefault="001D2F72" w:rsidP="001D2F72">
      <w:pPr>
        <w:pStyle w:val="Normal"/>
      </w:pPr>
      <w:r w:rsidRPr="000259AB">
        <w:t>При успешном выполнении автоматических контролей документу присваивается статус «Подготовлен», и Заявка направляется в банк.</w:t>
      </w:r>
    </w:p>
    <w:p w14:paraId="57FDEB14" w14:textId="3279A986" w:rsidR="001D2F72" w:rsidRPr="000259AB" w:rsidRDefault="001D2F72" w:rsidP="001D2F72">
      <w:pPr>
        <w:pStyle w:val="Normal"/>
      </w:pPr>
      <w:r w:rsidRPr="000259AB">
        <w:t>Заявки отображаются в ЛК ТОФК в списковой форме «Заявка на сдачу/получение денежной наличности»</w:t>
      </w:r>
      <w:r w:rsidR="004849C6" w:rsidRPr="000259AB">
        <w:t xml:space="preserve"> (</w:t>
      </w:r>
      <w:r w:rsidR="004849C6" w:rsidRPr="000259AB">
        <w:fldChar w:fldCharType="begin"/>
      </w:r>
      <w:r w:rsidR="004849C6" w:rsidRPr="000259AB">
        <w:instrText xml:space="preserve"> REF _Ref210932165 \h </w:instrText>
      </w:r>
      <w:r w:rsidR="000259AB">
        <w:instrText xml:space="preserve"> \* MERGEFORMAT </w:instrText>
      </w:r>
      <w:r w:rsidR="004849C6" w:rsidRPr="000259AB">
        <w:fldChar w:fldCharType="separate"/>
      </w:r>
      <w:r w:rsidR="00C9636F" w:rsidRPr="000259AB">
        <w:t xml:space="preserve">Рисунок </w:t>
      </w:r>
      <w:r w:rsidR="00C9636F">
        <w:rPr>
          <w:noProof/>
        </w:rPr>
        <w:t>64</w:t>
      </w:r>
      <w:r w:rsidR="004849C6" w:rsidRPr="000259AB">
        <w:fldChar w:fldCharType="end"/>
      </w:r>
      <w:r w:rsidR="004849C6" w:rsidRPr="000259AB">
        <w:t>)</w:t>
      </w:r>
      <w:r w:rsidRPr="000259AB">
        <w:t>.</w:t>
      </w:r>
    </w:p>
    <w:p w14:paraId="433033C2" w14:textId="13E0D61F" w:rsidR="001D2F72" w:rsidRPr="000259AB" w:rsidRDefault="001D2F72" w:rsidP="00F96F35">
      <w:pPr>
        <w:pStyle w:val="Figure"/>
      </w:pPr>
      <w:r w:rsidRPr="000259AB">
        <w:rPr>
          <w:noProof/>
        </w:rPr>
        <w:lastRenderedPageBreak/>
        <w:drawing>
          <wp:inline distT="0" distB="0" distL="0" distR="0" wp14:anchorId="4269AB8B" wp14:editId="6AE6C252">
            <wp:extent cx="6115050" cy="403987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82">
                      <a:lum bright="-24000" contrast="56000"/>
                      <a:extLst>
                        <a:ext uri="{28A0092B-C50C-407E-A947-70E740481C1C}">
                          <a14:useLocalDpi xmlns:a14="http://schemas.microsoft.com/office/drawing/2010/main" val="0"/>
                        </a:ext>
                      </a:extLst>
                    </a:blip>
                    <a:stretch>
                      <a:fillRect/>
                    </a:stretch>
                  </pic:blipFill>
                  <pic:spPr>
                    <a:xfrm>
                      <a:off x="0" y="0"/>
                      <a:ext cx="6115050" cy="4039870"/>
                    </a:xfrm>
                    <a:prstGeom prst="rect">
                      <a:avLst/>
                    </a:prstGeom>
                  </pic:spPr>
                </pic:pic>
              </a:graphicData>
            </a:graphic>
          </wp:inline>
        </w:drawing>
      </w:r>
    </w:p>
    <w:p w14:paraId="45EF8F23" w14:textId="6CF9F105" w:rsidR="00F96F35" w:rsidRPr="000259AB" w:rsidRDefault="00F96F35" w:rsidP="00F96F35">
      <w:pPr>
        <w:pStyle w:val="FigName"/>
      </w:pPr>
      <w:bookmarkStart w:id="267" w:name="_Ref210932165"/>
      <w:bookmarkStart w:id="268" w:name="_Toc210991718"/>
      <w:r w:rsidRPr="000259AB">
        <w:t xml:space="preserve">Рисунок </w:t>
      </w:r>
      <w:fldSimple w:instr=" SEQ Рисунок \* ARABIC ">
        <w:r w:rsidR="00C9636F">
          <w:rPr>
            <w:noProof/>
          </w:rPr>
          <w:t>64</w:t>
        </w:r>
      </w:fldSimple>
      <w:bookmarkEnd w:id="267"/>
      <w:r w:rsidR="004849C6" w:rsidRPr="000259AB">
        <w:rPr>
          <w:noProof/>
        </w:rPr>
        <w:t xml:space="preserve"> – </w:t>
      </w:r>
      <w:r w:rsidR="004849C6" w:rsidRPr="000259AB">
        <w:t>Списковая форма «Заявка на сдачу/получение денежной наличности»</w:t>
      </w:r>
      <w:bookmarkEnd w:id="268"/>
    </w:p>
    <w:p w14:paraId="2B3E7CFC" w14:textId="77777777" w:rsidR="001D2F72" w:rsidRPr="000259AB" w:rsidRDefault="001D2F72" w:rsidP="001D2F72">
      <w:pPr>
        <w:pStyle w:val="Normal"/>
      </w:pPr>
      <w:r w:rsidRPr="000259AB">
        <w:t xml:space="preserve">Для удобства работы с разными типами документа «Заявка на сдачу/получение денежной наличности» в списковой форме предусмотрен фильтр, который позволяет отбирать Заявки с определенном типом: «Сдача денежной наличности» и «Получение денежной наличности». </w:t>
      </w:r>
    </w:p>
    <w:p w14:paraId="174D8B6B" w14:textId="1450A60B" w:rsidR="001D2F72" w:rsidRPr="000259AB" w:rsidRDefault="001D2F72" w:rsidP="00F96F35">
      <w:pPr>
        <w:pStyle w:val="Figure"/>
      </w:pPr>
      <w:r w:rsidRPr="000259AB">
        <w:rPr>
          <w:noProof/>
        </w:rPr>
        <w:drawing>
          <wp:inline distT="0" distB="0" distL="0" distR="0" wp14:anchorId="31B9A0ED" wp14:editId="395F758C">
            <wp:extent cx="6115050" cy="1521460"/>
            <wp:effectExtent l="0" t="0" r="0" b="254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83">
                      <a:lum bright="-24000" contrast="56000"/>
                      <a:extLst>
                        <a:ext uri="{28A0092B-C50C-407E-A947-70E740481C1C}">
                          <a14:useLocalDpi xmlns:a14="http://schemas.microsoft.com/office/drawing/2010/main" val="0"/>
                        </a:ext>
                      </a:extLst>
                    </a:blip>
                    <a:stretch>
                      <a:fillRect/>
                    </a:stretch>
                  </pic:blipFill>
                  <pic:spPr>
                    <a:xfrm>
                      <a:off x="0" y="0"/>
                      <a:ext cx="6115050" cy="1521460"/>
                    </a:xfrm>
                    <a:prstGeom prst="rect">
                      <a:avLst/>
                    </a:prstGeom>
                  </pic:spPr>
                </pic:pic>
              </a:graphicData>
            </a:graphic>
          </wp:inline>
        </w:drawing>
      </w:r>
    </w:p>
    <w:p w14:paraId="694334ED" w14:textId="59F926F5" w:rsidR="00F96F35" w:rsidRPr="000259AB" w:rsidRDefault="00F96F35" w:rsidP="00F96F35">
      <w:pPr>
        <w:pStyle w:val="FigName"/>
      </w:pPr>
      <w:bookmarkStart w:id="269" w:name="_Toc210991719"/>
      <w:r w:rsidRPr="000259AB">
        <w:t xml:space="preserve">Рисунок </w:t>
      </w:r>
      <w:fldSimple w:instr=" SEQ Рисунок \* ARABIC ">
        <w:r w:rsidR="00C9636F">
          <w:rPr>
            <w:noProof/>
          </w:rPr>
          <w:t>65</w:t>
        </w:r>
      </w:fldSimple>
      <w:r w:rsidR="004849C6" w:rsidRPr="000259AB">
        <w:rPr>
          <w:noProof/>
        </w:rPr>
        <w:t xml:space="preserve"> – Фильтр типов документов «Заявка на сдачу/получение денежной наличности»</w:t>
      </w:r>
      <w:bookmarkEnd w:id="269"/>
    </w:p>
    <w:p w14:paraId="74FEAD17" w14:textId="77777777" w:rsidR="00F96F35" w:rsidRPr="000259AB" w:rsidRDefault="00F96F35" w:rsidP="00020E08">
      <w:pPr>
        <w:pStyle w:val="Tablenorm"/>
      </w:pPr>
    </w:p>
    <w:p w14:paraId="14EA405F" w14:textId="2FB95351" w:rsidR="001D2F72" w:rsidRPr="000259AB" w:rsidRDefault="001D2F72" w:rsidP="001D2F72">
      <w:pPr>
        <w:pStyle w:val="Normal"/>
      </w:pPr>
      <w:r w:rsidRPr="000259AB">
        <w:lastRenderedPageBreak/>
        <w:t xml:space="preserve">Список возможных действий с документом  зависит от статуса, в котором он находится. Статус документа в списковой форме отображается в колонке «Статус». В таблице представлено описание статусов документов. </w:t>
      </w:r>
    </w:p>
    <w:p w14:paraId="5F9940D9" w14:textId="402CA128" w:rsidR="00432F65" w:rsidRPr="000259AB" w:rsidRDefault="00432F65" w:rsidP="00432F65">
      <w:pPr>
        <w:pStyle w:val="NameTable"/>
      </w:pPr>
      <w:bookmarkStart w:id="270" w:name="_Toc210991647"/>
      <w:r w:rsidRPr="000259AB">
        <w:t xml:space="preserve">Таблица </w:t>
      </w:r>
      <w:fldSimple w:instr=" SEQ Таблица \* ARABIC ">
        <w:r w:rsidR="00C9636F">
          <w:rPr>
            <w:noProof/>
          </w:rPr>
          <w:t>11</w:t>
        </w:r>
      </w:fldSimple>
      <w:r w:rsidRPr="000259AB">
        <w:t xml:space="preserve"> –</w:t>
      </w:r>
      <w:r w:rsidR="004849C6" w:rsidRPr="000259AB">
        <w:t xml:space="preserve"> Описание статусов документов «Заявка на сдачу/получение денежной наличности»</w:t>
      </w:r>
      <w:bookmarkEnd w:id="270"/>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5" w:type="dxa"/>
          <w:left w:w="15" w:type="dxa"/>
          <w:bottom w:w="15" w:type="dxa"/>
          <w:right w:w="15" w:type="dxa"/>
        </w:tblCellMar>
        <w:tblLook w:val="00A0" w:firstRow="1" w:lastRow="0" w:firstColumn="1" w:lastColumn="0" w:noHBand="0" w:noVBand="0"/>
      </w:tblPr>
      <w:tblGrid>
        <w:gridCol w:w="2262"/>
        <w:gridCol w:w="3401"/>
        <w:gridCol w:w="3958"/>
      </w:tblGrid>
      <w:tr w:rsidR="001D2F72" w:rsidRPr="000259AB" w14:paraId="1D27EF15" w14:textId="77777777" w:rsidTr="004849C6">
        <w:trPr>
          <w:tblHeader/>
        </w:trPr>
        <w:tc>
          <w:tcPr>
            <w:tcW w:w="1175" w:type="pct"/>
            <w:shd w:val="clear" w:color="auto" w:fill="auto"/>
            <w:tcMar>
              <w:top w:w="105" w:type="dxa"/>
              <w:left w:w="150" w:type="dxa"/>
              <w:bottom w:w="105" w:type="dxa"/>
              <w:right w:w="150" w:type="dxa"/>
            </w:tcMar>
            <w:hideMark/>
          </w:tcPr>
          <w:p w14:paraId="79B42E56" w14:textId="77777777" w:rsidR="001D2F72" w:rsidRPr="000259AB" w:rsidRDefault="001D2F72" w:rsidP="001727A3">
            <w:pPr>
              <w:pStyle w:val="TableHead"/>
            </w:pPr>
            <w:r w:rsidRPr="000259AB">
              <w:t>Наименование статуса</w:t>
            </w:r>
          </w:p>
        </w:tc>
        <w:tc>
          <w:tcPr>
            <w:tcW w:w="1767" w:type="pct"/>
            <w:shd w:val="clear" w:color="auto" w:fill="auto"/>
            <w:tcMar>
              <w:top w:w="105" w:type="dxa"/>
              <w:left w:w="150" w:type="dxa"/>
              <w:bottom w:w="105" w:type="dxa"/>
              <w:right w:w="150" w:type="dxa"/>
            </w:tcMar>
            <w:hideMark/>
          </w:tcPr>
          <w:p w14:paraId="1062916E" w14:textId="77777777" w:rsidR="001D2F72" w:rsidRPr="000259AB" w:rsidRDefault="001D2F72" w:rsidP="001727A3">
            <w:pPr>
              <w:pStyle w:val="TableHead"/>
            </w:pPr>
            <w:r w:rsidRPr="000259AB">
              <w:t>Правила присвоения</w:t>
            </w:r>
          </w:p>
        </w:tc>
        <w:tc>
          <w:tcPr>
            <w:tcW w:w="2057" w:type="pct"/>
            <w:shd w:val="clear" w:color="auto" w:fill="auto"/>
            <w:tcMar>
              <w:top w:w="105" w:type="dxa"/>
              <w:left w:w="150" w:type="dxa"/>
              <w:bottom w:w="105" w:type="dxa"/>
              <w:right w:w="150" w:type="dxa"/>
            </w:tcMar>
            <w:hideMark/>
          </w:tcPr>
          <w:p w14:paraId="3071E9ED" w14:textId="77777777" w:rsidR="001D2F72" w:rsidRPr="000259AB" w:rsidRDefault="001D2F72" w:rsidP="001727A3">
            <w:pPr>
              <w:pStyle w:val="TableHead"/>
            </w:pPr>
            <w:r w:rsidRPr="000259AB">
              <w:t>Доступные действия</w:t>
            </w:r>
          </w:p>
        </w:tc>
      </w:tr>
      <w:tr w:rsidR="001D2F72" w:rsidRPr="000259AB" w14:paraId="6F9A30B8" w14:textId="77777777" w:rsidTr="004849C6">
        <w:tc>
          <w:tcPr>
            <w:tcW w:w="1175" w:type="pct"/>
            <w:shd w:val="clear" w:color="auto" w:fill="auto"/>
            <w:tcMar>
              <w:top w:w="105" w:type="dxa"/>
              <w:left w:w="150" w:type="dxa"/>
              <w:bottom w:w="105" w:type="dxa"/>
              <w:right w:w="150" w:type="dxa"/>
            </w:tcMar>
            <w:hideMark/>
          </w:tcPr>
          <w:p w14:paraId="200BC522" w14:textId="77777777" w:rsidR="001D2F72" w:rsidRPr="000259AB" w:rsidRDefault="001D2F72" w:rsidP="00020E08">
            <w:pPr>
              <w:pStyle w:val="Tablenorm"/>
            </w:pPr>
            <w:r w:rsidRPr="000259AB">
              <w:t>Создан</w:t>
            </w:r>
          </w:p>
        </w:tc>
        <w:tc>
          <w:tcPr>
            <w:tcW w:w="1767" w:type="pct"/>
            <w:shd w:val="clear" w:color="auto" w:fill="auto"/>
            <w:tcMar>
              <w:top w:w="105" w:type="dxa"/>
              <w:left w:w="150" w:type="dxa"/>
              <w:bottom w:w="105" w:type="dxa"/>
              <w:right w:w="150" w:type="dxa"/>
            </w:tcMar>
            <w:hideMark/>
          </w:tcPr>
          <w:p w14:paraId="7E966E48" w14:textId="77777777" w:rsidR="001D2F72" w:rsidRPr="000259AB" w:rsidRDefault="001D2F72" w:rsidP="00020E08">
            <w:pPr>
              <w:pStyle w:val="Tablenorm"/>
            </w:pPr>
            <w:r w:rsidRPr="000259AB">
              <w:t>Статус присваивается при автоматическом и ручном формировании документа на основании РСКП, у которого в реквизите «Способ получения наличных» указано значение «электронный чек»</w:t>
            </w:r>
          </w:p>
          <w:p w14:paraId="6C11C48D" w14:textId="77777777" w:rsidR="001D2F72" w:rsidRPr="000259AB" w:rsidRDefault="001D2F72" w:rsidP="001727A3">
            <w:pPr>
              <w:jc w:val="left"/>
            </w:pPr>
          </w:p>
        </w:tc>
        <w:tc>
          <w:tcPr>
            <w:tcW w:w="2057" w:type="pct"/>
            <w:shd w:val="clear" w:color="auto" w:fill="auto"/>
            <w:tcMar>
              <w:top w:w="105" w:type="dxa"/>
              <w:left w:w="150" w:type="dxa"/>
              <w:bottom w:w="105" w:type="dxa"/>
              <w:right w:w="150" w:type="dxa"/>
            </w:tcMar>
            <w:hideMark/>
          </w:tcPr>
          <w:p w14:paraId="00AE53EE" w14:textId="77777777" w:rsidR="001D2F72" w:rsidRPr="000259AB" w:rsidRDefault="001D2F72" w:rsidP="00020E08">
            <w:pPr>
              <w:pStyle w:val="Tablenorm"/>
            </w:pPr>
            <w:r w:rsidRPr="000259AB">
              <w:t>Создается документ.</w:t>
            </w:r>
          </w:p>
          <w:p w14:paraId="3AD68AEE" w14:textId="77777777" w:rsidR="001D2F72" w:rsidRPr="000259AB" w:rsidRDefault="001D2F72" w:rsidP="00020E08">
            <w:pPr>
              <w:pStyle w:val="Tablenorm"/>
            </w:pPr>
            <w:r w:rsidRPr="000259AB">
              <w:t>Автоматически запускаются контроли над документом (документу присваивается статус «Подготовлен», при успешном выполнении контролей, либо «Отменен» при неуспешном прохождении контролей).</w:t>
            </w:r>
          </w:p>
          <w:p w14:paraId="539CB283" w14:textId="77777777" w:rsidR="001D2F72" w:rsidRPr="000259AB" w:rsidRDefault="001D2F72" w:rsidP="00020E08">
            <w:pPr>
              <w:pStyle w:val="Tablenorm"/>
            </w:pPr>
            <w:r w:rsidRPr="000259AB">
              <w:t>Пользователь может:</w:t>
            </w:r>
          </w:p>
          <w:p w14:paraId="3D794007" w14:textId="77777777" w:rsidR="001D2F72" w:rsidRPr="000259AB" w:rsidRDefault="001D2F72" w:rsidP="001727A3">
            <w:pPr>
              <w:pStyle w:val="TableListMark"/>
            </w:pPr>
            <w:r w:rsidRPr="000259AB">
              <w:t>редактировать документ (статус документа не изменяется)</w:t>
            </w:r>
          </w:p>
        </w:tc>
      </w:tr>
      <w:tr w:rsidR="001D2F72" w:rsidRPr="000259AB" w14:paraId="332CDD01" w14:textId="77777777" w:rsidTr="004849C6">
        <w:tc>
          <w:tcPr>
            <w:tcW w:w="1175" w:type="pct"/>
            <w:shd w:val="clear" w:color="auto" w:fill="auto"/>
            <w:tcMar>
              <w:top w:w="105" w:type="dxa"/>
              <w:left w:w="150" w:type="dxa"/>
              <w:bottom w:w="105" w:type="dxa"/>
              <w:right w:w="150" w:type="dxa"/>
            </w:tcMar>
            <w:hideMark/>
          </w:tcPr>
          <w:p w14:paraId="094BFD6E" w14:textId="77777777" w:rsidR="001D2F72" w:rsidRPr="000259AB" w:rsidRDefault="001D2F72" w:rsidP="00020E08">
            <w:pPr>
              <w:pStyle w:val="Tablenorm"/>
            </w:pPr>
            <w:r w:rsidRPr="000259AB">
              <w:t>Подготовлен</w:t>
            </w:r>
          </w:p>
        </w:tc>
        <w:tc>
          <w:tcPr>
            <w:tcW w:w="1767" w:type="pct"/>
            <w:shd w:val="clear" w:color="auto" w:fill="auto"/>
            <w:tcMar>
              <w:top w:w="105" w:type="dxa"/>
              <w:left w:w="150" w:type="dxa"/>
              <w:bottom w:w="105" w:type="dxa"/>
              <w:right w:w="150" w:type="dxa"/>
            </w:tcMar>
            <w:hideMark/>
          </w:tcPr>
          <w:p w14:paraId="43461EBB" w14:textId="77777777" w:rsidR="001D2F72" w:rsidRPr="000259AB" w:rsidRDefault="001D2F72" w:rsidP="00020E08">
            <w:pPr>
              <w:pStyle w:val="Tablenorm"/>
            </w:pPr>
            <w:r w:rsidRPr="000259AB">
              <w:t>Статус присваивается автоматически при успешном прохождении контролей</w:t>
            </w:r>
          </w:p>
        </w:tc>
        <w:tc>
          <w:tcPr>
            <w:tcW w:w="2057" w:type="pct"/>
            <w:shd w:val="clear" w:color="auto" w:fill="auto"/>
            <w:tcMar>
              <w:top w:w="105" w:type="dxa"/>
              <w:left w:w="150" w:type="dxa"/>
              <w:bottom w:w="105" w:type="dxa"/>
              <w:right w:w="150" w:type="dxa"/>
            </w:tcMar>
            <w:hideMark/>
          </w:tcPr>
          <w:p w14:paraId="7415C77E" w14:textId="77777777" w:rsidR="001D2F72" w:rsidRPr="000259AB" w:rsidRDefault="001D2F72" w:rsidP="00020E08">
            <w:pPr>
              <w:pStyle w:val="Tablenorm"/>
            </w:pPr>
            <w:r w:rsidRPr="000259AB">
              <w:t>Пользователь может:</w:t>
            </w:r>
          </w:p>
          <w:p w14:paraId="02932BA2" w14:textId="77777777" w:rsidR="001D2F72" w:rsidRPr="000259AB" w:rsidRDefault="001D2F72" w:rsidP="001727A3">
            <w:pPr>
              <w:pStyle w:val="TableListMark"/>
            </w:pPr>
            <w:r w:rsidRPr="000259AB">
              <w:t>редактировать документ  (статус документа не изменяется);</w:t>
            </w:r>
          </w:p>
          <w:p w14:paraId="62FD86E5" w14:textId="77777777" w:rsidR="001D2F72" w:rsidRPr="000259AB" w:rsidRDefault="001D2F72" w:rsidP="001727A3">
            <w:pPr>
              <w:pStyle w:val="TableListMark"/>
            </w:pPr>
            <w:r w:rsidRPr="000259AB">
              <w:t>направить документ на согласование (документу  «Заявка на сдачу/получение» присваивается статус «На подписании гл. бух»)</w:t>
            </w:r>
          </w:p>
        </w:tc>
      </w:tr>
      <w:tr w:rsidR="001D2F72" w:rsidRPr="000259AB" w14:paraId="0AA0BE7E" w14:textId="77777777" w:rsidTr="004849C6">
        <w:tc>
          <w:tcPr>
            <w:tcW w:w="1175" w:type="pct"/>
            <w:shd w:val="clear" w:color="auto" w:fill="auto"/>
            <w:tcMar>
              <w:top w:w="105" w:type="dxa"/>
              <w:left w:w="150" w:type="dxa"/>
              <w:bottom w:w="105" w:type="dxa"/>
              <w:right w:w="150" w:type="dxa"/>
            </w:tcMar>
            <w:hideMark/>
          </w:tcPr>
          <w:p w14:paraId="5B2749BA" w14:textId="77777777" w:rsidR="001D2F72" w:rsidRPr="000259AB" w:rsidRDefault="001D2F72" w:rsidP="00020E08">
            <w:pPr>
              <w:pStyle w:val="Tablenorm"/>
            </w:pPr>
            <w:r w:rsidRPr="000259AB">
              <w:t>На подписании гл. бух</w:t>
            </w:r>
          </w:p>
        </w:tc>
        <w:tc>
          <w:tcPr>
            <w:tcW w:w="1767" w:type="pct"/>
            <w:shd w:val="clear" w:color="auto" w:fill="auto"/>
            <w:tcMar>
              <w:top w:w="105" w:type="dxa"/>
              <w:left w:w="150" w:type="dxa"/>
              <w:bottom w:w="105" w:type="dxa"/>
              <w:right w:w="150" w:type="dxa"/>
            </w:tcMar>
            <w:hideMark/>
          </w:tcPr>
          <w:p w14:paraId="0D4440A9" w14:textId="77777777" w:rsidR="001D2F72" w:rsidRPr="000259AB" w:rsidRDefault="001D2F72" w:rsidP="00020E08">
            <w:pPr>
              <w:pStyle w:val="Tablenorm"/>
            </w:pPr>
            <w:r w:rsidRPr="000259AB">
              <w:t>Статус присваивается при выполнении действия «Направить на согласование»</w:t>
            </w:r>
          </w:p>
        </w:tc>
        <w:tc>
          <w:tcPr>
            <w:tcW w:w="2057" w:type="pct"/>
            <w:shd w:val="clear" w:color="auto" w:fill="auto"/>
            <w:tcMar>
              <w:top w:w="105" w:type="dxa"/>
              <w:left w:w="150" w:type="dxa"/>
              <w:bottom w:w="105" w:type="dxa"/>
              <w:right w:w="150" w:type="dxa"/>
            </w:tcMar>
            <w:hideMark/>
          </w:tcPr>
          <w:p w14:paraId="0E714FF1" w14:textId="77777777" w:rsidR="001D2F72" w:rsidRPr="000259AB" w:rsidRDefault="001D2F72" w:rsidP="00020E08">
            <w:pPr>
              <w:pStyle w:val="Tablenorm"/>
            </w:pPr>
            <w:r w:rsidRPr="000259AB">
              <w:t>Пользователь может:</w:t>
            </w:r>
          </w:p>
          <w:p w14:paraId="2C147B09" w14:textId="77777777" w:rsidR="001D2F72" w:rsidRPr="000259AB" w:rsidRDefault="001D2F72" w:rsidP="001727A3">
            <w:pPr>
              <w:pStyle w:val="TableListMark"/>
            </w:pPr>
            <w:r w:rsidRPr="000259AB">
              <w:t>подписать документ (документу  «Заявка на сдачу/получение» присваивается статус «На подписании руководителем»);</w:t>
            </w:r>
          </w:p>
          <w:p w14:paraId="28C0E1BC" w14:textId="77777777" w:rsidR="001D2F72" w:rsidRPr="000259AB" w:rsidRDefault="001D2F72" w:rsidP="001727A3">
            <w:pPr>
              <w:pStyle w:val="TableListMark"/>
            </w:pPr>
            <w:r w:rsidRPr="000259AB">
              <w:t xml:space="preserve">отменить подписание (документу  «Заявка на сдачу/получение» </w:t>
            </w:r>
            <w:r w:rsidRPr="000259AB">
              <w:lastRenderedPageBreak/>
              <w:t>присваивается статус «Отменен»)</w:t>
            </w:r>
          </w:p>
        </w:tc>
      </w:tr>
      <w:tr w:rsidR="001D2F72" w:rsidRPr="000259AB" w14:paraId="26C7D0DF" w14:textId="77777777" w:rsidTr="004849C6">
        <w:tc>
          <w:tcPr>
            <w:tcW w:w="1175" w:type="pct"/>
            <w:shd w:val="clear" w:color="auto" w:fill="auto"/>
            <w:tcMar>
              <w:top w:w="105" w:type="dxa"/>
              <w:left w:w="150" w:type="dxa"/>
              <w:bottom w:w="105" w:type="dxa"/>
              <w:right w:w="150" w:type="dxa"/>
            </w:tcMar>
            <w:hideMark/>
          </w:tcPr>
          <w:p w14:paraId="53B8AF67" w14:textId="77777777" w:rsidR="001D2F72" w:rsidRPr="000259AB" w:rsidRDefault="001D2F72" w:rsidP="00020E08">
            <w:pPr>
              <w:pStyle w:val="Tablenorm"/>
            </w:pPr>
            <w:r w:rsidRPr="000259AB">
              <w:lastRenderedPageBreak/>
              <w:t>На подписании руководителем</w:t>
            </w:r>
          </w:p>
        </w:tc>
        <w:tc>
          <w:tcPr>
            <w:tcW w:w="1767" w:type="pct"/>
            <w:shd w:val="clear" w:color="auto" w:fill="auto"/>
            <w:tcMar>
              <w:top w:w="105" w:type="dxa"/>
              <w:left w:w="150" w:type="dxa"/>
              <w:bottom w:w="105" w:type="dxa"/>
              <w:right w:w="150" w:type="dxa"/>
            </w:tcMar>
            <w:hideMark/>
          </w:tcPr>
          <w:p w14:paraId="6F2DF521" w14:textId="77777777" w:rsidR="001D2F72" w:rsidRPr="000259AB" w:rsidRDefault="001D2F72" w:rsidP="00020E08">
            <w:pPr>
              <w:pStyle w:val="Tablenorm"/>
            </w:pPr>
            <w:r w:rsidRPr="000259AB">
              <w:t>Статус присваивается при выполнении действия «Подписать» пользователем с ролью главного бухгалтера</w:t>
            </w:r>
          </w:p>
        </w:tc>
        <w:tc>
          <w:tcPr>
            <w:tcW w:w="2057" w:type="pct"/>
            <w:shd w:val="clear" w:color="auto" w:fill="auto"/>
            <w:tcMar>
              <w:top w:w="105" w:type="dxa"/>
              <w:left w:w="150" w:type="dxa"/>
              <w:bottom w:w="105" w:type="dxa"/>
              <w:right w:w="150" w:type="dxa"/>
            </w:tcMar>
            <w:hideMark/>
          </w:tcPr>
          <w:p w14:paraId="5121F6B6" w14:textId="77777777" w:rsidR="001D2F72" w:rsidRPr="000259AB" w:rsidRDefault="001D2F72" w:rsidP="00020E08">
            <w:pPr>
              <w:pStyle w:val="Tablenorm"/>
            </w:pPr>
            <w:r w:rsidRPr="000259AB">
              <w:t>Пользователь может:</w:t>
            </w:r>
          </w:p>
          <w:p w14:paraId="1F028A8C" w14:textId="77777777" w:rsidR="001D2F72" w:rsidRPr="000259AB" w:rsidRDefault="001D2F72" w:rsidP="001727A3">
            <w:pPr>
              <w:pStyle w:val="TableListMark"/>
            </w:pPr>
            <w:r w:rsidRPr="000259AB">
              <w:t>подписать документ → (документу  «Заявка на сдачу/получение» присваивается статус «Отправлен в банк»);</w:t>
            </w:r>
          </w:p>
          <w:p w14:paraId="3F89DBF3" w14:textId="77777777" w:rsidR="001D2F72" w:rsidRPr="000259AB" w:rsidRDefault="001D2F72" w:rsidP="001727A3">
            <w:pPr>
              <w:pStyle w:val="TableListMark"/>
            </w:pPr>
            <w:r w:rsidRPr="000259AB">
              <w:t>отменить подписание → (документу  «Заявка на сдачу/получение» присваивается статус «Отменен»)</w:t>
            </w:r>
          </w:p>
        </w:tc>
      </w:tr>
      <w:tr w:rsidR="001D2F72" w:rsidRPr="000259AB" w14:paraId="23D25854" w14:textId="77777777" w:rsidTr="004849C6">
        <w:tc>
          <w:tcPr>
            <w:tcW w:w="1175" w:type="pct"/>
            <w:shd w:val="clear" w:color="auto" w:fill="auto"/>
            <w:tcMar>
              <w:top w:w="105" w:type="dxa"/>
              <w:left w:w="150" w:type="dxa"/>
              <w:bottom w:w="105" w:type="dxa"/>
              <w:right w:w="150" w:type="dxa"/>
            </w:tcMar>
            <w:hideMark/>
          </w:tcPr>
          <w:p w14:paraId="5AA4BB73" w14:textId="77777777" w:rsidR="001D2F72" w:rsidRPr="000259AB" w:rsidRDefault="001D2F72" w:rsidP="00020E08">
            <w:pPr>
              <w:pStyle w:val="Tablenorm"/>
            </w:pPr>
            <w:r w:rsidRPr="000259AB">
              <w:t>Отменен</w:t>
            </w:r>
          </w:p>
        </w:tc>
        <w:tc>
          <w:tcPr>
            <w:tcW w:w="1767" w:type="pct"/>
            <w:shd w:val="clear" w:color="auto" w:fill="auto"/>
            <w:tcMar>
              <w:top w:w="105" w:type="dxa"/>
              <w:left w:w="150" w:type="dxa"/>
              <w:bottom w:w="105" w:type="dxa"/>
              <w:right w:w="150" w:type="dxa"/>
            </w:tcMar>
            <w:hideMark/>
          </w:tcPr>
          <w:p w14:paraId="7CB80CB5" w14:textId="77777777" w:rsidR="001D2F72" w:rsidRPr="000259AB" w:rsidRDefault="001D2F72" w:rsidP="00020E08">
            <w:pPr>
              <w:pStyle w:val="Tablenorm"/>
            </w:pPr>
            <w:r w:rsidRPr="000259AB">
              <w:t>Статус присваивается  автоматически при неуспешном прохождении контролей или при отмене подписания гл.бухгалтером или руководителем</w:t>
            </w:r>
          </w:p>
        </w:tc>
        <w:tc>
          <w:tcPr>
            <w:tcW w:w="2057" w:type="pct"/>
            <w:shd w:val="clear" w:color="auto" w:fill="auto"/>
            <w:tcMar>
              <w:top w:w="105" w:type="dxa"/>
              <w:left w:w="150" w:type="dxa"/>
              <w:bottom w:w="105" w:type="dxa"/>
              <w:right w:w="150" w:type="dxa"/>
            </w:tcMar>
            <w:hideMark/>
          </w:tcPr>
          <w:p w14:paraId="3BCC651B" w14:textId="77777777" w:rsidR="001D2F72" w:rsidRPr="000259AB" w:rsidRDefault="001D2F72" w:rsidP="00020E08">
            <w:pPr>
              <w:pStyle w:val="Tablenorm"/>
            </w:pPr>
            <w:r w:rsidRPr="000259AB">
              <w:t>Пользователь может:</w:t>
            </w:r>
          </w:p>
          <w:p w14:paraId="2B4F7F46" w14:textId="77777777" w:rsidR="001D2F72" w:rsidRPr="000259AB" w:rsidRDefault="001D2F72" w:rsidP="001727A3">
            <w:pPr>
              <w:pStyle w:val="TableListMark"/>
            </w:pPr>
            <w:r w:rsidRPr="000259AB">
              <w:t>удалить документ (документу присваивается статус «Удален»)</w:t>
            </w:r>
          </w:p>
        </w:tc>
      </w:tr>
      <w:tr w:rsidR="001D2F72" w:rsidRPr="000259AB" w14:paraId="36DEC9E0" w14:textId="77777777" w:rsidTr="004849C6">
        <w:tc>
          <w:tcPr>
            <w:tcW w:w="1175" w:type="pct"/>
            <w:shd w:val="clear" w:color="auto" w:fill="auto"/>
            <w:tcMar>
              <w:top w:w="105" w:type="dxa"/>
              <w:left w:w="150" w:type="dxa"/>
              <w:bottom w:w="105" w:type="dxa"/>
              <w:right w:w="150" w:type="dxa"/>
            </w:tcMar>
            <w:hideMark/>
          </w:tcPr>
          <w:p w14:paraId="57935552" w14:textId="77777777" w:rsidR="001D2F72" w:rsidRPr="000259AB" w:rsidRDefault="001D2F72" w:rsidP="00020E08">
            <w:pPr>
              <w:pStyle w:val="Tablenorm"/>
            </w:pPr>
            <w:r w:rsidRPr="000259AB">
              <w:t>Удален</w:t>
            </w:r>
          </w:p>
        </w:tc>
        <w:tc>
          <w:tcPr>
            <w:tcW w:w="1767" w:type="pct"/>
            <w:shd w:val="clear" w:color="auto" w:fill="auto"/>
            <w:tcMar>
              <w:top w:w="105" w:type="dxa"/>
              <w:left w:w="150" w:type="dxa"/>
              <w:bottom w:w="105" w:type="dxa"/>
              <w:right w:w="150" w:type="dxa"/>
            </w:tcMar>
            <w:hideMark/>
          </w:tcPr>
          <w:p w14:paraId="4A3D1D94" w14:textId="77777777" w:rsidR="001D2F72" w:rsidRPr="000259AB" w:rsidRDefault="001D2F72" w:rsidP="00020E08">
            <w:pPr>
              <w:pStyle w:val="Tablenorm"/>
            </w:pPr>
            <w:r w:rsidRPr="000259AB">
              <w:t>Статус присваивается при удалении документа</w:t>
            </w:r>
          </w:p>
        </w:tc>
        <w:tc>
          <w:tcPr>
            <w:tcW w:w="2057" w:type="pct"/>
            <w:shd w:val="clear" w:color="auto" w:fill="auto"/>
            <w:tcMar>
              <w:top w:w="105" w:type="dxa"/>
              <w:left w:w="150" w:type="dxa"/>
              <w:bottom w:w="105" w:type="dxa"/>
              <w:right w:w="150" w:type="dxa"/>
            </w:tcMar>
            <w:hideMark/>
          </w:tcPr>
          <w:p w14:paraId="25A49B19" w14:textId="77777777" w:rsidR="001D2F72" w:rsidRPr="000259AB" w:rsidRDefault="001D2F72" w:rsidP="00020E08">
            <w:pPr>
              <w:pStyle w:val="Tablenorm"/>
            </w:pPr>
            <w:r w:rsidRPr="000259AB">
              <w:t>Все связи со связанным документом удаляются</w:t>
            </w:r>
          </w:p>
        </w:tc>
      </w:tr>
      <w:tr w:rsidR="001D2F72" w:rsidRPr="000259AB" w14:paraId="4D2E3F67" w14:textId="77777777" w:rsidTr="004849C6">
        <w:tc>
          <w:tcPr>
            <w:tcW w:w="1175" w:type="pct"/>
            <w:shd w:val="clear" w:color="auto" w:fill="auto"/>
            <w:tcMar>
              <w:top w:w="105" w:type="dxa"/>
              <w:left w:w="150" w:type="dxa"/>
              <w:bottom w:w="105" w:type="dxa"/>
              <w:right w:w="150" w:type="dxa"/>
            </w:tcMar>
            <w:hideMark/>
          </w:tcPr>
          <w:p w14:paraId="1BF36E45" w14:textId="77777777" w:rsidR="001D2F72" w:rsidRPr="000259AB" w:rsidRDefault="001D2F72" w:rsidP="00020E08">
            <w:pPr>
              <w:pStyle w:val="Tablenorm"/>
            </w:pPr>
            <w:r w:rsidRPr="000259AB">
              <w:t>Отправлен в банк</w:t>
            </w:r>
          </w:p>
        </w:tc>
        <w:tc>
          <w:tcPr>
            <w:tcW w:w="1767" w:type="pct"/>
            <w:shd w:val="clear" w:color="auto" w:fill="auto"/>
            <w:tcMar>
              <w:top w:w="105" w:type="dxa"/>
              <w:left w:w="150" w:type="dxa"/>
              <w:bottom w:w="105" w:type="dxa"/>
              <w:right w:w="150" w:type="dxa"/>
            </w:tcMar>
            <w:hideMark/>
          </w:tcPr>
          <w:p w14:paraId="64DA0303" w14:textId="77777777" w:rsidR="001D2F72" w:rsidRPr="000259AB" w:rsidRDefault="001D2F72" w:rsidP="00020E08">
            <w:pPr>
              <w:pStyle w:val="Tablenorm"/>
            </w:pPr>
            <w:r w:rsidRPr="000259AB">
              <w:t>Статус присваивается после формирования и выгрузки документа (ED462) в банк</w:t>
            </w:r>
          </w:p>
        </w:tc>
        <w:tc>
          <w:tcPr>
            <w:tcW w:w="2057" w:type="pct"/>
            <w:shd w:val="clear" w:color="auto" w:fill="auto"/>
            <w:tcMar>
              <w:top w:w="105" w:type="dxa"/>
              <w:left w:w="150" w:type="dxa"/>
              <w:bottom w:w="105" w:type="dxa"/>
              <w:right w:w="150" w:type="dxa"/>
            </w:tcMar>
            <w:hideMark/>
          </w:tcPr>
          <w:p w14:paraId="1AB281E7" w14:textId="77777777" w:rsidR="001D2F72" w:rsidRPr="000259AB" w:rsidRDefault="001D2F72" w:rsidP="00020E08">
            <w:pPr>
              <w:pStyle w:val="Tablenorm"/>
            </w:pPr>
            <w:r w:rsidRPr="000259AB">
              <w:t>Выполняется передача документа в Банк</w:t>
            </w:r>
          </w:p>
        </w:tc>
      </w:tr>
      <w:tr w:rsidR="001D2F72" w:rsidRPr="000259AB" w14:paraId="1EF4E092" w14:textId="77777777" w:rsidTr="004849C6">
        <w:tc>
          <w:tcPr>
            <w:tcW w:w="1175" w:type="pct"/>
            <w:shd w:val="clear" w:color="auto" w:fill="auto"/>
            <w:tcMar>
              <w:top w:w="105" w:type="dxa"/>
              <w:left w:w="150" w:type="dxa"/>
              <w:bottom w:w="105" w:type="dxa"/>
              <w:right w:w="150" w:type="dxa"/>
            </w:tcMar>
            <w:hideMark/>
          </w:tcPr>
          <w:p w14:paraId="02432D03" w14:textId="77777777" w:rsidR="001D2F72" w:rsidRPr="000259AB" w:rsidRDefault="001D2F72" w:rsidP="00020E08">
            <w:pPr>
              <w:pStyle w:val="Tablenorm"/>
            </w:pPr>
            <w:r w:rsidRPr="000259AB">
              <w:t>Принят банком</w:t>
            </w:r>
          </w:p>
        </w:tc>
        <w:tc>
          <w:tcPr>
            <w:tcW w:w="1767" w:type="pct"/>
            <w:shd w:val="clear" w:color="auto" w:fill="auto"/>
            <w:tcMar>
              <w:top w:w="105" w:type="dxa"/>
              <w:left w:w="150" w:type="dxa"/>
              <w:bottom w:w="105" w:type="dxa"/>
              <w:right w:w="150" w:type="dxa"/>
            </w:tcMar>
            <w:hideMark/>
          </w:tcPr>
          <w:p w14:paraId="6622705A" w14:textId="77777777" w:rsidR="001D2F72" w:rsidRPr="000259AB" w:rsidRDefault="001D2F72" w:rsidP="00020E08">
            <w:pPr>
              <w:pStyle w:val="Tablenorm"/>
            </w:pPr>
            <w:r w:rsidRPr="000259AB">
              <w:t>Статус присваивается при импорте извещения из Банка ED280</w:t>
            </w:r>
          </w:p>
        </w:tc>
        <w:tc>
          <w:tcPr>
            <w:tcW w:w="2057" w:type="pct"/>
            <w:shd w:val="clear" w:color="auto" w:fill="auto"/>
            <w:tcMar>
              <w:top w:w="105" w:type="dxa"/>
              <w:left w:w="150" w:type="dxa"/>
              <w:bottom w:w="105" w:type="dxa"/>
              <w:right w:w="150" w:type="dxa"/>
            </w:tcMar>
            <w:hideMark/>
          </w:tcPr>
          <w:p w14:paraId="523D299A" w14:textId="77777777" w:rsidR="001D2F72" w:rsidRPr="000259AB" w:rsidRDefault="001D2F72" w:rsidP="000259AB">
            <w:pPr>
              <w:pStyle w:val="Tablenorm"/>
              <w:jc w:val="left"/>
            </w:pPr>
            <w:r w:rsidRPr="000259AB">
              <w:t>Автоматически формируется документ «Уведомление о принятии» при переводе в статус «Принят банком», Уведомление о принятии отражается в связях с РСКП.</w:t>
            </w:r>
          </w:p>
          <w:p w14:paraId="0F71E1EC" w14:textId="77777777" w:rsidR="001D2F72" w:rsidRPr="000259AB" w:rsidRDefault="001D2F72" w:rsidP="000259AB">
            <w:pPr>
              <w:pStyle w:val="Tablenorm"/>
              <w:jc w:val="left"/>
            </w:pPr>
            <w:r w:rsidRPr="000259AB">
              <w:t>Автоматическое (по автопроцедуре) формирование Платежного поручения на возврат не полученной в срок суммы</w:t>
            </w:r>
          </w:p>
        </w:tc>
      </w:tr>
      <w:tr w:rsidR="001D2F72" w:rsidRPr="000259AB" w14:paraId="2ED68030" w14:textId="77777777" w:rsidTr="004849C6">
        <w:tc>
          <w:tcPr>
            <w:tcW w:w="1175" w:type="pct"/>
            <w:shd w:val="clear" w:color="auto" w:fill="auto"/>
            <w:tcMar>
              <w:top w:w="105" w:type="dxa"/>
              <w:left w:w="150" w:type="dxa"/>
              <w:bottom w:w="105" w:type="dxa"/>
              <w:right w:w="150" w:type="dxa"/>
            </w:tcMar>
            <w:hideMark/>
          </w:tcPr>
          <w:p w14:paraId="3357FF9B" w14:textId="77777777" w:rsidR="001D2F72" w:rsidRPr="000259AB" w:rsidRDefault="001D2F72" w:rsidP="00020E08">
            <w:pPr>
              <w:pStyle w:val="Tablenorm"/>
            </w:pPr>
            <w:r w:rsidRPr="000259AB">
              <w:lastRenderedPageBreak/>
              <w:t>Исполнен</w:t>
            </w:r>
          </w:p>
        </w:tc>
        <w:tc>
          <w:tcPr>
            <w:tcW w:w="1767" w:type="pct"/>
            <w:shd w:val="clear" w:color="auto" w:fill="auto"/>
            <w:tcMar>
              <w:top w:w="105" w:type="dxa"/>
              <w:left w:w="150" w:type="dxa"/>
              <w:bottom w:w="105" w:type="dxa"/>
              <w:right w:w="150" w:type="dxa"/>
            </w:tcMar>
            <w:hideMark/>
          </w:tcPr>
          <w:p w14:paraId="51F5AA7C" w14:textId="77777777" w:rsidR="001D2F72" w:rsidRPr="000259AB" w:rsidRDefault="001D2F72" w:rsidP="00020E08">
            <w:pPr>
              <w:pStyle w:val="Tablenorm"/>
            </w:pPr>
            <w:r w:rsidRPr="000259AB">
              <w:t>Статус присваивается автоматически при переводе ED222 в статус «Подтвержден»</w:t>
            </w:r>
          </w:p>
        </w:tc>
        <w:tc>
          <w:tcPr>
            <w:tcW w:w="2057" w:type="pct"/>
            <w:shd w:val="clear" w:color="auto" w:fill="auto"/>
            <w:tcMar>
              <w:top w:w="105" w:type="dxa"/>
              <w:left w:w="150" w:type="dxa"/>
              <w:bottom w:w="105" w:type="dxa"/>
              <w:right w:w="150" w:type="dxa"/>
            </w:tcMar>
            <w:hideMark/>
          </w:tcPr>
          <w:p w14:paraId="589A3455" w14:textId="77777777" w:rsidR="001D2F72" w:rsidRPr="000259AB" w:rsidRDefault="001D2F72" w:rsidP="00020E08">
            <w:pPr>
              <w:pStyle w:val="Tablenorm"/>
            </w:pPr>
            <w:r w:rsidRPr="000259AB">
              <w:t>-</w:t>
            </w:r>
          </w:p>
        </w:tc>
      </w:tr>
      <w:tr w:rsidR="001D2F72" w:rsidRPr="000259AB" w14:paraId="60C09FBC" w14:textId="77777777" w:rsidTr="004849C6">
        <w:tc>
          <w:tcPr>
            <w:tcW w:w="1175" w:type="pct"/>
            <w:shd w:val="clear" w:color="auto" w:fill="auto"/>
            <w:tcMar>
              <w:top w:w="105" w:type="dxa"/>
              <w:left w:w="150" w:type="dxa"/>
              <w:bottom w:w="105" w:type="dxa"/>
              <w:right w:w="150" w:type="dxa"/>
            </w:tcMar>
            <w:hideMark/>
          </w:tcPr>
          <w:p w14:paraId="76008D12" w14:textId="77777777" w:rsidR="001D2F72" w:rsidRPr="000259AB" w:rsidRDefault="001D2F72" w:rsidP="00020E08">
            <w:pPr>
              <w:pStyle w:val="Tablenorm"/>
            </w:pPr>
            <w:r w:rsidRPr="000259AB">
              <w:t>Возвращен из банка</w:t>
            </w:r>
          </w:p>
        </w:tc>
        <w:tc>
          <w:tcPr>
            <w:tcW w:w="1767" w:type="pct"/>
            <w:shd w:val="clear" w:color="auto" w:fill="auto"/>
            <w:tcMar>
              <w:top w:w="105" w:type="dxa"/>
              <w:left w:w="150" w:type="dxa"/>
              <w:bottom w:w="105" w:type="dxa"/>
              <w:right w:w="150" w:type="dxa"/>
            </w:tcMar>
            <w:hideMark/>
          </w:tcPr>
          <w:p w14:paraId="0E30F15D" w14:textId="77777777" w:rsidR="001D2F72" w:rsidRPr="000259AB" w:rsidRDefault="001D2F72" w:rsidP="00020E08">
            <w:pPr>
              <w:pStyle w:val="Tablenorm"/>
            </w:pPr>
            <w:r w:rsidRPr="000259AB">
              <w:t xml:space="preserve">Статус присваивается при импорте ED201 или ED463, автоматическом формировании на их основании документа «Уведомление (Протокол) об отказе в приеме документа и его регистрации </w:t>
            </w:r>
          </w:p>
        </w:tc>
        <w:tc>
          <w:tcPr>
            <w:tcW w:w="2057" w:type="pct"/>
            <w:shd w:val="clear" w:color="auto" w:fill="auto"/>
            <w:tcMar>
              <w:top w:w="105" w:type="dxa"/>
              <w:left w:w="150" w:type="dxa"/>
              <w:bottom w:w="105" w:type="dxa"/>
              <w:right w:w="150" w:type="dxa"/>
            </w:tcMar>
            <w:hideMark/>
          </w:tcPr>
          <w:p w14:paraId="06A84026" w14:textId="77777777" w:rsidR="001D2F72" w:rsidRPr="000259AB" w:rsidRDefault="001D2F72" w:rsidP="00020E08">
            <w:pPr>
              <w:pStyle w:val="Tablenorm"/>
            </w:pPr>
            <w:r w:rsidRPr="000259AB">
              <w:t>При импорте ED201 или ED463 автоматически формируется документ «Уведомление (Протокол)» об отказе в приеме документа.</w:t>
            </w:r>
          </w:p>
          <w:p w14:paraId="7FB1B097" w14:textId="77777777" w:rsidR="001D2F72" w:rsidRPr="000259AB" w:rsidRDefault="001D2F72" w:rsidP="00020E08">
            <w:pPr>
              <w:pStyle w:val="Tablenorm"/>
            </w:pPr>
            <w:r w:rsidRPr="000259AB">
              <w:t>При регистрации Уведомления (Протокола) об отказе в приеме документа:</w:t>
            </w:r>
          </w:p>
          <w:p w14:paraId="5ED0994C" w14:textId="77777777" w:rsidR="001D2F72" w:rsidRPr="000259AB" w:rsidRDefault="001D2F72" w:rsidP="001727A3">
            <w:pPr>
              <w:pStyle w:val="TableListMark"/>
            </w:pPr>
            <w:r w:rsidRPr="000259AB">
              <w:t>РСКП присваивается статус  «Возвращен из банка»;</w:t>
            </w:r>
          </w:p>
          <w:p w14:paraId="0395EFF9" w14:textId="77777777" w:rsidR="001D2F72" w:rsidRPr="000259AB" w:rsidRDefault="001D2F72" w:rsidP="001727A3">
            <w:pPr>
              <w:pStyle w:val="TableListMark"/>
            </w:pPr>
            <w:r w:rsidRPr="000259AB">
              <w:t>автоматически формируется документ «Платежное поручение на возврат невостребованной суммы».</w:t>
            </w:r>
          </w:p>
          <w:p w14:paraId="2A23E47F" w14:textId="77777777" w:rsidR="001D2F72" w:rsidRPr="000259AB" w:rsidRDefault="001D2F72" w:rsidP="00020E08">
            <w:pPr>
              <w:pStyle w:val="Tablenorm"/>
            </w:pPr>
            <w:r w:rsidRPr="000259AB">
              <w:t>При отказе в регистрации документа «Уведомление (Протокол)» об отказе в приеме документа:</w:t>
            </w:r>
          </w:p>
          <w:p w14:paraId="3E01A917" w14:textId="77777777" w:rsidR="001D2F72" w:rsidRPr="000259AB" w:rsidRDefault="001D2F72" w:rsidP="001727A3">
            <w:pPr>
              <w:pStyle w:val="TableListMark"/>
            </w:pPr>
            <w:r w:rsidRPr="000259AB">
              <w:t>смена статуса Заявки на «Подготовлен»</w:t>
            </w:r>
          </w:p>
        </w:tc>
      </w:tr>
      <w:tr w:rsidR="001D2F72" w:rsidRPr="000259AB" w14:paraId="0FB41225" w14:textId="77777777" w:rsidTr="004849C6">
        <w:tc>
          <w:tcPr>
            <w:tcW w:w="1175" w:type="pct"/>
            <w:shd w:val="clear" w:color="auto" w:fill="auto"/>
            <w:tcMar>
              <w:top w:w="105" w:type="dxa"/>
              <w:left w:w="150" w:type="dxa"/>
              <w:bottom w:w="105" w:type="dxa"/>
              <w:right w:w="150" w:type="dxa"/>
            </w:tcMar>
            <w:hideMark/>
          </w:tcPr>
          <w:p w14:paraId="58BCDAF8" w14:textId="77777777" w:rsidR="001D2F72" w:rsidRPr="000259AB" w:rsidRDefault="001D2F72" w:rsidP="00020E08">
            <w:pPr>
              <w:pStyle w:val="Tablenorm"/>
            </w:pPr>
            <w:r w:rsidRPr="000259AB">
              <w:t>Подготовлено ПП на возврат</w:t>
            </w:r>
          </w:p>
        </w:tc>
        <w:tc>
          <w:tcPr>
            <w:tcW w:w="1767" w:type="pct"/>
            <w:shd w:val="clear" w:color="auto" w:fill="auto"/>
            <w:tcMar>
              <w:top w:w="105" w:type="dxa"/>
              <w:left w:w="150" w:type="dxa"/>
              <w:bottom w:w="105" w:type="dxa"/>
              <w:right w:w="150" w:type="dxa"/>
            </w:tcMar>
            <w:hideMark/>
          </w:tcPr>
          <w:p w14:paraId="6029369B" w14:textId="77777777" w:rsidR="001D2F72" w:rsidRPr="000259AB" w:rsidRDefault="001D2F72" w:rsidP="00020E08">
            <w:pPr>
              <w:pStyle w:val="Tablenorm"/>
            </w:pPr>
            <w:r w:rsidRPr="000259AB">
              <w:t>Статус присваивается:</w:t>
            </w:r>
          </w:p>
          <w:p w14:paraId="2820C255" w14:textId="77777777" w:rsidR="001D2F72" w:rsidRPr="000259AB" w:rsidRDefault="001D2F72" w:rsidP="001727A3">
            <w:pPr>
              <w:pStyle w:val="TableListMark"/>
            </w:pPr>
            <w:r w:rsidRPr="000259AB">
              <w:t>при выполнении действия «Сформировать ПП на возврат»;</w:t>
            </w:r>
          </w:p>
          <w:p w14:paraId="0BCC118C" w14:textId="77777777" w:rsidR="001D2F72" w:rsidRPr="000259AB" w:rsidRDefault="001D2F72" w:rsidP="001727A3">
            <w:pPr>
              <w:pStyle w:val="TableListMark"/>
            </w:pPr>
            <w:r w:rsidRPr="000259AB">
              <w:t>автоматического формирования документа «Платежное  поручение на возврат плательщику / на возврат не полученной в срок суммы»</w:t>
            </w:r>
          </w:p>
        </w:tc>
        <w:tc>
          <w:tcPr>
            <w:tcW w:w="2057" w:type="pct"/>
            <w:shd w:val="clear" w:color="auto" w:fill="auto"/>
            <w:tcMar>
              <w:top w:w="105" w:type="dxa"/>
              <w:left w:w="150" w:type="dxa"/>
              <w:bottom w:w="105" w:type="dxa"/>
              <w:right w:w="150" w:type="dxa"/>
            </w:tcMar>
            <w:hideMark/>
          </w:tcPr>
          <w:p w14:paraId="2EC9D318" w14:textId="77777777" w:rsidR="001D2F72" w:rsidRPr="000259AB" w:rsidRDefault="001D2F72" w:rsidP="00020E08">
            <w:pPr>
              <w:pStyle w:val="Tablenorm"/>
            </w:pPr>
            <w:r w:rsidRPr="000259AB">
              <w:t>-</w:t>
            </w:r>
          </w:p>
        </w:tc>
      </w:tr>
      <w:tr w:rsidR="001D2F72" w:rsidRPr="000259AB" w14:paraId="39D26BEA" w14:textId="77777777" w:rsidTr="004849C6">
        <w:tc>
          <w:tcPr>
            <w:tcW w:w="1175" w:type="pct"/>
            <w:shd w:val="clear" w:color="auto" w:fill="auto"/>
            <w:tcMar>
              <w:top w:w="105" w:type="dxa"/>
              <w:left w:w="150" w:type="dxa"/>
              <w:bottom w:w="105" w:type="dxa"/>
              <w:right w:w="150" w:type="dxa"/>
            </w:tcMar>
            <w:hideMark/>
          </w:tcPr>
          <w:p w14:paraId="0A28C16E" w14:textId="77777777" w:rsidR="001D2F72" w:rsidRPr="000259AB" w:rsidRDefault="001D2F72" w:rsidP="00020E08">
            <w:pPr>
              <w:pStyle w:val="Tablenorm"/>
            </w:pPr>
            <w:r w:rsidRPr="000259AB">
              <w:t>Возвращен плательщику</w:t>
            </w:r>
          </w:p>
        </w:tc>
        <w:tc>
          <w:tcPr>
            <w:tcW w:w="1767" w:type="pct"/>
            <w:shd w:val="clear" w:color="auto" w:fill="auto"/>
            <w:tcMar>
              <w:top w:w="105" w:type="dxa"/>
              <w:left w:w="150" w:type="dxa"/>
              <w:bottom w:w="105" w:type="dxa"/>
              <w:right w:w="150" w:type="dxa"/>
            </w:tcMar>
            <w:hideMark/>
          </w:tcPr>
          <w:p w14:paraId="58913DF9" w14:textId="77777777" w:rsidR="001D2F72" w:rsidRPr="000259AB" w:rsidRDefault="001D2F72" w:rsidP="00020E08">
            <w:pPr>
              <w:pStyle w:val="Tablenorm"/>
            </w:pPr>
            <w:r w:rsidRPr="000259AB">
              <w:t xml:space="preserve">Статус присваивается при переходе связанного документа «Платежное  </w:t>
            </w:r>
            <w:r w:rsidRPr="000259AB">
              <w:lastRenderedPageBreak/>
              <w:t>поручение на возврат плательщику / на возврат не полученной в срок суммы» в статус «Исполнен»</w:t>
            </w:r>
          </w:p>
        </w:tc>
        <w:tc>
          <w:tcPr>
            <w:tcW w:w="2057" w:type="pct"/>
            <w:shd w:val="clear" w:color="auto" w:fill="auto"/>
            <w:tcMar>
              <w:top w:w="105" w:type="dxa"/>
              <w:left w:w="150" w:type="dxa"/>
              <w:bottom w:w="105" w:type="dxa"/>
              <w:right w:w="150" w:type="dxa"/>
            </w:tcMar>
            <w:hideMark/>
          </w:tcPr>
          <w:p w14:paraId="57036F51" w14:textId="77777777" w:rsidR="001D2F72" w:rsidRPr="000259AB" w:rsidRDefault="001D2F72" w:rsidP="00020E08">
            <w:pPr>
              <w:pStyle w:val="Tablenorm"/>
            </w:pPr>
            <w:r w:rsidRPr="000259AB">
              <w:lastRenderedPageBreak/>
              <w:t>-</w:t>
            </w:r>
          </w:p>
        </w:tc>
      </w:tr>
      <w:tr w:rsidR="001D2F72" w:rsidRPr="000259AB" w14:paraId="0BA9A160" w14:textId="77777777" w:rsidTr="004849C6">
        <w:tc>
          <w:tcPr>
            <w:tcW w:w="1175" w:type="pct"/>
            <w:shd w:val="clear" w:color="auto" w:fill="auto"/>
            <w:tcMar>
              <w:top w:w="105" w:type="dxa"/>
              <w:left w:w="150" w:type="dxa"/>
              <w:bottom w:w="105" w:type="dxa"/>
              <w:right w:w="150" w:type="dxa"/>
            </w:tcMar>
            <w:hideMark/>
          </w:tcPr>
          <w:p w14:paraId="5882C2A7" w14:textId="77777777" w:rsidR="001D2F72" w:rsidRPr="000259AB" w:rsidRDefault="001D2F72" w:rsidP="00020E08">
            <w:pPr>
              <w:pStyle w:val="Tablenorm"/>
            </w:pPr>
            <w:r w:rsidRPr="000259AB">
              <w:t>Отказан банком</w:t>
            </w:r>
          </w:p>
        </w:tc>
        <w:tc>
          <w:tcPr>
            <w:tcW w:w="1767" w:type="pct"/>
            <w:shd w:val="clear" w:color="auto" w:fill="auto"/>
            <w:tcMar>
              <w:top w:w="105" w:type="dxa"/>
              <w:left w:w="150" w:type="dxa"/>
              <w:bottom w:w="105" w:type="dxa"/>
              <w:right w:w="150" w:type="dxa"/>
            </w:tcMar>
            <w:hideMark/>
          </w:tcPr>
          <w:p w14:paraId="2B7267EC" w14:textId="77777777" w:rsidR="001D2F72" w:rsidRPr="000259AB" w:rsidRDefault="001D2F72" w:rsidP="00020E08">
            <w:pPr>
              <w:pStyle w:val="Tablenorm"/>
            </w:pPr>
            <w:r w:rsidRPr="000259AB">
              <w:t>Статус присваивается при переходе связанного документа «Платежное  поручение на возврат плательщику / на возврат не полученной в срок суммы» в статус «Отказан банком»</w:t>
            </w:r>
          </w:p>
        </w:tc>
        <w:tc>
          <w:tcPr>
            <w:tcW w:w="2057" w:type="pct"/>
            <w:shd w:val="clear" w:color="auto" w:fill="auto"/>
            <w:tcMar>
              <w:top w:w="105" w:type="dxa"/>
              <w:left w:w="150" w:type="dxa"/>
              <w:bottom w:w="105" w:type="dxa"/>
              <w:right w:w="150" w:type="dxa"/>
            </w:tcMar>
            <w:hideMark/>
          </w:tcPr>
          <w:p w14:paraId="5F0987BF" w14:textId="77777777" w:rsidR="001D2F72" w:rsidRPr="000259AB" w:rsidRDefault="001D2F72" w:rsidP="00020E08">
            <w:pPr>
              <w:pStyle w:val="Tablenorm"/>
            </w:pPr>
            <w:r w:rsidRPr="000259AB">
              <w:t>Пользователь может повторно сформировать документ  «Платежное поручение на возврат средств плательщику  / на возврат не полученной в срок суммы» (документу присваивается статус «Подготовлено ПП на возврат»)</w:t>
            </w:r>
          </w:p>
        </w:tc>
      </w:tr>
    </w:tbl>
    <w:p w14:paraId="05A0A470" w14:textId="77777777" w:rsidR="001D2F72" w:rsidRPr="000259AB" w:rsidRDefault="001D2F72" w:rsidP="00B1575C">
      <w:pPr>
        <w:pStyle w:val="41"/>
        <w:rPr>
          <w:rFonts w:asciiTheme="minorHAnsi" w:hAnsiTheme="minorHAnsi"/>
        </w:rPr>
      </w:pPr>
      <w:bookmarkStart w:id="271" w:name="_Toc208996253"/>
      <w:bookmarkStart w:id="272" w:name="_Toc208996409"/>
      <w:r w:rsidRPr="000259AB">
        <w:t>Формирование документа «Заявка на сдачу/получение денежной наличности» вручную</w:t>
      </w:r>
      <w:bookmarkEnd w:id="271"/>
      <w:bookmarkEnd w:id="272"/>
    </w:p>
    <w:p w14:paraId="7ED117E1" w14:textId="77777777" w:rsidR="001D2F72" w:rsidRPr="000259AB" w:rsidRDefault="001D2F72" w:rsidP="001D2F72">
      <w:pPr>
        <w:pStyle w:val="Normal"/>
        <w:rPr>
          <w:lang w:eastAsia="en-US"/>
        </w:rPr>
      </w:pPr>
      <w:r w:rsidRPr="000259AB">
        <w:rPr>
          <w:lang w:eastAsia="en-US"/>
        </w:rPr>
        <w:t>При необходимости ручного формирования Заявки (в случае если автоматически документ не был создан) необходимо выполнить следующие шаги.</w:t>
      </w:r>
    </w:p>
    <w:p w14:paraId="368DFF9C" w14:textId="77777777" w:rsidR="001D2F72" w:rsidRPr="000259AB" w:rsidRDefault="001D2F72" w:rsidP="001D2F72">
      <w:pPr>
        <w:pStyle w:val="Normal"/>
        <w:rPr>
          <w:lang w:eastAsia="en-US"/>
        </w:rPr>
      </w:pPr>
      <w:r w:rsidRPr="000259AB">
        <w:rPr>
          <w:b/>
          <w:bCs/>
          <w:lang w:eastAsia="en-US"/>
        </w:rPr>
        <w:t>Шаг 1.</w:t>
      </w:r>
      <w:r w:rsidRPr="000259AB">
        <w:rPr>
          <w:lang w:eastAsia="en-US"/>
        </w:rPr>
        <w:t xml:space="preserve"> Авторизоваться в Модуле и зайти в ЛК ТОФК. Выбрать в меню слева раздел «РСКП». В рабочей части перейти на вкладку «РСКП». Откроется списковая форма. В списковой форме найти необходимое РСКП и  нажать кнопку «Сформировать Заявку на получение денежной наличности». По результатам выполнения операции создается документ «Заявка на сдачу/получение денежной наличности» с типом операции «Получение денежной наличности», запускаются автоматизированные контроли. При успешном выполнении автоконтролей документу присваивается статус «Подготовлен». Если контроли не пройдены, то документу присваивается статус «Отменен». Результаты выполненных контролей отображаются в журнале событий.</w:t>
      </w:r>
    </w:p>
    <w:p w14:paraId="0093DAAB" w14:textId="3EC6C9C9" w:rsidR="001D2F72" w:rsidRPr="000259AB" w:rsidRDefault="001D2F72" w:rsidP="001D2F72">
      <w:pPr>
        <w:pStyle w:val="Normal"/>
        <w:rPr>
          <w:lang w:eastAsia="en-US"/>
        </w:rPr>
      </w:pPr>
      <w:r w:rsidRPr="000259AB">
        <w:rPr>
          <w:b/>
          <w:bCs/>
          <w:lang w:eastAsia="en-US"/>
        </w:rPr>
        <w:t>Шаг 2.</w:t>
      </w:r>
      <w:r w:rsidRPr="000259AB">
        <w:rPr>
          <w:lang w:eastAsia="en-US"/>
        </w:rPr>
        <w:t xml:space="preserve"> Ответственный исполнитель в ЛК ТОФК направляет документ «Заявка на сдачу/получение денежной наличности» на согласование, выбрав действие «Направить на согласование»</w:t>
      </w:r>
      <w:r w:rsidR="004849C6" w:rsidRPr="000259AB">
        <w:rPr>
          <w:lang w:eastAsia="en-US"/>
        </w:rPr>
        <w:t xml:space="preserve"> (</w:t>
      </w:r>
      <w:r w:rsidR="004849C6" w:rsidRPr="000259AB">
        <w:rPr>
          <w:lang w:eastAsia="en-US"/>
        </w:rPr>
        <w:fldChar w:fldCharType="begin"/>
      </w:r>
      <w:r w:rsidR="004849C6" w:rsidRPr="000259AB">
        <w:rPr>
          <w:lang w:eastAsia="en-US"/>
        </w:rPr>
        <w:instrText xml:space="preserve"> REF _Ref210932407 \h </w:instrText>
      </w:r>
      <w:r w:rsidR="000259AB">
        <w:rPr>
          <w:lang w:eastAsia="en-US"/>
        </w:rPr>
        <w:instrText xml:space="preserve"> \* MERGEFORMAT </w:instrText>
      </w:r>
      <w:r w:rsidR="004849C6" w:rsidRPr="000259AB">
        <w:rPr>
          <w:lang w:eastAsia="en-US"/>
        </w:rPr>
      </w:r>
      <w:r w:rsidR="004849C6" w:rsidRPr="000259AB">
        <w:rPr>
          <w:lang w:eastAsia="en-US"/>
        </w:rPr>
        <w:fldChar w:fldCharType="separate"/>
      </w:r>
      <w:r w:rsidR="00C9636F" w:rsidRPr="000259AB">
        <w:t xml:space="preserve">Рисунок </w:t>
      </w:r>
      <w:r w:rsidR="00C9636F">
        <w:rPr>
          <w:noProof/>
        </w:rPr>
        <w:t>66</w:t>
      </w:r>
      <w:r w:rsidR="004849C6" w:rsidRPr="000259AB">
        <w:rPr>
          <w:lang w:eastAsia="en-US"/>
        </w:rPr>
        <w:fldChar w:fldCharType="end"/>
      </w:r>
      <w:r w:rsidR="004849C6" w:rsidRPr="000259AB">
        <w:rPr>
          <w:lang w:eastAsia="en-US"/>
        </w:rPr>
        <w:t>)</w:t>
      </w:r>
      <w:r w:rsidRPr="000259AB">
        <w:rPr>
          <w:lang w:eastAsia="en-US"/>
        </w:rPr>
        <w:t xml:space="preserve">. </w:t>
      </w:r>
    </w:p>
    <w:p w14:paraId="4338812D" w14:textId="76EB5E65" w:rsidR="001D2F72" w:rsidRPr="000259AB" w:rsidRDefault="001D2F72" w:rsidP="00F96F35">
      <w:pPr>
        <w:pStyle w:val="Figure"/>
        <w:rPr>
          <w:lang w:eastAsia="en-US"/>
        </w:rPr>
      </w:pPr>
      <w:r w:rsidRPr="000259AB">
        <w:rPr>
          <w:noProof/>
        </w:rPr>
        <w:lastRenderedPageBreak/>
        <w:drawing>
          <wp:inline distT="0" distB="0" distL="0" distR="0" wp14:anchorId="1E2D4059" wp14:editId="490A4A8F">
            <wp:extent cx="6115050" cy="5446395"/>
            <wp:effectExtent l="0" t="0" r="0" b="1905"/>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84">
                      <a:lum bright="-24000" contrast="56000"/>
                      <a:extLst>
                        <a:ext uri="{28A0092B-C50C-407E-A947-70E740481C1C}">
                          <a14:useLocalDpi xmlns:a14="http://schemas.microsoft.com/office/drawing/2010/main" val="0"/>
                        </a:ext>
                      </a:extLst>
                    </a:blip>
                    <a:stretch>
                      <a:fillRect/>
                    </a:stretch>
                  </pic:blipFill>
                  <pic:spPr>
                    <a:xfrm>
                      <a:off x="0" y="0"/>
                      <a:ext cx="6115050" cy="5446395"/>
                    </a:xfrm>
                    <a:prstGeom prst="rect">
                      <a:avLst/>
                    </a:prstGeom>
                  </pic:spPr>
                </pic:pic>
              </a:graphicData>
            </a:graphic>
          </wp:inline>
        </w:drawing>
      </w:r>
    </w:p>
    <w:p w14:paraId="66EB47D5" w14:textId="2A0C13E5" w:rsidR="00F96F35" w:rsidRPr="000259AB" w:rsidRDefault="00F96F35" w:rsidP="00F96F35">
      <w:pPr>
        <w:pStyle w:val="FigName"/>
      </w:pPr>
      <w:bookmarkStart w:id="273" w:name="_Ref210932407"/>
      <w:bookmarkStart w:id="274" w:name="_Toc210991720"/>
      <w:r w:rsidRPr="000259AB">
        <w:t xml:space="preserve">Рисунок </w:t>
      </w:r>
      <w:fldSimple w:instr=" SEQ Рисунок \* ARABIC ">
        <w:r w:rsidR="00C9636F">
          <w:rPr>
            <w:noProof/>
          </w:rPr>
          <w:t>66</w:t>
        </w:r>
      </w:fldSimple>
      <w:bookmarkEnd w:id="273"/>
      <w:r w:rsidR="004849C6" w:rsidRPr="000259AB">
        <w:rPr>
          <w:noProof/>
        </w:rPr>
        <w:t xml:space="preserve"> – ЭФ документа «Заявка на сдачу/получение денежной наличности». Выбор действия «Направить на согласование»</w:t>
      </w:r>
      <w:bookmarkEnd w:id="274"/>
    </w:p>
    <w:p w14:paraId="69C077E2" w14:textId="77777777" w:rsidR="001D2F72" w:rsidRPr="000259AB" w:rsidRDefault="001D2F72" w:rsidP="001D2F72">
      <w:pPr>
        <w:pStyle w:val="Normal"/>
      </w:pPr>
      <w:r w:rsidRPr="000259AB">
        <w:rPr>
          <w:b/>
          <w:bCs/>
        </w:rPr>
        <w:t>Шаг 3.</w:t>
      </w:r>
      <w:r w:rsidRPr="000259AB">
        <w:t xml:space="preserve"> В результате откроется экранная форма «Маршрут согласования». Необходимо заполнить все поля «ФИО». Заполнение происходит путём выбора значений из выпадающего списка. Поля «Должность» заполняются автоматически при выборе значения в поле «ФИО».</w:t>
      </w:r>
    </w:p>
    <w:p w14:paraId="17C40AEC" w14:textId="27DCECB4" w:rsidR="001D2F72" w:rsidRPr="000259AB" w:rsidRDefault="001D2F72" w:rsidP="00F96F35">
      <w:pPr>
        <w:pStyle w:val="Figure"/>
      </w:pPr>
      <w:r w:rsidRPr="000259AB">
        <w:rPr>
          <w:noProof/>
        </w:rPr>
        <w:lastRenderedPageBreak/>
        <w:drawing>
          <wp:inline distT="0" distB="0" distL="0" distR="0" wp14:anchorId="2ADB1A94" wp14:editId="3297764F">
            <wp:extent cx="6115050" cy="4642485"/>
            <wp:effectExtent l="0" t="0" r="0" b="571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85">
                      <a:lum bright="-24000" contrast="56000"/>
                      <a:extLst>
                        <a:ext uri="{28A0092B-C50C-407E-A947-70E740481C1C}">
                          <a14:useLocalDpi xmlns:a14="http://schemas.microsoft.com/office/drawing/2010/main" val="0"/>
                        </a:ext>
                      </a:extLst>
                    </a:blip>
                    <a:stretch>
                      <a:fillRect/>
                    </a:stretch>
                  </pic:blipFill>
                  <pic:spPr>
                    <a:xfrm>
                      <a:off x="0" y="0"/>
                      <a:ext cx="6115050" cy="4642485"/>
                    </a:xfrm>
                    <a:prstGeom prst="rect">
                      <a:avLst/>
                    </a:prstGeom>
                  </pic:spPr>
                </pic:pic>
              </a:graphicData>
            </a:graphic>
          </wp:inline>
        </w:drawing>
      </w:r>
    </w:p>
    <w:p w14:paraId="58634C37" w14:textId="56C9FB41" w:rsidR="00F96F35" w:rsidRPr="000259AB" w:rsidRDefault="00F96F35" w:rsidP="00F96F35">
      <w:pPr>
        <w:pStyle w:val="FigName"/>
      </w:pPr>
      <w:bookmarkStart w:id="275" w:name="_Toc210991721"/>
      <w:r w:rsidRPr="000259AB">
        <w:t xml:space="preserve">Рисунок </w:t>
      </w:r>
      <w:fldSimple w:instr=" SEQ Рисунок \* ARABIC ">
        <w:r w:rsidR="00C9636F">
          <w:rPr>
            <w:noProof/>
          </w:rPr>
          <w:t>67</w:t>
        </w:r>
      </w:fldSimple>
      <w:r w:rsidR="00925A8E" w:rsidRPr="000259AB">
        <w:rPr>
          <w:noProof/>
        </w:rPr>
        <w:t xml:space="preserve"> – ЭФ «Маршрут согласования»</w:t>
      </w:r>
      <w:bookmarkEnd w:id="275"/>
    </w:p>
    <w:p w14:paraId="56E3AFD6" w14:textId="77777777" w:rsidR="001D2F72" w:rsidRPr="000259AB" w:rsidRDefault="001D2F72" w:rsidP="001D2F72">
      <w:pPr>
        <w:pStyle w:val="Normal"/>
        <w:rPr>
          <w:lang w:eastAsia="en-US"/>
        </w:rPr>
      </w:pPr>
      <w:r w:rsidRPr="000259AB">
        <w:rPr>
          <w:b/>
          <w:bCs/>
          <w:lang w:eastAsia="en-US"/>
        </w:rPr>
        <w:t>Шаг 4.</w:t>
      </w:r>
      <w:r w:rsidRPr="000259AB">
        <w:rPr>
          <w:lang w:eastAsia="en-US"/>
        </w:rPr>
        <w:t xml:space="preserve"> После заполнения формы нажать кнопку «Согласовать». </w:t>
      </w:r>
    </w:p>
    <w:p w14:paraId="77DD961B" w14:textId="77777777" w:rsidR="001D2F72" w:rsidRPr="000259AB" w:rsidRDefault="001D2F72" w:rsidP="001D2F72">
      <w:pPr>
        <w:pStyle w:val="Normal"/>
        <w:rPr>
          <w:lang w:eastAsia="en-US"/>
        </w:rPr>
      </w:pPr>
      <w:r w:rsidRPr="000259AB">
        <w:rPr>
          <w:lang w:eastAsia="en-US"/>
        </w:rPr>
        <w:t>Документ автоматически направляется на подписание главному бухгалтеру (иному уполномоченному лицу) (при наличии) или в случае отсутствия главного бухгалтера, руководителю (иному лицу с полномочиями по подписанию). Заявке присваивается статус «На подписании гл. бух» или «На подписании руководителем».</w:t>
      </w:r>
    </w:p>
    <w:p w14:paraId="0AD48332" w14:textId="77777777" w:rsidR="001D2F72" w:rsidRPr="000259AB" w:rsidRDefault="001D2F72" w:rsidP="00B1575C">
      <w:pPr>
        <w:pStyle w:val="31"/>
      </w:pPr>
      <w:bookmarkStart w:id="276" w:name="_Toc210902494"/>
      <w:bookmarkStart w:id="277" w:name="_Toc210991626"/>
      <w:r w:rsidRPr="000259AB">
        <w:t>Подписание документа «Заявка на сдачу/получение денежной наличности» с типом операции «Получение денежной наличности»</w:t>
      </w:r>
      <w:bookmarkEnd w:id="276"/>
      <w:bookmarkEnd w:id="277"/>
    </w:p>
    <w:p w14:paraId="15B9D289" w14:textId="77777777" w:rsidR="001D2F72" w:rsidRPr="000259AB" w:rsidRDefault="001D2F72" w:rsidP="001D2F72">
      <w:pPr>
        <w:pStyle w:val="Normal"/>
      </w:pPr>
      <w:r w:rsidRPr="000259AB">
        <w:t xml:space="preserve">При наличии главного бухгалтера (иного уполномоченного лица) с полномочиями по утверждению «Заявки на сдачу/получение денежной наличности» пользователь выбирает действие «Подписать». Отображается окно </w:t>
      </w:r>
      <w:r w:rsidRPr="000259AB">
        <w:lastRenderedPageBreak/>
        <w:t>подписания, где пользователь подтверждает подпись. Документ отправляется в ЛК руководителя организации. Документу присваивается статус «На подписании руководителем».</w:t>
      </w:r>
    </w:p>
    <w:p w14:paraId="14CE7C2F" w14:textId="77777777" w:rsidR="001D2F72" w:rsidRPr="000259AB" w:rsidRDefault="001D2F72" w:rsidP="001D2F72">
      <w:pPr>
        <w:pStyle w:val="Normal"/>
      </w:pPr>
      <w:r w:rsidRPr="000259AB">
        <w:t xml:space="preserve">Для утверждения «Заявки на сдачу/получение денежной наличности» руководителем (иным уполномоченным лицом) с полномочиями по утверждению документа пользователь выбирает действие «Подписать» в ЛК руководителя на экранной форме документа, либо на списковой форме «Заявки на сдачу/получение денежной наличности» выбирает документы, которые необходимо утвердить, и нажимает на кнопку «Подписать». Отображается окно подписания, где пользователь подтверждает подпись. </w:t>
      </w:r>
    </w:p>
    <w:p w14:paraId="507EC335" w14:textId="77777777" w:rsidR="001D2F72" w:rsidRPr="000259AB" w:rsidRDefault="001D2F72" w:rsidP="001D2F72">
      <w:pPr>
        <w:pStyle w:val="Normal"/>
      </w:pPr>
      <w:r w:rsidRPr="000259AB">
        <w:t xml:space="preserve">По факту утверждения «Заявки на сдачу/получение денежной наличности» главным бухгалтером (при его наличии) и (или) руководителем автоматически запускается процедура отправки документа в банк в форматах обмена с банками. Документу присваивается статус «Отправлен в банк». </w:t>
      </w:r>
    </w:p>
    <w:p w14:paraId="2A13A192" w14:textId="77777777" w:rsidR="001D2F72" w:rsidRPr="000259AB" w:rsidRDefault="001D2F72" w:rsidP="001D2F72">
      <w:pPr>
        <w:pStyle w:val="Normal"/>
      </w:pPr>
      <w:r w:rsidRPr="000259AB">
        <w:t>На любом этапе подписания документа бухгалтером или руководителем  доступно действие «Отменить подписание», при выполнении которого документу  присваивается статус «Отменен».</w:t>
      </w:r>
    </w:p>
    <w:p w14:paraId="4E2A254C" w14:textId="77777777" w:rsidR="001D2F72" w:rsidRPr="000259AB" w:rsidRDefault="001D2F72" w:rsidP="00B1575C">
      <w:pPr>
        <w:pStyle w:val="31"/>
      </w:pPr>
      <w:bookmarkStart w:id="278" w:name="_Toc208396219"/>
      <w:bookmarkStart w:id="279" w:name="_Toc210902495"/>
      <w:bookmarkStart w:id="280" w:name="_Toc210991627"/>
      <w:r w:rsidRPr="000259AB">
        <w:t>Передача документа «Заявка на сдачу/получение денежной наличности» в банк</w:t>
      </w:r>
      <w:bookmarkEnd w:id="278"/>
      <w:bookmarkEnd w:id="279"/>
      <w:bookmarkEnd w:id="280"/>
    </w:p>
    <w:p w14:paraId="41E5A47C" w14:textId="77777777" w:rsidR="001D2F72" w:rsidRPr="000259AB" w:rsidRDefault="001D2F72" w:rsidP="001D2F72">
      <w:pPr>
        <w:pStyle w:val="Normal"/>
      </w:pPr>
      <w:r w:rsidRPr="000259AB">
        <w:t>По факту утверждения «Заявки на сдачу/получение денежной наличности» главным бухгалтером (при его наличии) и (или) руководителем автоматически запускается процедура отправки документа в банк в форматах обмена с банками (ED462). Документу присваивается статус «Отправлен в банк».</w:t>
      </w:r>
    </w:p>
    <w:p w14:paraId="21E3F4A7" w14:textId="77777777" w:rsidR="001D2F72" w:rsidRPr="000259AB" w:rsidRDefault="001D2F72" w:rsidP="00B1575C">
      <w:pPr>
        <w:pStyle w:val="31"/>
      </w:pPr>
      <w:bookmarkStart w:id="281" w:name="_Toc208396220"/>
      <w:bookmarkStart w:id="282" w:name="_Toc208996256"/>
      <w:bookmarkStart w:id="283" w:name="_Toc208996367"/>
      <w:bookmarkStart w:id="284" w:name="_Toc208996412"/>
      <w:bookmarkStart w:id="285" w:name="_Toc209193688"/>
      <w:bookmarkStart w:id="286" w:name="_Toc210902496"/>
      <w:bookmarkStart w:id="287" w:name="_Toc210991628"/>
      <w:r w:rsidRPr="000259AB">
        <w:t>Обработка банком документа «Заявка на сдачу/получение денежной наличности»</w:t>
      </w:r>
      <w:bookmarkEnd w:id="281"/>
      <w:bookmarkEnd w:id="282"/>
      <w:bookmarkEnd w:id="283"/>
      <w:bookmarkEnd w:id="284"/>
      <w:bookmarkEnd w:id="285"/>
      <w:bookmarkEnd w:id="286"/>
      <w:bookmarkEnd w:id="287"/>
      <w:r w:rsidRPr="000259AB">
        <w:t xml:space="preserve"> </w:t>
      </w:r>
    </w:p>
    <w:p w14:paraId="412D68B5" w14:textId="77777777" w:rsidR="001D2F72" w:rsidRPr="000259AB" w:rsidRDefault="001D2F72" w:rsidP="001D2F72">
      <w:pPr>
        <w:pStyle w:val="Normal"/>
      </w:pPr>
      <w:r w:rsidRPr="000259AB">
        <w:t>Банк осуществляет проверку полученного от ТОФК документа «Заявка на сдачу/получение денежной наличности». По результатам проверки банк направляет в ТОФК следующие документы:</w:t>
      </w:r>
    </w:p>
    <w:p w14:paraId="0616D0E2" w14:textId="77777777" w:rsidR="001D2F72" w:rsidRPr="000259AB" w:rsidRDefault="001D2F72" w:rsidP="00925A8E">
      <w:pPr>
        <w:pStyle w:val="Listmark1"/>
      </w:pPr>
      <w:bookmarkStart w:id="288" w:name="_Ref485336348"/>
      <w:r w:rsidRPr="000259AB">
        <w:t>в случае успешного прохождения проверки – документ «Извещение о получении ЭС» (ED280);</w:t>
      </w:r>
    </w:p>
    <w:p w14:paraId="34581B82" w14:textId="77777777" w:rsidR="001D2F72" w:rsidRPr="000259AB" w:rsidRDefault="001D2F72" w:rsidP="00925A8E">
      <w:pPr>
        <w:pStyle w:val="Listmark1"/>
      </w:pPr>
      <w:r w:rsidRPr="000259AB">
        <w:lastRenderedPageBreak/>
        <w:t>в случае отрицательного результата проверки – документ «Извещение о результатах контроля ЭС» (ED201).</w:t>
      </w:r>
    </w:p>
    <w:p w14:paraId="332426EA" w14:textId="77777777" w:rsidR="001D2F72" w:rsidRPr="000259AB" w:rsidRDefault="001D2F72" w:rsidP="00B1575C">
      <w:pPr>
        <w:pStyle w:val="41"/>
      </w:pPr>
      <w:bookmarkStart w:id="289" w:name="_Toc208396221"/>
      <w:bookmarkStart w:id="290" w:name="_Toc208996257"/>
      <w:bookmarkStart w:id="291" w:name="_Toc208996413"/>
      <w:r w:rsidRPr="000259AB">
        <w:t>Формирование документа «Уведомление о принятии» для документа «Заявка на сдачу/получение денежной наличности»</w:t>
      </w:r>
      <w:bookmarkEnd w:id="289"/>
      <w:bookmarkEnd w:id="290"/>
      <w:bookmarkEnd w:id="291"/>
    </w:p>
    <w:p w14:paraId="0CF5ACF0" w14:textId="77777777" w:rsidR="001D2F72" w:rsidRPr="000259AB" w:rsidRDefault="001D2F72" w:rsidP="001D2F72">
      <w:pPr>
        <w:pStyle w:val="Normal"/>
      </w:pPr>
      <w:r w:rsidRPr="000259AB">
        <w:t>При поступлении документа «Извещение о получении ЭС» (ED280) документу «Заявка на сдачу/получение денежной наличности» присваивается  статус «Принят банком» и формируется документ «Уведомление о принятии», который направляется клиенту в ЛК Клиента Модуля. Выполняется привязка документа «Уведомление о принятии» к РСКП.</w:t>
      </w:r>
    </w:p>
    <w:p w14:paraId="47F82311" w14:textId="72AA30D0" w:rsidR="001D2F72" w:rsidRPr="000259AB" w:rsidRDefault="001D2F72" w:rsidP="001D2F72">
      <w:pPr>
        <w:pStyle w:val="Normal"/>
      </w:pPr>
      <w:r w:rsidRPr="000259AB">
        <w:t>Документы «Уведомление о принятии» находятся в разделе «Наличные средства», в подразделе «Наличные по электронным чекам», на вкладке «Уведомление о принятии»</w:t>
      </w:r>
      <w:r w:rsidR="00925A8E" w:rsidRPr="000259AB">
        <w:t xml:space="preserve"> (</w:t>
      </w:r>
      <w:r w:rsidR="00925A8E" w:rsidRPr="000259AB">
        <w:fldChar w:fldCharType="begin"/>
      </w:r>
      <w:r w:rsidR="00925A8E" w:rsidRPr="000259AB">
        <w:instrText xml:space="preserve"> REF _Ref210932566 \h </w:instrText>
      </w:r>
      <w:r w:rsidR="000259AB">
        <w:instrText xml:space="preserve"> \* MERGEFORMAT </w:instrText>
      </w:r>
      <w:r w:rsidR="00925A8E" w:rsidRPr="000259AB">
        <w:fldChar w:fldCharType="separate"/>
      </w:r>
      <w:r w:rsidR="00C9636F" w:rsidRPr="000259AB">
        <w:t xml:space="preserve">Рисунок </w:t>
      </w:r>
      <w:r w:rsidR="00C9636F">
        <w:rPr>
          <w:noProof/>
        </w:rPr>
        <w:t>68</w:t>
      </w:r>
      <w:r w:rsidR="00925A8E" w:rsidRPr="000259AB">
        <w:fldChar w:fldCharType="end"/>
      </w:r>
      <w:r w:rsidR="00925A8E" w:rsidRPr="000259AB">
        <w:t>)</w:t>
      </w:r>
      <w:r w:rsidRPr="000259AB">
        <w:t>.</w:t>
      </w:r>
    </w:p>
    <w:p w14:paraId="15661FA4" w14:textId="220124E1" w:rsidR="001D2F72" w:rsidRPr="000259AB" w:rsidRDefault="001D2F72" w:rsidP="00F96F35">
      <w:pPr>
        <w:pStyle w:val="Figure"/>
      </w:pPr>
      <w:r w:rsidRPr="000259AB">
        <w:rPr>
          <w:noProof/>
        </w:rPr>
        <w:drawing>
          <wp:inline distT="0" distB="0" distL="0" distR="0" wp14:anchorId="77A286AB" wp14:editId="31154363">
            <wp:extent cx="6115050" cy="3834130"/>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a:blip r:embed="rId86">
                      <a:lum bright="-24000" contrast="56000"/>
                      <a:extLst>
                        <a:ext uri="{28A0092B-C50C-407E-A947-70E740481C1C}">
                          <a14:useLocalDpi xmlns:a14="http://schemas.microsoft.com/office/drawing/2010/main" val="0"/>
                        </a:ext>
                      </a:extLst>
                    </a:blip>
                    <a:stretch>
                      <a:fillRect/>
                    </a:stretch>
                  </pic:blipFill>
                  <pic:spPr>
                    <a:xfrm>
                      <a:off x="0" y="0"/>
                      <a:ext cx="6115050" cy="3834130"/>
                    </a:xfrm>
                    <a:prstGeom prst="rect">
                      <a:avLst/>
                    </a:prstGeom>
                  </pic:spPr>
                </pic:pic>
              </a:graphicData>
            </a:graphic>
          </wp:inline>
        </w:drawing>
      </w:r>
    </w:p>
    <w:p w14:paraId="4918C6F1" w14:textId="20F13096" w:rsidR="00F96F35" w:rsidRPr="000259AB" w:rsidRDefault="00F96F35" w:rsidP="00F96F35">
      <w:pPr>
        <w:pStyle w:val="FigName"/>
      </w:pPr>
      <w:bookmarkStart w:id="292" w:name="_Ref210932566"/>
      <w:bookmarkStart w:id="293" w:name="_Toc210991722"/>
      <w:r w:rsidRPr="000259AB">
        <w:t xml:space="preserve">Рисунок </w:t>
      </w:r>
      <w:fldSimple w:instr=" SEQ Рисунок \* ARABIC ">
        <w:r w:rsidR="00C9636F">
          <w:rPr>
            <w:noProof/>
          </w:rPr>
          <w:t>68</w:t>
        </w:r>
      </w:fldSimple>
      <w:bookmarkEnd w:id="292"/>
      <w:r w:rsidR="00925A8E" w:rsidRPr="000259AB">
        <w:rPr>
          <w:noProof/>
        </w:rPr>
        <w:t xml:space="preserve"> – Списковая форма документов «Уведомление о принятии»</w:t>
      </w:r>
      <w:bookmarkEnd w:id="293"/>
    </w:p>
    <w:p w14:paraId="20F0988B" w14:textId="77777777" w:rsidR="00F96F35" w:rsidRPr="000259AB" w:rsidRDefault="00F96F35" w:rsidP="00020E08">
      <w:pPr>
        <w:pStyle w:val="Tablenorm"/>
      </w:pPr>
    </w:p>
    <w:p w14:paraId="09D88F9A" w14:textId="77777777" w:rsidR="001D2F72" w:rsidRPr="000259AB" w:rsidRDefault="001D2F72" w:rsidP="001D2F72">
      <w:pPr>
        <w:pStyle w:val="Normal"/>
      </w:pPr>
      <w:r w:rsidRPr="000259AB">
        <w:lastRenderedPageBreak/>
        <w:t xml:space="preserve">После обработки ED222, перевода в статус «Подтвержден», документ «Заявка на сдачу/получение денежной наличности» переводится в статус «Исполнен». </w:t>
      </w:r>
    </w:p>
    <w:p w14:paraId="5409C330" w14:textId="77777777" w:rsidR="001D2F72" w:rsidRPr="000259AB" w:rsidRDefault="001D2F72" w:rsidP="00B1575C">
      <w:pPr>
        <w:pStyle w:val="41"/>
      </w:pPr>
      <w:bookmarkStart w:id="294" w:name="_Toc208396222"/>
      <w:bookmarkStart w:id="295" w:name="_Toc208996258"/>
      <w:bookmarkStart w:id="296" w:name="_Toc208996414"/>
      <w:r w:rsidRPr="000259AB">
        <w:t>Формирование документа «Уведомление (Протокол)» для документа «Заявка на сдачу/получение денежной наличности», не прошедшего проверку в банке</w:t>
      </w:r>
      <w:bookmarkEnd w:id="294"/>
      <w:bookmarkEnd w:id="295"/>
      <w:bookmarkEnd w:id="296"/>
    </w:p>
    <w:p w14:paraId="1591E3C7" w14:textId="77777777" w:rsidR="001D2F72" w:rsidRPr="000259AB" w:rsidRDefault="001D2F72" w:rsidP="001D2F72">
      <w:pPr>
        <w:pStyle w:val="Normal"/>
        <w:rPr>
          <w:lang w:val="en-US"/>
        </w:rPr>
      </w:pPr>
      <w:r w:rsidRPr="000259AB">
        <w:t>Для документа «Заявка на сдачу/получение денежной наличности», не прошедшего проверку в банке и связанным с документом «Извещение о результатах контроля ЭС» (ED201) автоматически формируется документ «Уведомление (Протокол)» об отказе в приеме документа банком и передается клиенту в ЛК Клиента Модуля. При этом</w:t>
      </w:r>
      <w:r w:rsidRPr="000259AB">
        <w:rPr>
          <w:lang w:val="en-US"/>
        </w:rPr>
        <w:t>:</w:t>
      </w:r>
    </w:p>
    <w:p w14:paraId="18DC0CE2" w14:textId="77777777" w:rsidR="001D2F72" w:rsidRPr="000259AB" w:rsidRDefault="001D2F72" w:rsidP="00925A8E">
      <w:pPr>
        <w:pStyle w:val="Listmark1"/>
      </w:pPr>
      <w:r w:rsidRPr="000259AB">
        <w:t xml:space="preserve">Заявке </w:t>
      </w:r>
      <w:bookmarkStart w:id="297" w:name="_Hlk208995967"/>
      <w:r w:rsidRPr="000259AB">
        <w:t>присваивается статус</w:t>
      </w:r>
      <w:bookmarkEnd w:id="297"/>
      <w:r w:rsidRPr="000259AB">
        <w:t xml:space="preserve"> «Возвращен из банка»;</w:t>
      </w:r>
    </w:p>
    <w:p w14:paraId="4CE6E76F" w14:textId="77777777" w:rsidR="001D2F72" w:rsidRPr="000259AB" w:rsidRDefault="001D2F72" w:rsidP="00925A8E">
      <w:pPr>
        <w:pStyle w:val="Listmark1"/>
      </w:pPr>
      <w:r w:rsidRPr="000259AB">
        <w:rPr>
          <w:lang w:val="en-US"/>
        </w:rPr>
        <w:t>c</w:t>
      </w:r>
      <w:r w:rsidRPr="000259AB">
        <w:t>вязанному документу РСКП также присваивается статус «Возвращен банком»;</w:t>
      </w:r>
    </w:p>
    <w:p w14:paraId="5149630B" w14:textId="77777777" w:rsidR="001D2F72" w:rsidRPr="000259AB" w:rsidRDefault="001D2F72" w:rsidP="00925A8E">
      <w:pPr>
        <w:pStyle w:val="Listmark1"/>
      </w:pPr>
      <w:r w:rsidRPr="000259AB">
        <w:t>выполняется привязка документа «Уведомление (Протокол)» к  РСКП;</w:t>
      </w:r>
    </w:p>
    <w:p w14:paraId="07696F0C" w14:textId="77777777" w:rsidR="001D2F72" w:rsidRPr="000259AB" w:rsidRDefault="001D2F72" w:rsidP="00925A8E">
      <w:pPr>
        <w:pStyle w:val="Listmark1"/>
      </w:pPr>
      <w:r w:rsidRPr="000259AB">
        <w:t>формируется документ «Платежное поручение (исходящее) на возврат невостребованной суммы».</w:t>
      </w:r>
    </w:p>
    <w:p w14:paraId="72D5CEDC" w14:textId="5B7FC54E" w:rsidR="001D2F72" w:rsidRPr="000259AB" w:rsidRDefault="001D2F72" w:rsidP="001D2F72">
      <w:pPr>
        <w:pStyle w:val="Normal"/>
      </w:pPr>
      <w:r w:rsidRPr="000259AB">
        <w:t>Документы «Уведомление (Протокол)» находятся в разделе «Наличные средства», в подразделе «Наличные по электронным чекам», на вкладке «Уведомление (Протокол»)»</w:t>
      </w:r>
      <w:r w:rsidR="00925A8E" w:rsidRPr="000259AB">
        <w:t xml:space="preserve"> (</w:t>
      </w:r>
      <w:r w:rsidR="00925A8E" w:rsidRPr="000259AB">
        <w:fldChar w:fldCharType="begin"/>
      </w:r>
      <w:r w:rsidR="00925A8E" w:rsidRPr="000259AB">
        <w:instrText xml:space="preserve"> REF _Ref210932713 \h </w:instrText>
      </w:r>
      <w:r w:rsidR="000259AB">
        <w:instrText xml:space="preserve"> \* MERGEFORMAT </w:instrText>
      </w:r>
      <w:r w:rsidR="00925A8E" w:rsidRPr="000259AB">
        <w:fldChar w:fldCharType="separate"/>
      </w:r>
      <w:r w:rsidR="00C9636F" w:rsidRPr="000259AB">
        <w:t xml:space="preserve">Рисунок </w:t>
      </w:r>
      <w:r w:rsidR="00C9636F">
        <w:rPr>
          <w:noProof/>
        </w:rPr>
        <w:t>69</w:t>
      </w:r>
      <w:r w:rsidR="00925A8E" w:rsidRPr="000259AB">
        <w:fldChar w:fldCharType="end"/>
      </w:r>
      <w:r w:rsidR="00925A8E" w:rsidRPr="000259AB">
        <w:t>).</w:t>
      </w:r>
    </w:p>
    <w:p w14:paraId="0F6DD446" w14:textId="0BF9A5CB" w:rsidR="001D2F72" w:rsidRPr="000259AB" w:rsidRDefault="001D2F72" w:rsidP="00F96F35">
      <w:pPr>
        <w:pStyle w:val="Figure"/>
      </w:pPr>
      <w:r w:rsidRPr="000259AB">
        <w:rPr>
          <w:noProof/>
        </w:rPr>
        <w:lastRenderedPageBreak/>
        <w:drawing>
          <wp:inline distT="0" distB="0" distL="0" distR="0" wp14:anchorId="17C6EAC9" wp14:editId="4529CEE0">
            <wp:extent cx="6115050" cy="384873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pic:nvPicPr>
                  <pic:blipFill>
                    <a:blip r:embed="rId87">
                      <a:lum bright="-24000" contrast="56000"/>
                      <a:extLst>
                        <a:ext uri="{28A0092B-C50C-407E-A947-70E740481C1C}">
                          <a14:useLocalDpi xmlns:a14="http://schemas.microsoft.com/office/drawing/2010/main" val="0"/>
                        </a:ext>
                      </a:extLst>
                    </a:blip>
                    <a:stretch>
                      <a:fillRect/>
                    </a:stretch>
                  </pic:blipFill>
                  <pic:spPr>
                    <a:xfrm>
                      <a:off x="0" y="0"/>
                      <a:ext cx="6115050" cy="3848735"/>
                    </a:xfrm>
                    <a:prstGeom prst="rect">
                      <a:avLst/>
                    </a:prstGeom>
                  </pic:spPr>
                </pic:pic>
              </a:graphicData>
            </a:graphic>
          </wp:inline>
        </w:drawing>
      </w:r>
    </w:p>
    <w:p w14:paraId="2FD43BE6" w14:textId="30EE6512" w:rsidR="00F96F35" w:rsidRPr="000259AB" w:rsidRDefault="00F96F35" w:rsidP="00F96F35">
      <w:pPr>
        <w:pStyle w:val="FigName"/>
      </w:pPr>
      <w:bookmarkStart w:id="298" w:name="_Ref210932713"/>
      <w:bookmarkStart w:id="299" w:name="_Toc210991723"/>
      <w:r w:rsidRPr="000259AB">
        <w:t xml:space="preserve">Рисунок </w:t>
      </w:r>
      <w:fldSimple w:instr=" SEQ Рисунок \* ARABIC ">
        <w:r w:rsidR="00C9636F">
          <w:rPr>
            <w:noProof/>
          </w:rPr>
          <w:t>69</w:t>
        </w:r>
      </w:fldSimple>
      <w:bookmarkEnd w:id="298"/>
      <w:r w:rsidR="00925A8E" w:rsidRPr="000259AB">
        <w:rPr>
          <w:noProof/>
        </w:rPr>
        <w:t xml:space="preserve"> – Списковая форма документов «Уведомление (Протокол)»</w:t>
      </w:r>
      <w:bookmarkEnd w:id="299"/>
    </w:p>
    <w:bookmarkEnd w:id="288"/>
    <w:p w14:paraId="037528C5" w14:textId="77777777" w:rsidR="001D2F72" w:rsidRPr="000259AB" w:rsidRDefault="001D2F72" w:rsidP="001D2F72">
      <w:pPr>
        <w:pStyle w:val="NormalWithout"/>
      </w:pPr>
      <w:r w:rsidRPr="000259AB">
        <w:t>Для анализа причины отказа необходимо выполнить следующие шаги.</w:t>
      </w:r>
    </w:p>
    <w:p w14:paraId="40A9CEE7" w14:textId="3D82A641" w:rsidR="001D2F72" w:rsidRPr="000259AB" w:rsidRDefault="001D2F72" w:rsidP="001D2F72">
      <w:pPr>
        <w:pStyle w:val="Normal"/>
      </w:pPr>
      <w:r w:rsidRPr="000259AB">
        <w:rPr>
          <w:b/>
          <w:bCs/>
        </w:rPr>
        <w:t>1 шаг.</w:t>
      </w:r>
      <w:r w:rsidRPr="000259AB">
        <w:t xml:space="preserve"> Авторизоваться в Модуле и зайти в ЛК ТОФК. Выбрать в меню слева раздел «Наличные средства» и далее прейти в подраздел «Наличные по электронным чекам». В рабочей части окна перейти на вкладку «Заявка на сдачу/получение денежной наличности». Откроется списковая форма заявок.</w:t>
      </w:r>
    </w:p>
    <w:p w14:paraId="4D735CBE" w14:textId="65D1D241" w:rsidR="001D2F72" w:rsidRPr="000259AB" w:rsidRDefault="001D2F72" w:rsidP="00F96F35">
      <w:pPr>
        <w:pStyle w:val="Figure"/>
      </w:pPr>
      <w:r w:rsidRPr="000259AB">
        <w:lastRenderedPageBreak/>
        <w:t xml:space="preserve"> </w:t>
      </w:r>
      <w:r w:rsidRPr="000259AB">
        <w:rPr>
          <w:noProof/>
        </w:rPr>
        <w:drawing>
          <wp:inline distT="0" distB="0" distL="0" distR="0" wp14:anchorId="6FF24781" wp14:editId="3CAE21CA">
            <wp:extent cx="6115050" cy="403987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82">
                      <a:lum bright="-24000" contrast="56000"/>
                      <a:extLst>
                        <a:ext uri="{28A0092B-C50C-407E-A947-70E740481C1C}">
                          <a14:useLocalDpi xmlns:a14="http://schemas.microsoft.com/office/drawing/2010/main" val="0"/>
                        </a:ext>
                      </a:extLst>
                    </a:blip>
                    <a:stretch>
                      <a:fillRect/>
                    </a:stretch>
                  </pic:blipFill>
                  <pic:spPr>
                    <a:xfrm>
                      <a:off x="0" y="0"/>
                      <a:ext cx="6115050" cy="4039870"/>
                    </a:xfrm>
                    <a:prstGeom prst="rect">
                      <a:avLst/>
                    </a:prstGeom>
                  </pic:spPr>
                </pic:pic>
              </a:graphicData>
            </a:graphic>
          </wp:inline>
        </w:drawing>
      </w:r>
    </w:p>
    <w:p w14:paraId="58FFDD36" w14:textId="0F7FE83D" w:rsidR="00F96F35" w:rsidRPr="000259AB" w:rsidRDefault="00F96F35" w:rsidP="00F96F35">
      <w:pPr>
        <w:pStyle w:val="FigName"/>
      </w:pPr>
      <w:bookmarkStart w:id="300" w:name="_Toc210991724"/>
      <w:r w:rsidRPr="000259AB">
        <w:t xml:space="preserve">Рисунок </w:t>
      </w:r>
      <w:fldSimple w:instr=" SEQ Рисунок \* ARABIC ">
        <w:r w:rsidR="00C9636F">
          <w:rPr>
            <w:noProof/>
          </w:rPr>
          <w:t>70</w:t>
        </w:r>
      </w:fldSimple>
      <w:r w:rsidR="00925A8E" w:rsidRPr="000259AB">
        <w:rPr>
          <w:noProof/>
        </w:rPr>
        <w:t xml:space="preserve"> – </w:t>
      </w:r>
      <w:r w:rsidR="00925A8E" w:rsidRPr="000259AB">
        <w:t>Списковая форма документов ««Заявка на сдачу/получение денежной наличности»</w:t>
      </w:r>
      <w:bookmarkEnd w:id="300"/>
    </w:p>
    <w:p w14:paraId="5DB9C348" w14:textId="77777777" w:rsidR="001D2F72" w:rsidRPr="000259AB" w:rsidRDefault="001D2F72" w:rsidP="001D2F72">
      <w:pPr>
        <w:pStyle w:val="Normal"/>
      </w:pPr>
      <w:r w:rsidRPr="000259AB">
        <w:rPr>
          <w:b/>
          <w:bCs/>
        </w:rPr>
        <w:t>Шаг 2.</w:t>
      </w:r>
      <w:r w:rsidRPr="000259AB">
        <w:t xml:space="preserve"> Открыть документ в статусе «Возвращено из банка» и выполнить анализ.</w:t>
      </w:r>
    </w:p>
    <w:p w14:paraId="3A858E54" w14:textId="766617FC" w:rsidR="001D2F72" w:rsidRPr="000259AB" w:rsidRDefault="001D2F72" w:rsidP="001D2F72">
      <w:pPr>
        <w:pStyle w:val="Normal"/>
      </w:pPr>
      <w:r w:rsidRPr="000259AB">
        <w:rPr>
          <w:b/>
          <w:bCs/>
        </w:rPr>
        <w:t>Шаг 3.</w:t>
      </w:r>
      <w:r w:rsidRPr="000259AB">
        <w:t xml:space="preserve"> </w:t>
      </w:r>
      <w:r w:rsidR="00925A8E" w:rsidRPr="000259AB">
        <w:t>П</w:t>
      </w:r>
      <w:r w:rsidRPr="000259AB">
        <w:t>ри необходимости отправ</w:t>
      </w:r>
      <w:r w:rsidR="00925A8E" w:rsidRPr="000259AB">
        <w:t>ить</w:t>
      </w:r>
      <w:r w:rsidRPr="000259AB">
        <w:t xml:space="preserve"> документ «Уведомление (Протокол)» в ЛК Клиента Модуля с помощью кнопки «Передать клиенту»</w:t>
      </w:r>
      <w:r w:rsidR="00925A8E" w:rsidRPr="000259AB">
        <w:t xml:space="preserve"> (</w:t>
      </w:r>
      <w:r w:rsidR="00925A8E" w:rsidRPr="000259AB">
        <w:fldChar w:fldCharType="begin"/>
      </w:r>
      <w:r w:rsidR="00925A8E" w:rsidRPr="000259AB">
        <w:instrText xml:space="preserve"> REF _Ref210932884 \h </w:instrText>
      </w:r>
      <w:r w:rsidR="000259AB">
        <w:instrText xml:space="preserve"> \* MERGEFORMAT </w:instrText>
      </w:r>
      <w:r w:rsidR="00925A8E" w:rsidRPr="000259AB">
        <w:fldChar w:fldCharType="separate"/>
      </w:r>
      <w:r w:rsidR="00C9636F" w:rsidRPr="000259AB">
        <w:t xml:space="preserve">Рисунок </w:t>
      </w:r>
      <w:r w:rsidR="00C9636F">
        <w:rPr>
          <w:noProof/>
        </w:rPr>
        <w:t>71</w:t>
      </w:r>
      <w:r w:rsidR="00925A8E" w:rsidRPr="000259AB">
        <w:fldChar w:fldCharType="end"/>
      </w:r>
      <w:r w:rsidR="00925A8E" w:rsidRPr="000259AB">
        <w:t>)</w:t>
      </w:r>
      <w:r w:rsidRPr="000259AB">
        <w:t>.</w:t>
      </w:r>
    </w:p>
    <w:p w14:paraId="30B1F8F2" w14:textId="6782131D" w:rsidR="001D2F72" w:rsidRPr="000259AB" w:rsidRDefault="001D2F72" w:rsidP="00F96F35">
      <w:pPr>
        <w:pStyle w:val="Figure"/>
      </w:pPr>
      <w:r w:rsidRPr="000259AB">
        <w:rPr>
          <w:noProof/>
        </w:rPr>
        <w:lastRenderedPageBreak/>
        <w:drawing>
          <wp:inline distT="0" distB="0" distL="0" distR="0" wp14:anchorId="7F531B05" wp14:editId="32408A73">
            <wp:extent cx="6115050" cy="1823085"/>
            <wp:effectExtent l="0" t="0" r="0" b="571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88">
                      <a:lum bright="-24000" contrast="56000"/>
                      <a:extLst>
                        <a:ext uri="{28A0092B-C50C-407E-A947-70E740481C1C}">
                          <a14:useLocalDpi xmlns:a14="http://schemas.microsoft.com/office/drawing/2010/main" val="0"/>
                        </a:ext>
                      </a:extLst>
                    </a:blip>
                    <a:stretch>
                      <a:fillRect/>
                    </a:stretch>
                  </pic:blipFill>
                  <pic:spPr>
                    <a:xfrm>
                      <a:off x="0" y="0"/>
                      <a:ext cx="6115050" cy="1823085"/>
                    </a:xfrm>
                    <a:prstGeom prst="rect">
                      <a:avLst/>
                    </a:prstGeom>
                  </pic:spPr>
                </pic:pic>
              </a:graphicData>
            </a:graphic>
          </wp:inline>
        </w:drawing>
      </w:r>
    </w:p>
    <w:p w14:paraId="7D7769C9" w14:textId="16AF7C55" w:rsidR="00F96F35" w:rsidRPr="000259AB" w:rsidRDefault="00F96F35" w:rsidP="00F96F35">
      <w:pPr>
        <w:pStyle w:val="FigName"/>
      </w:pPr>
      <w:bookmarkStart w:id="301" w:name="_Ref210932884"/>
      <w:bookmarkStart w:id="302" w:name="_Toc210991725"/>
      <w:r w:rsidRPr="000259AB">
        <w:t xml:space="preserve">Рисунок </w:t>
      </w:r>
      <w:fldSimple w:instr=" SEQ Рисунок \* ARABIC ">
        <w:r w:rsidR="00C9636F">
          <w:rPr>
            <w:noProof/>
          </w:rPr>
          <w:t>71</w:t>
        </w:r>
      </w:fldSimple>
      <w:bookmarkEnd w:id="301"/>
      <w:r w:rsidR="00925A8E" w:rsidRPr="000259AB">
        <w:rPr>
          <w:noProof/>
        </w:rPr>
        <w:t xml:space="preserve"> – Документ «Уведомление (Протокол)». Выбор действия «</w:t>
      </w:r>
      <w:r w:rsidR="00925A8E" w:rsidRPr="000259AB">
        <w:t>Передать клиенту»</w:t>
      </w:r>
      <w:bookmarkEnd w:id="302"/>
    </w:p>
    <w:p w14:paraId="36A819E1" w14:textId="5B1EFC72" w:rsidR="001D2F72" w:rsidRPr="000259AB" w:rsidRDefault="001D2F72" w:rsidP="001D2F72">
      <w:pPr>
        <w:pStyle w:val="Normal"/>
      </w:pPr>
      <w:r w:rsidRPr="000259AB">
        <w:rPr>
          <w:b/>
          <w:bCs/>
        </w:rPr>
        <w:t xml:space="preserve">Шаг 4. </w:t>
      </w:r>
      <w:r w:rsidRPr="000259AB">
        <w:t>Открыть документ «Заявка на сдачу/получение денежной наличности». Перейти во вкладку «Связи документа», найти исходный РСКП и убедиться в присвоении статуса «Возвращен банком».</w:t>
      </w:r>
    </w:p>
    <w:p w14:paraId="69F5AEE4" w14:textId="77777777" w:rsidR="001D2F72" w:rsidRPr="000259AB" w:rsidRDefault="001D2F72" w:rsidP="00B1575C">
      <w:pPr>
        <w:pStyle w:val="31"/>
      </w:pPr>
      <w:bookmarkStart w:id="303" w:name="_Toc209192763"/>
      <w:bookmarkStart w:id="304" w:name="_Toc209193689"/>
      <w:bookmarkStart w:id="305" w:name="_Toc210902497"/>
      <w:bookmarkStart w:id="306" w:name="_Toc210991629"/>
      <w:r w:rsidRPr="000259AB">
        <w:t>Визуальные формы документов</w:t>
      </w:r>
      <w:bookmarkEnd w:id="303"/>
      <w:bookmarkEnd w:id="304"/>
      <w:bookmarkEnd w:id="305"/>
      <w:bookmarkEnd w:id="306"/>
    </w:p>
    <w:p w14:paraId="11435F16" w14:textId="038BC287" w:rsidR="001D2F72" w:rsidRPr="000259AB" w:rsidRDefault="001D2F72" w:rsidP="00B1575C">
      <w:pPr>
        <w:pStyle w:val="41"/>
        <w:rPr>
          <w:rFonts w:asciiTheme="minorHAnsi" w:hAnsiTheme="minorHAnsi"/>
        </w:rPr>
      </w:pPr>
      <w:r w:rsidRPr="000259AB">
        <w:t>Визуальная форма документа «Заявка на сдачу/получение денежной наличности»</w:t>
      </w:r>
    </w:p>
    <w:p w14:paraId="23B25B2F" w14:textId="4E1FB1AE" w:rsidR="001461E3" w:rsidRPr="000259AB" w:rsidRDefault="001461E3" w:rsidP="001461E3">
      <w:pPr>
        <w:pStyle w:val="Normal"/>
      </w:pPr>
      <w:r w:rsidRPr="000259AB">
        <w:t>Визуальная форма документа «Заявка на сдачу/получение денежной наличности» представлена на рисунке (</w:t>
      </w:r>
      <w:r w:rsidRPr="000259AB">
        <w:fldChar w:fldCharType="begin"/>
      </w:r>
      <w:r w:rsidRPr="000259AB">
        <w:instrText xml:space="preserve"> REF _Ref210976524 \h </w:instrText>
      </w:r>
      <w:r w:rsidR="000259AB">
        <w:instrText xml:space="preserve"> \* MERGEFORMAT </w:instrText>
      </w:r>
      <w:r w:rsidRPr="000259AB">
        <w:fldChar w:fldCharType="separate"/>
      </w:r>
      <w:r w:rsidR="00C9636F" w:rsidRPr="000259AB">
        <w:t xml:space="preserve">Рисунок </w:t>
      </w:r>
      <w:r w:rsidR="00C9636F">
        <w:rPr>
          <w:noProof/>
        </w:rPr>
        <w:t>72</w:t>
      </w:r>
      <w:r w:rsidRPr="000259AB">
        <w:fldChar w:fldCharType="end"/>
      </w:r>
      <w:r w:rsidRPr="000259AB">
        <w:t>).</w:t>
      </w:r>
    </w:p>
    <w:p w14:paraId="60A384F0" w14:textId="045D2924" w:rsidR="001D2F72" w:rsidRPr="000259AB" w:rsidRDefault="001D2F72" w:rsidP="00F96F35">
      <w:pPr>
        <w:pStyle w:val="Figure"/>
        <w:rPr>
          <w:lang w:eastAsia="en-US"/>
        </w:rPr>
      </w:pPr>
      <w:r w:rsidRPr="000259AB">
        <w:rPr>
          <w:noProof/>
        </w:rPr>
        <w:lastRenderedPageBreak/>
        <w:drawing>
          <wp:inline distT="0" distB="0" distL="0" distR="0" wp14:anchorId="710C2C86" wp14:editId="54D4D211">
            <wp:extent cx="5775694" cy="7096385"/>
            <wp:effectExtent l="19050" t="19050" r="15875" b="952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lum bright="-24000" contrast="56000"/>
                      <a:extLst>
                        <a:ext uri="{28A0092B-C50C-407E-A947-70E740481C1C}">
                          <a14:useLocalDpi xmlns:a14="http://schemas.microsoft.com/office/drawing/2010/main" val="0"/>
                        </a:ext>
                      </a:extLst>
                    </a:blip>
                    <a:srcRect/>
                    <a:stretch>
                      <a:fillRect/>
                    </a:stretch>
                  </pic:blipFill>
                  <pic:spPr bwMode="auto">
                    <a:xfrm>
                      <a:off x="0" y="0"/>
                      <a:ext cx="5791737" cy="7116096"/>
                    </a:xfrm>
                    <a:prstGeom prst="rect">
                      <a:avLst/>
                    </a:prstGeom>
                    <a:noFill/>
                    <a:ln>
                      <a:solidFill>
                        <a:schemeClr val="tx1"/>
                      </a:solidFill>
                    </a:ln>
                  </pic:spPr>
                </pic:pic>
              </a:graphicData>
            </a:graphic>
          </wp:inline>
        </w:drawing>
      </w:r>
    </w:p>
    <w:p w14:paraId="691F9FBE" w14:textId="388BFCC6" w:rsidR="00A67872" w:rsidRPr="000259AB" w:rsidRDefault="00A67872" w:rsidP="00A67872">
      <w:pPr>
        <w:pStyle w:val="FigName"/>
      </w:pPr>
      <w:bookmarkStart w:id="307" w:name="_Ref210976524"/>
      <w:bookmarkStart w:id="308" w:name="_Toc210991726"/>
      <w:r w:rsidRPr="000259AB">
        <w:t xml:space="preserve">Рисунок </w:t>
      </w:r>
      <w:fldSimple w:instr=" SEQ Рисунок \* ARABIC ">
        <w:r w:rsidR="00C9636F">
          <w:rPr>
            <w:noProof/>
          </w:rPr>
          <w:t>72</w:t>
        </w:r>
      </w:fldSimple>
      <w:bookmarkEnd w:id="307"/>
      <w:r w:rsidR="001461E3" w:rsidRPr="000259AB">
        <w:rPr>
          <w:noProof/>
        </w:rPr>
        <w:t xml:space="preserve"> – </w:t>
      </w:r>
      <w:r w:rsidR="001461E3" w:rsidRPr="000259AB">
        <w:t>Визуальная форма документа «Заявка на сдачу/получение денежной наличности»</w:t>
      </w:r>
      <w:bookmarkEnd w:id="308"/>
    </w:p>
    <w:p w14:paraId="7C2FE2FF" w14:textId="7234AA92" w:rsidR="001D2F72" w:rsidRPr="000259AB" w:rsidRDefault="001D2F72" w:rsidP="00B1575C">
      <w:pPr>
        <w:pStyle w:val="41"/>
        <w:rPr>
          <w:rFonts w:asciiTheme="minorHAnsi" w:hAnsiTheme="minorHAnsi"/>
        </w:rPr>
      </w:pPr>
      <w:bookmarkStart w:id="309" w:name="OLE_LINK1"/>
      <w:r w:rsidRPr="000259AB">
        <w:lastRenderedPageBreak/>
        <w:t xml:space="preserve">Визуальная форма документа </w:t>
      </w:r>
      <w:bookmarkEnd w:id="309"/>
      <w:r w:rsidRPr="000259AB">
        <w:t>«Уведомление (Протокол)»</w:t>
      </w:r>
    </w:p>
    <w:p w14:paraId="27C60182" w14:textId="080AC04E" w:rsidR="001461E3" w:rsidRPr="000259AB" w:rsidRDefault="001461E3" w:rsidP="001461E3">
      <w:pPr>
        <w:pStyle w:val="Normal"/>
        <w:rPr>
          <w:lang w:eastAsia="en-US"/>
        </w:rPr>
      </w:pPr>
      <w:r w:rsidRPr="000259AB">
        <w:rPr>
          <w:lang w:eastAsia="en-US"/>
        </w:rPr>
        <w:t>Визуальная форма документа «Уведомление (Протокол)» представлена на рисунке (</w:t>
      </w:r>
      <w:r w:rsidRPr="000259AB">
        <w:rPr>
          <w:lang w:eastAsia="en-US"/>
        </w:rPr>
        <w:fldChar w:fldCharType="begin"/>
      </w:r>
      <w:r w:rsidRPr="000259AB">
        <w:rPr>
          <w:lang w:eastAsia="en-US"/>
        </w:rPr>
        <w:instrText xml:space="preserve"> REF _Ref210976401 \h </w:instrText>
      </w:r>
      <w:r w:rsidR="000259AB">
        <w:rPr>
          <w:lang w:eastAsia="en-US"/>
        </w:rPr>
        <w:instrText xml:space="preserve"> \* MERGEFORMAT </w:instrText>
      </w:r>
      <w:r w:rsidRPr="000259AB">
        <w:rPr>
          <w:lang w:eastAsia="en-US"/>
        </w:rPr>
      </w:r>
      <w:r w:rsidRPr="000259AB">
        <w:rPr>
          <w:lang w:eastAsia="en-US"/>
        </w:rPr>
        <w:fldChar w:fldCharType="separate"/>
      </w:r>
      <w:r w:rsidR="00C9636F" w:rsidRPr="000259AB">
        <w:t xml:space="preserve">Рисунок </w:t>
      </w:r>
      <w:r w:rsidR="00C9636F">
        <w:rPr>
          <w:noProof/>
        </w:rPr>
        <w:t>73</w:t>
      </w:r>
      <w:r w:rsidRPr="000259AB">
        <w:rPr>
          <w:lang w:eastAsia="en-US"/>
        </w:rPr>
        <w:fldChar w:fldCharType="end"/>
      </w:r>
      <w:r w:rsidRPr="000259AB">
        <w:rPr>
          <w:lang w:eastAsia="en-US"/>
        </w:rPr>
        <w:t>).</w:t>
      </w:r>
    </w:p>
    <w:p w14:paraId="54243B7C" w14:textId="2B9F6A35" w:rsidR="001D2F72" w:rsidRPr="000259AB" w:rsidRDefault="001D2F72" w:rsidP="00A67872">
      <w:pPr>
        <w:pStyle w:val="Figure"/>
        <w:rPr>
          <w:lang w:val="en-US"/>
        </w:rPr>
      </w:pPr>
      <w:r w:rsidRPr="000259AB">
        <w:rPr>
          <w:noProof/>
        </w:rPr>
        <w:drawing>
          <wp:inline distT="0" distB="0" distL="0" distR="0" wp14:anchorId="71A8A642" wp14:editId="18664336">
            <wp:extent cx="5838706" cy="3245145"/>
            <wp:effectExtent l="19050" t="19050" r="10160" b="1270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lum bright="-24000" contrast="56000"/>
                      <a:extLst>
                        <a:ext uri="{28A0092B-C50C-407E-A947-70E740481C1C}">
                          <a14:useLocalDpi xmlns:a14="http://schemas.microsoft.com/office/drawing/2010/main" val="0"/>
                        </a:ext>
                      </a:extLst>
                    </a:blip>
                    <a:srcRect/>
                    <a:stretch>
                      <a:fillRect/>
                    </a:stretch>
                  </pic:blipFill>
                  <pic:spPr bwMode="auto">
                    <a:xfrm>
                      <a:off x="0" y="0"/>
                      <a:ext cx="5896180" cy="3277089"/>
                    </a:xfrm>
                    <a:prstGeom prst="rect">
                      <a:avLst/>
                    </a:prstGeom>
                    <a:noFill/>
                    <a:ln>
                      <a:solidFill>
                        <a:schemeClr val="tx1"/>
                      </a:solidFill>
                    </a:ln>
                  </pic:spPr>
                </pic:pic>
              </a:graphicData>
            </a:graphic>
          </wp:inline>
        </w:drawing>
      </w:r>
    </w:p>
    <w:p w14:paraId="0AA317A4" w14:textId="662BACC8" w:rsidR="00A67872" w:rsidRPr="000259AB" w:rsidRDefault="00A67872" w:rsidP="00A67872">
      <w:pPr>
        <w:pStyle w:val="FigName"/>
      </w:pPr>
      <w:bookmarkStart w:id="310" w:name="_Ref210976401"/>
      <w:bookmarkStart w:id="311" w:name="_Toc210991727"/>
      <w:r w:rsidRPr="000259AB">
        <w:t xml:space="preserve">Рисунок </w:t>
      </w:r>
      <w:fldSimple w:instr=" SEQ Рисунок \* ARABIC ">
        <w:r w:rsidR="00C9636F">
          <w:rPr>
            <w:noProof/>
          </w:rPr>
          <w:t>73</w:t>
        </w:r>
      </w:fldSimple>
      <w:bookmarkEnd w:id="310"/>
      <w:r w:rsidR="001461E3" w:rsidRPr="000259AB">
        <w:rPr>
          <w:noProof/>
        </w:rPr>
        <w:t xml:space="preserve"> – </w:t>
      </w:r>
      <w:r w:rsidR="001461E3" w:rsidRPr="000259AB">
        <w:rPr>
          <w:lang w:eastAsia="en-US"/>
        </w:rPr>
        <w:t>Визуальная форма документа «Уведомление (Протокол)»</w:t>
      </w:r>
      <w:bookmarkEnd w:id="311"/>
    </w:p>
    <w:p w14:paraId="0D0ADECA" w14:textId="77777777" w:rsidR="001D2F72" w:rsidRPr="000259AB" w:rsidRDefault="001D2F72" w:rsidP="00B1575C">
      <w:pPr>
        <w:pStyle w:val="41"/>
      </w:pPr>
      <w:r w:rsidRPr="000259AB">
        <w:t>Визуальная форма документа «Уведомление о принятии»</w:t>
      </w:r>
    </w:p>
    <w:p w14:paraId="75119D95" w14:textId="4F2BDE6B" w:rsidR="001D2F72" w:rsidRPr="000259AB" w:rsidRDefault="001461E3" w:rsidP="001D2F72">
      <w:pPr>
        <w:pStyle w:val="Normal"/>
        <w:rPr>
          <w:lang w:eastAsia="en-US"/>
        </w:rPr>
      </w:pPr>
      <w:r w:rsidRPr="000259AB">
        <w:rPr>
          <w:lang w:eastAsia="en-US"/>
        </w:rPr>
        <w:t>Визуальная форма документа «Уведомление о принятии» представлена на рисунке (</w:t>
      </w:r>
      <w:r w:rsidRPr="000259AB">
        <w:rPr>
          <w:lang w:eastAsia="en-US"/>
        </w:rPr>
        <w:fldChar w:fldCharType="begin"/>
      </w:r>
      <w:r w:rsidRPr="000259AB">
        <w:rPr>
          <w:lang w:eastAsia="en-US"/>
        </w:rPr>
        <w:instrText xml:space="preserve"> REF _Ref210976320 \h </w:instrText>
      </w:r>
      <w:r w:rsidR="000259AB">
        <w:rPr>
          <w:lang w:eastAsia="en-US"/>
        </w:rPr>
        <w:instrText xml:space="preserve"> \* MERGEFORMAT </w:instrText>
      </w:r>
      <w:r w:rsidRPr="000259AB">
        <w:rPr>
          <w:lang w:eastAsia="en-US"/>
        </w:rPr>
      </w:r>
      <w:r w:rsidRPr="000259AB">
        <w:rPr>
          <w:lang w:eastAsia="en-US"/>
        </w:rPr>
        <w:fldChar w:fldCharType="separate"/>
      </w:r>
      <w:r w:rsidR="00C9636F" w:rsidRPr="000259AB">
        <w:t xml:space="preserve">Рисунок </w:t>
      </w:r>
      <w:r w:rsidR="00C9636F">
        <w:rPr>
          <w:noProof/>
        </w:rPr>
        <w:t>74</w:t>
      </w:r>
      <w:r w:rsidRPr="000259AB">
        <w:rPr>
          <w:lang w:eastAsia="en-US"/>
        </w:rPr>
        <w:fldChar w:fldCharType="end"/>
      </w:r>
      <w:r w:rsidRPr="000259AB">
        <w:rPr>
          <w:lang w:eastAsia="en-US"/>
        </w:rPr>
        <w:t>).</w:t>
      </w:r>
    </w:p>
    <w:p w14:paraId="3FD751CB" w14:textId="7B8E654A" w:rsidR="001D2F72" w:rsidRPr="000259AB" w:rsidRDefault="001D2F72" w:rsidP="00A67872">
      <w:pPr>
        <w:pStyle w:val="Figure"/>
      </w:pPr>
      <w:r w:rsidRPr="000259AB">
        <w:rPr>
          <w:noProof/>
        </w:rPr>
        <w:lastRenderedPageBreak/>
        <w:drawing>
          <wp:inline distT="0" distB="0" distL="0" distR="0" wp14:anchorId="700179CE" wp14:editId="3DEB9AC4">
            <wp:extent cx="6009611" cy="2659034"/>
            <wp:effectExtent l="19050" t="19050" r="10795" b="2730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lum bright="-24000" contrast="56000"/>
                      <a:extLst>
                        <a:ext uri="{28A0092B-C50C-407E-A947-70E740481C1C}">
                          <a14:useLocalDpi xmlns:a14="http://schemas.microsoft.com/office/drawing/2010/main" val="0"/>
                        </a:ext>
                      </a:extLst>
                    </a:blip>
                    <a:srcRect/>
                    <a:stretch>
                      <a:fillRect/>
                    </a:stretch>
                  </pic:blipFill>
                  <pic:spPr bwMode="auto">
                    <a:xfrm>
                      <a:off x="0" y="0"/>
                      <a:ext cx="6024109" cy="2665449"/>
                    </a:xfrm>
                    <a:prstGeom prst="rect">
                      <a:avLst/>
                    </a:prstGeom>
                    <a:noFill/>
                    <a:ln>
                      <a:solidFill>
                        <a:schemeClr val="tx1"/>
                      </a:solidFill>
                    </a:ln>
                  </pic:spPr>
                </pic:pic>
              </a:graphicData>
            </a:graphic>
          </wp:inline>
        </w:drawing>
      </w:r>
    </w:p>
    <w:p w14:paraId="0214E2B6" w14:textId="5A85D667" w:rsidR="00A67872" w:rsidRPr="000259AB" w:rsidRDefault="00A67872" w:rsidP="00A67872">
      <w:pPr>
        <w:pStyle w:val="FigName"/>
      </w:pPr>
      <w:bookmarkStart w:id="312" w:name="_Ref210976320"/>
      <w:bookmarkStart w:id="313" w:name="_Toc210991728"/>
      <w:r w:rsidRPr="000259AB">
        <w:t xml:space="preserve">Рисунок </w:t>
      </w:r>
      <w:fldSimple w:instr=" SEQ Рисунок \* ARABIC ">
        <w:r w:rsidR="00C9636F">
          <w:rPr>
            <w:noProof/>
          </w:rPr>
          <w:t>74</w:t>
        </w:r>
      </w:fldSimple>
      <w:bookmarkEnd w:id="312"/>
      <w:r w:rsidR="001461E3" w:rsidRPr="000259AB">
        <w:rPr>
          <w:noProof/>
        </w:rPr>
        <w:t xml:space="preserve"> –</w:t>
      </w:r>
      <w:r w:rsidR="001461E3" w:rsidRPr="000259AB">
        <w:t xml:space="preserve"> </w:t>
      </w:r>
      <w:r w:rsidR="001461E3" w:rsidRPr="000259AB">
        <w:rPr>
          <w:noProof/>
        </w:rPr>
        <w:t>Визуальная форма документа «Уведомление о принятии»</w:t>
      </w:r>
      <w:bookmarkEnd w:id="313"/>
    </w:p>
    <w:p w14:paraId="2B7F5090" w14:textId="7F348359" w:rsidR="00630015" w:rsidRPr="000259AB" w:rsidRDefault="00F576DC" w:rsidP="00B1575C">
      <w:pPr>
        <w:pStyle w:val="21"/>
      </w:pPr>
      <w:bookmarkStart w:id="314" w:name="_Toc210902498"/>
      <w:bookmarkStart w:id="315" w:name="_Toc210991630"/>
      <w:r w:rsidRPr="000259AB">
        <w:t>Операции по взносу клиентом наличных денег с использованием заявки в электронном виде</w:t>
      </w:r>
      <w:bookmarkEnd w:id="314"/>
      <w:bookmarkEnd w:id="315"/>
    </w:p>
    <w:p w14:paraId="46B83BB8" w14:textId="77777777" w:rsidR="001D2F72" w:rsidRPr="000259AB" w:rsidRDefault="001D2F72" w:rsidP="00B1575C">
      <w:pPr>
        <w:pStyle w:val="31"/>
        <w:rPr>
          <w:rFonts w:asciiTheme="minorHAnsi" w:hAnsiTheme="minorHAnsi"/>
        </w:rPr>
      </w:pPr>
      <w:bookmarkStart w:id="316" w:name="_Toc208396230"/>
      <w:bookmarkStart w:id="317" w:name="_Toc208819692"/>
      <w:bookmarkStart w:id="318" w:name="_Toc209194514"/>
      <w:bookmarkStart w:id="319" w:name="_Toc210902499"/>
      <w:bookmarkStart w:id="320" w:name="_Toc210991631"/>
      <w:r w:rsidRPr="000259AB">
        <w:t>Формирование документа «Заявка о внесении наличных денежных средств»</w:t>
      </w:r>
      <w:bookmarkEnd w:id="316"/>
      <w:r w:rsidRPr="000259AB">
        <w:t xml:space="preserve"> в ЛК Клиента</w:t>
      </w:r>
      <w:bookmarkEnd w:id="317"/>
      <w:bookmarkEnd w:id="318"/>
      <w:bookmarkEnd w:id="319"/>
      <w:bookmarkEnd w:id="320"/>
    </w:p>
    <w:p w14:paraId="079DBF8D" w14:textId="77777777" w:rsidR="001D2F72" w:rsidRPr="000259AB" w:rsidRDefault="001D2F72" w:rsidP="001D2F72">
      <w:pPr>
        <w:pStyle w:val="Normal"/>
      </w:pPr>
      <w:r w:rsidRPr="000259AB">
        <w:t>При внесении денежных средств с применением электронного документооборота клиент представляет в ТОФК документ «Заявка о внесении наличных денежных средств» (далее – Заявка) в электронном виде или на бумажном носителе. При необходимости пользователь может импортировать в ЛК Клиента документ, созданный во внешней учетной системе.</w:t>
      </w:r>
    </w:p>
    <w:p w14:paraId="49CA46C2" w14:textId="77777777" w:rsidR="001D2F72" w:rsidRPr="000259AB" w:rsidRDefault="001D2F72" w:rsidP="001D2F72">
      <w:pPr>
        <w:pStyle w:val="Normal"/>
      </w:pPr>
      <w:r w:rsidRPr="000259AB">
        <w:t xml:space="preserve">На основании Заявок о внесении наличных денежных средств, обработанных в Модуле, формируется документ «Заявка на сдачу/получение денежной наличности» с типом </w:t>
      </w:r>
      <w:bookmarkStart w:id="321" w:name="_Hlk209106766"/>
      <w:r w:rsidRPr="000259AB">
        <w:t>«Сдача денежной наличности»</w:t>
      </w:r>
      <w:bookmarkEnd w:id="321"/>
      <w:r w:rsidRPr="000259AB">
        <w:t>, который утверждается и направляется в банк.</w:t>
      </w:r>
    </w:p>
    <w:p w14:paraId="338F9371" w14:textId="77777777" w:rsidR="001D2F72" w:rsidRPr="000259AB" w:rsidRDefault="001D2F72" w:rsidP="001D2F72">
      <w:pPr>
        <w:pStyle w:val="Normal"/>
      </w:pPr>
      <w:r w:rsidRPr="000259AB">
        <w:t>Для формирования Заявки пользователю необходимо выполнить следующие шаги.</w:t>
      </w:r>
    </w:p>
    <w:p w14:paraId="26182301" w14:textId="0F875E31" w:rsidR="001D2F72" w:rsidRPr="000259AB" w:rsidRDefault="001D2F72" w:rsidP="001D2F72">
      <w:pPr>
        <w:pStyle w:val="Normal"/>
      </w:pPr>
      <w:r w:rsidRPr="000259AB">
        <w:rPr>
          <w:b/>
          <w:bCs/>
        </w:rPr>
        <w:t>Шаг 1.</w:t>
      </w:r>
      <w:r w:rsidRPr="000259AB">
        <w:t xml:space="preserve"> Авторизоваться в Модуле и зайти в ЛК Клиента. Выбрать в меню слева раздел «Наличные средства» и перейти в подраздел «Наличные по электронным чекам». Затем перейти на вкладку «Заявка о внесении наличных </w:t>
      </w:r>
      <w:r w:rsidRPr="000259AB">
        <w:lastRenderedPageBreak/>
        <w:t xml:space="preserve">денежных средств». Откроется списковая форма документов </w:t>
      </w:r>
      <w:bookmarkStart w:id="322" w:name="_Hlk209094451"/>
      <w:r w:rsidRPr="000259AB">
        <w:t>«Заявка о внесении наличных денежных средств»</w:t>
      </w:r>
      <w:bookmarkEnd w:id="322"/>
      <w:r w:rsidR="001461E3" w:rsidRPr="000259AB">
        <w:t xml:space="preserve"> (</w:t>
      </w:r>
      <w:r w:rsidR="001461E3" w:rsidRPr="000259AB">
        <w:fldChar w:fldCharType="begin"/>
      </w:r>
      <w:r w:rsidR="001461E3" w:rsidRPr="000259AB">
        <w:instrText xml:space="preserve"> REF _Ref210976637 \h </w:instrText>
      </w:r>
      <w:r w:rsidR="000259AB">
        <w:instrText xml:space="preserve"> \* MERGEFORMAT </w:instrText>
      </w:r>
      <w:r w:rsidR="001461E3" w:rsidRPr="000259AB">
        <w:fldChar w:fldCharType="separate"/>
      </w:r>
      <w:r w:rsidR="00C9636F" w:rsidRPr="000259AB">
        <w:t xml:space="preserve">Рисунок </w:t>
      </w:r>
      <w:r w:rsidR="00C9636F">
        <w:rPr>
          <w:noProof/>
        </w:rPr>
        <w:t>75</w:t>
      </w:r>
      <w:r w:rsidR="001461E3" w:rsidRPr="000259AB">
        <w:fldChar w:fldCharType="end"/>
      </w:r>
      <w:r w:rsidR="001461E3" w:rsidRPr="000259AB">
        <w:t>)</w:t>
      </w:r>
      <w:r w:rsidRPr="000259AB">
        <w:t>.</w:t>
      </w:r>
    </w:p>
    <w:p w14:paraId="0703A5BF" w14:textId="323B51B5" w:rsidR="001D2F72" w:rsidRPr="000259AB" w:rsidRDefault="001D2F72" w:rsidP="00A67872">
      <w:pPr>
        <w:pStyle w:val="Figure"/>
      </w:pPr>
      <w:r w:rsidRPr="000259AB">
        <w:rPr>
          <w:noProof/>
        </w:rPr>
        <w:drawing>
          <wp:inline distT="0" distB="0" distL="0" distR="0" wp14:anchorId="12DA2057" wp14:editId="55177608">
            <wp:extent cx="6115050" cy="30575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92" cstate="print">
                      <a:lum bright="-24000" contrast="56000"/>
                      <a:extLst>
                        <a:ext uri="{28A0092B-C50C-407E-A947-70E740481C1C}">
                          <a14:useLocalDpi xmlns:a14="http://schemas.microsoft.com/office/drawing/2010/main" val="0"/>
                        </a:ext>
                      </a:extLst>
                    </a:blip>
                    <a:stretch>
                      <a:fillRect/>
                    </a:stretch>
                  </pic:blipFill>
                  <pic:spPr>
                    <a:xfrm>
                      <a:off x="0" y="0"/>
                      <a:ext cx="6115050" cy="3057525"/>
                    </a:xfrm>
                    <a:prstGeom prst="rect">
                      <a:avLst/>
                    </a:prstGeom>
                  </pic:spPr>
                </pic:pic>
              </a:graphicData>
            </a:graphic>
          </wp:inline>
        </w:drawing>
      </w:r>
      <w:r w:rsidRPr="000259AB">
        <w:t xml:space="preserve"> </w:t>
      </w:r>
    </w:p>
    <w:p w14:paraId="12EA5C4A" w14:textId="2C680BEA" w:rsidR="00A67872" w:rsidRPr="000259AB" w:rsidRDefault="00A67872" w:rsidP="00A67872">
      <w:pPr>
        <w:pStyle w:val="FigName"/>
      </w:pPr>
      <w:bookmarkStart w:id="323" w:name="_Ref210976637"/>
      <w:bookmarkStart w:id="324" w:name="_Toc210991729"/>
      <w:r w:rsidRPr="000259AB">
        <w:t xml:space="preserve">Рисунок </w:t>
      </w:r>
      <w:fldSimple w:instr=" SEQ Рисунок \* ARABIC ">
        <w:r w:rsidR="00C9636F">
          <w:rPr>
            <w:noProof/>
          </w:rPr>
          <w:t>75</w:t>
        </w:r>
      </w:fldSimple>
      <w:bookmarkEnd w:id="323"/>
      <w:r w:rsidR="001461E3" w:rsidRPr="000259AB">
        <w:rPr>
          <w:noProof/>
        </w:rPr>
        <w:t xml:space="preserve"> – </w:t>
      </w:r>
      <w:r w:rsidR="001461E3" w:rsidRPr="000259AB">
        <w:t>Списковая форма документов «Заявка о внесении наличных денежных средств»</w:t>
      </w:r>
      <w:bookmarkEnd w:id="324"/>
    </w:p>
    <w:p w14:paraId="31FA55B2" w14:textId="7F452662" w:rsidR="001D2F72" w:rsidRPr="000259AB" w:rsidRDefault="001D2F72" w:rsidP="001D2F72">
      <w:pPr>
        <w:pStyle w:val="Normal"/>
      </w:pPr>
      <w:r w:rsidRPr="000259AB">
        <w:t>Список возможных действий с документами в списковой форме  зависит от статуса, в котором он находится. Статус документа в списковой форме отображается в колонке «Статус», а также каждый статус обозначается определенным цветовым  индикатором. В таблице представлено описание статусов документов в списковой форме «Заявка о внесении наличных денежных средств» в ЛК Клиента</w:t>
      </w:r>
      <w:r w:rsidR="001461E3" w:rsidRPr="000259AB">
        <w:t xml:space="preserve"> (</w:t>
      </w:r>
      <w:r w:rsidR="001461E3" w:rsidRPr="000259AB">
        <w:fldChar w:fldCharType="begin"/>
      </w:r>
      <w:r w:rsidR="001461E3" w:rsidRPr="000259AB">
        <w:instrText xml:space="preserve"> REF _Ref210976709 \h </w:instrText>
      </w:r>
      <w:r w:rsidR="000259AB">
        <w:instrText xml:space="preserve"> \* MERGEFORMAT </w:instrText>
      </w:r>
      <w:r w:rsidR="001461E3" w:rsidRPr="000259AB">
        <w:fldChar w:fldCharType="separate"/>
      </w:r>
      <w:r w:rsidR="00C9636F" w:rsidRPr="000259AB">
        <w:t xml:space="preserve">Таблица </w:t>
      </w:r>
      <w:r w:rsidR="00C9636F">
        <w:rPr>
          <w:noProof/>
        </w:rPr>
        <w:t>12</w:t>
      </w:r>
      <w:r w:rsidR="001461E3" w:rsidRPr="000259AB">
        <w:fldChar w:fldCharType="end"/>
      </w:r>
      <w:r w:rsidR="001461E3" w:rsidRPr="000259AB">
        <w:t>)</w:t>
      </w:r>
      <w:r w:rsidRPr="000259AB">
        <w:t xml:space="preserve">. </w:t>
      </w:r>
    </w:p>
    <w:p w14:paraId="0CC20963" w14:textId="1B2E3A3F" w:rsidR="00432F65" w:rsidRPr="000259AB" w:rsidRDefault="00432F65" w:rsidP="00432F65">
      <w:pPr>
        <w:pStyle w:val="NameTable"/>
      </w:pPr>
      <w:bookmarkStart w:id="325" w:name="_Ref210976709"/>
      <w:bookmarkStart w:id="326" w:name="_Toc210991648"/>
      <w:r w:rsidRPr="000259AB">
        <w:t xml:space="preserve">Таблица </w:t>
      </w:r>
      <w:fldSimple w:instr=" SEQ Таблица \* ARABIC ">
        <w:r w:rsidR="00C9636F">
          <w:rPr>
            <w:noProof/>
          </w:rPr>
          <w:t>12</w:t>
        </w:r>
      </w:fldSimple>
      <w:bookmarkEnd w:id="325"/>
      <w:r w:rsidRPr="000259AB">
        <w:t xml:space="preserve"> –</w:t>
      </w:r>
      <w:r w:rsidR="001461E3" w:rsidRPr="000259AB">
        <w:t xml:space="preserve"> Описание статусов документов в списковой форме «Заявка о внесении наличных денежных средств» в ЛК Клиента</w:t>
      </w:r>
      <w:bookmarkEnd w:id="326"/>
    </w:p>
    <w:tbl>
      <w:tblPr>
        <w:tblW w:w="5000" w:type="pct"/>
        <w:tblInd w:w="-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30" w:type="dxa"/>
          <w:left w:w="113" w:type="dxa"/>
          <w:bottom w:w="20" w:type="dxa"/>
          <w:right w:w="113" w:type="dxa"/>
        </w:tblCellMar>
        <w:tblLook w:val="00A0" w:firstRow="1" w:lastRow="0" w:firstColumn="1" w:lastColumn="0" w:noHBand="0" w:noVBand="0"/>
      </w:tblPr>
      <w:tblGrid>
        <w:gridCol w:w="1985"/>
        <w:gridCol w:w="1561"/>
        <w:gridCol w:w="2692"/>
        <w:gridCol w:w="3383"/>
      </w:tblGrid>
      <w:tr w:rsidR="001D2F72" w:rsidRPr="000259AB" w14:paraId="6671B239" w14:textId="77777777" w:rsidTr="00432F65">
        <w:trPr>
          <w:tblHeader/>
        </w:trPr>
        <w:tc>
          <w:tcPr>
            <w:tcW w:w="1032" w:type="pct"/>
            <w:shd w:val="clear" w:color="auto" w:fill="auto"/>
          </w:tcPr>
          <w:p w14:paraId="6BB6682D" w14:textId="77777777" w:rsidR="001D2F72" w:rsidRPr="000259AB" w:rsidRDefault="001D2F72" w:rsidP="001727A3">
            <w:pPr>
              <w:pStyle w:val="Normal"/>
              <w:ind w:firstLine="0"/>
              <w:jc w:val="center"/>
              <w:rPr>
                <w:b/>
                <w:bCs/>
                <w:sz w:val="24"/>
                <w:szCs w:val="24"/>
              </w:rPr>
            </w:pPr>
            <w:r w:rsidRPr="000259AB">
              <w:rPr>
                <w:b/>
                <w:bCs/>
                <w:sz w:val="24"/>
                <w:szCs w:val="24"/>
              </w:rPr>
              <w:t>Наименование статуса</w:t>
            </w:r>
          </w:p>
        </w:tc>
        <w:tc>
          <w:tcPr>
            <w:tcW w:w="811" w:type="pct"/>
            <w:shd w:val="clear" w:color="auto" w:fill="auto"/>
          </w:tcPr>
          <w:p w14:paraId="4FC7705F" w14:textId="77777777" w:rsidR="001D2F72" w:rsidRPr="000259AB" w:rsidRDefault="001D2F72" w:rsidP="001727A3">
            <w:pPr>
              <w:pStyle w:val="Normal"/>
              <w:ind w:firstLine="0"/>
              <w:jc w:val="center"/>
              <w:rPr>
                <w:b/>
                <w:bCs/>
                <w:sz w:val="24"/>
                <w:szCs w:val="24"/>
              </w:rPr>
            </w:pPr>
            <w:r w:rsidRPr="000259AB">
              <w:rPr>
                <w:b/>
                <w:bCs/>
                <w:sz w:val="24"/>
                <w:szCs w:val="24"/>
              </w:rPr>
              <w:t>Цветовой индикатор</w:t>
            </w:r>
          </w:p>
        </w:tc>
        <w:tc>
          <w:tcPr>
            <w:tcW w:w="1399" w:type="pct"/>
            <w:shd w:val="clear" w:color="auto" w:fill="auto"/>
          </w:tcPr>
          <w:p w14:paraId="312EC740" w14:textId="77777777" w:rsidR="001D2F72" w:rsidRPr="000259AB" w:rsidRDefault="001D2F72" w:rsidP="001727A3">
            <w:pPr>
              <w:pStyle w:val="Normal"/>
              <w:ind w:firstLine="0"/>
              <w:jc w:val="center"/>
              <w:rPr>
                <w:b/>
                <w:bCs/>
                <w:sz w:val="24"/>
                <w:szCs w:val="24"/>
              </w:rPr>
            </w:pPr>
            <w:r w:rsidRPr="000259AB">
              <w:rPr>
                <w:b/>
                <w:bCs/>
                <w:sz w:val="24"/>
                <w:szCs w:val="24"/>
              </w:rPr>
              <w:t>Правила присвоения</w:t>
            </w:r>
          </w:p>
        </w:tc>
        <w:tc>
          <w:tcPr>
            <w:tcW w:w="1758" w:type="pct"/>
            <w:shd w:val="clear" w:color="auto" w:fill="auto"/>
          </w:tcPr>
          <w:p w14:paraId="6A9EBAD0" w14:textId="77777777" w:rsidR="001D2F72" w:rsidRPr="000259AB" w:rsidRDefault="001D2F72" w:rsidP="001727A3">
            <w:pPr>
              <w:pStyle w:val="Normal"/>
              <w:ind w:firstLine="0"/>
              <w:jc w:val="center"/>
              <w:rPr>
                <w:b/>
                <w:bCs/>
                <w:sz w:val="24"/>
                <w:szCs w:val="24"/>
              </w:rPr>
            </w:pPr>
            <w:r w:rsidRPr="000259AB">
              <w:rPr>
                <w:b/>
                <w:bCs/>
                <w:sz w:val="24"/>
                <w:szCs w:val="24"/>
              </w:rPr>
              <w:t>Доступные действия</w:t>
            </w:r>
          </w:p>
        </w:tc>
      </w:tr>
      <w:tr w:rsidR="001D2F72" w:rsidRPr="000259AB" w14:paraId="36CDC635" w14:textId="77777777" w:rsidTr="00432F65">
        <w:tc>
          <w:tcPr>
            <w:tcW w:w="1032" w:type="pct"/>
            <w:shd w:val="clear" w:color="auto" w:fill="auto"/>
          </w:tcPr>
          <w:p w14:paraId="32CF2DCB" w14:textId="77777777" w:rsidR="001D2F72" w:rsidRPr="000259AB" w:rsidRDefault="001D2F72" w:rsidP="001727A3">
            <w:pPr>
              <w:pStyle w:val="Normal"/>
              <w:ind w:firstLine="0"/>
              <w:rPr>
                <w:sz w:val="24"/>
                <w:szCs w:val="24"/>
              </w:rPr>
            </w:pPr>
            <w:r w:rsidRPr="000259AB">
              <w:rPr>
                <w:sz w:val="24"/>
                <w:szCs w:val="24"/>
              </w:rPr>
              <w:t>Проект</w:t>
            </w:r>
          </w:p>
        </w:tc>
        <w:tc>
          <w:tcPr>
            <w:tcW w:w="811" w:type="pct"/>
            <w:shd w:val="clear" w:color="auto" w:fill="auto"/>
          </w:tcPr>
          <w:p w14:paraId="511C8C9A" w14:textId="77777777" w:rsidR="001D2F72" w:rsidRPr="000259AB" w:rsidRDefault="001D2F72" w:rsidP="001727A3">
            <w:pPr>
              <w:pStyle w:val="Normal"/>
              <w:ind w:firstLine="0"/>
              <w:rPr>
                <w:sz w:val="24"/>
                <w:szCs w:val="24"/>
              </w:rPr>
            </w:pPr>
            <w:r w:rsidRPr="000259AB">
              <w:rPr>
                <w:sz w:val="24"/>
                <w:szCs w:val="24"/>
              </w:rPr>
              <w:t>серый</w:t>
            </w:r>
          </w:p>
        </w:tc>
        <w:tc>
          <w:tcPr>
            <w:tcW w:w="1399" w:type="pct"/>
            <w:shd w:val="clear" w:color="auto" w:fill="auto"/>
          </w:tcPr>
          <w:p w14:paraId="4F4AD134" w14:textId="77777777" w:rsidR="001D2F72" w:rsidRPr="000259AB" w:rsidRDefault="001D2F72" w:rsidP="001727A3">
            <w:pPr>
              <w:pStyle w:val="Normal"/>
              <w:ind w:firstLine="0"/>
              <w:rPr>
                <w:sz w:val="24"/>
                <w:szCs w:val="24"/>
              </w:rPr>
            </w:pPr>
            <w:r w:rsidRPr="000259AB">
              <w:rPr>
                <w:sz w:val="24"/>
                <w:szCs w:val="24"/>
              </w:rPr>
              <w:t>Статус присваивается при создании документа из списковой формы ЛК Клиента, либо при импорте</w:t>
            </w:r>
          </w:p>
        </w:tc>
        <w:tc>
          <w:tcPr>
            <w:tcW w:w="1758" w:type="pct"/>
            <w:shd w:val="clear" w:color="auto" w:fill="auto"/>
          </w:tcPr>
          <w:p w14:paraId="044888E4" w14:textId="77777777" w:rsidR="001D2F72" w:rsidRPr="000259AB" w:rsidRDefault="001D2F72" w:rsidP="001727A3">
            <w:pPr>
              <w:pStyle w:val="Normal"/>
              <w:ind w:firstLine="0"/>
              <w:rPr>
                <w:sz w:val="24"/>
                <w:szCs w:val="24"/>
              </w:rPr>
            </w:pPr>
            <w:r w:rsidRPr="000259AB">
              <w:rPr>
                <w:sz w:val="24"/>
                <w:szCs w:val="24"/>
              </w:rPr>
              <w:t>Создается проект документа;</w:t>
            </w:r>
          </w:p>
          <w:p w14:paraId="6DB853DD" w14:textId="77777777" w:rsidR="001D2F72" w:rsidRPr="000259AB" w:rsidRDefault="001D2F72" w:rsidP="001727A3">
            <w:pPr>
              <w:pStyle w:val="Normal"/>
              <w:ind w:firstLine="0"/>
              <w:rPr>
                <w:sz w:val="24"/>
                <w:szCs w:val="24"/>
              </w:rPr>
            </w:pPr>
            <w:r w:rsidRPr="000259AB">
              <w:rPr>
                <w:sz w:val="24"/>
                <w:szCs w:val="24"/>
              </w:rPr>
              <w:t>Пользователь может:</w:t>
            </w:r>
          </w:p>
          <w:p w14:paraId="53763899" w14:textId="77777777" w:rsidR="001D2F72" w:rsidRPr="000259AB" w:rsidRDefault="001D2F72" w:rsidP="001727A3">
            <w:pPr>
              <w:pStyle w:val="TableListMark"/>
            </w:pPr>
            <w:r w:rsidRPr="000259AB">
              <w:t>редактировать документ (статус документа не изменяется);</w:t>
            </w:r>
          </w:p>
          <w:p w14:paraId="79663466" w14:textId="77777777" w:rsidR="001D2F72" w:rsidRPr="000259AB" w:rsidRDefault="001D2F72" w:rsidP="001727A3">
            <w:pPr>
              <w:pStyle w:val="TableListMark"/>
            </w:pPr>
            <w:r w:rsidRPr="000259AB">
              <w:lastRenderedPageBreak/>
              <w:t>удалить документ (перевод документа в статус «Удален»);</w:t>
            </w:r>
          </w:p>
          <w:p w14:paraId="60F51FB1" w14:textId="77777777" w:rsidR="001D2F72" w:rsidRPr="000259AB" w:rsidRDefault="001D2F72" w:rsidP="001727A3">
            <w:pPr>
              <w:pStyle w:val="TableListMark"/>
            </w:pPr>
            <w:r w:rsidRPr="000259AB">
              <w:t>проверить документ (перевод документа в статус «Подготовлен», при успешном выполнении контролей, либо «Отменен» при неуспешном прохождении контролей)</w:t>
            </w:r>
          </w:p>
        </w:tc>
      </w:tr>
      <w:tr w:rsidR="001D2F72" w:rsidRPr="000259AB" w14:paraId="7EF4BD8B" w14:textId="77777777" w:rsidTr="00432F65">
        <w:tc>
          <w:tcPr>
            <w:tcW w:w="1032" w:type="pct"/>
            <w:shd w:val="clear" w:color="auto" w:fill="auto"/>
          </w:tcPr>
          <w:p w14:paraId="0F39B13B" w14:textId="77777777" w:rsidR="001D2F72" w:rsidRPr="000259AB" w:rsidRDefault="001D2F72" w:rsidP="001727A3">
            <w:pPr>
              <w:pStyle w:val="Normal"/>
              <w:ind w:firstLine="0"/>
              <w:rPr>
                <w:sz w:val="24"/>
                <w:szCs w:val="24"/>
              </w:rPr>
            </w:pPr>
            <w:r w:rsidRPr="000259AB">
              <w:rPr>
                <w:sz w:val="24"/>
                <w:szCs w:val="24"/>
              </w:rPr>
              <w:lastRenderedPageBreak/>
              <w:t>Удален</w:t>
            </w:r>
          </w:p>
        </w:tc>
        <w:tc>
          <w:tcPr>
            <w:tcW w:w="811" w:type="pct"/>
            <w:shd w:val="clear" w:color="auto" w:fill="auto"/>
          </w:tcPr>
          <w:p w14:paraId="3350CCF9" w14:textId="77777777" w:rsidR="001D2F72" w:rsidRPr="000259AB" w:rsidRDefault="001D2F72" w:rsidP="001727A3">
            <w:pPr>
              <w:pStyle w:val="Normal"/>
              <w:rPr>
                <w:sz w:val="24"/>
                <w:szCs w:val="24"/>
              </w:rPr>
            </w:pPr>
          </w:p>
        </w:tc>
        <w:tc>
          <w:tcPr>
            <w:tcW w:w="1399" w:type="pct"/>
            <w:shd w:val="clear" w:color="auto" w:fill="auto"/>
          </w:tcPr>
          <w:p w14:paraId="3DD42A33" w14:textId="77777777" w:rsidR="001D2F72" w:rsidRPr="000259AB" w:rsidRDefault="001D2F72" w:rsidP="001727A3">
            <w:pPr>
              <w:pStyle w:val="Normal"/>
              <w:ind w:firstLine="0"/>
              <w:rPr>
                <w:sz w:val="24"/>
                <w:szCs w:val="24"/>
              </w:rPr>
            </w:pPr>
            <w:r w:rsidRPr="000259AB">
              <w:rPr>
                <w:sz w:val="24"/>
                <w:szCs w:val="24"/>
              </w:rPr>
              <w:t>Статус присваивается при удалении документа</w:t>
            </w:r>
          </w:p>
        </w:tc>
        <w:tc>
          <w:tcPr>
            <w:tcW w:w="1758" w:type="pct"/>
            <w:shd w:val="clear" w:color="auto" w:fill="auto"/>
          </w:tcPr>
          <w:p w14:paraId="0F63B3C8" w14:textId="77777777" w:rsidR="001D2F72" w:rsidRPr="000259AB" w:rsidRDefault="001D2F72" w:rsidP="001727A3">
            <w:pPr>
              <w:pStyle w:val="Normal"/>
              <w:ind w:firstLine="0"/>
              <w:rPr>
                <w:sz w:val="24"/>
                <w:szCs w:val="24"/>
              </w:rPr>
            </w:pPr>
            <w:r w:rsidRPr="000259AB">
              <w:rPr>
                <w:sz w:val="24"/>
                <w:szCs w:val="24"/>
              </w:rPr>
              <w:t>-</w:t>
            </w:r>
          </w:p>
        </w:tc>
      </w:tr>
      <w:tr w:rsidR="001D2F72" w:rsidRPr="000259AB" w14:paraId="66D35367" w14:textId="77777777" w:rsidTr="00432F65">
        <w:tc>
          <w:tcPr>
            <w:tcW w:w="1032" w:type="pct"/>
            <w:shd w:val="clear" w:color="auto" w:fill="auto"/>
          </w:tcPr>
          <w:p w14:paraId="0E187F0D" w14:textId="77777777" w:rsidR="001D2F72" w:rsidRPr="000259AB" w:rsidRDefault="001D2F72" w:rsidP="001727A3">
            <w:pPr>
              <w:pStyle w:val="Normal"/>
              <w:ind w:firstLine="0"/>
              <w:rPr>
                <w:sz w:val="24"/>
                <w:szCs w:val="24"/>
              </w:rPr>
            </w:pPr>
            <w:r w:rsidRPr="000259AB">
              <w:rPr>
                <w:sz w:val="24"/>
                <w:szCs w:val="24"/>
              </w:rPr>
              <w:t>Отменен</w:t>
            </w:r>
          </w:p>
        </w:tc>
        <w:tc>
          <w:tcPr>
            <w:tcW w:w="811" w:type="pct"/>
            <w:shd w:val="clear" w:color="auto" w:fill="auto"/>
          </w:tcPr>
          <w:p w14:paraId="5CCECB72" w14:textId="77777777" w:rsidR="001D2F72" w:rsidRPr="000259AB" w:rsidRDefault="001D2F72" w:rsidP="001727A3">
            <w:pPr>
              <w:pStyle w:val="Normal"/>
              <w:ind w:firstLine="0"/>
              <w:rPr>
                <w:sz w:val="24"/>
                <w:szCs w:val="24"/>
              </w:rPr>
            </w:pPr>
            <w:r w:rsidRPr="000259AB">
              <w:rPr>
                <w:sz w:val="24"/>
                <w:szCs w:val="24"/>
              </w:rPr>
              <w:t>красный</w:t>
            </w:r>
          </w:p>
        </w:tc>
        <w:tc>
          <w:tcPr>
            <w:tcW w:w="1399" w:type="pct"/>
            <w:shd w:val="clear" w:color="auto" w:fill="auto"/>
          </w:tcPr>
          <w:p w14:paraId="045FB753" w14:textId="77777777" w:rsidR="001D2F72" w:rsidRPr="000259AB" w:rsidRDefault="001D2F72" w:rsidP="001727A3">
            <w:pPr>
              <w:pStyle w:val="Normal"/>
              <w:ind w:firstLine="0"/>
              <w:rPr>
                <w:sz w:val="24"/>
                <w:szCs w:val="24"/>
              </w:rPr>
            </w:pPr>
            <w:r w:rsidRPr="000259AB">
              <w:rPr>
                <w:sz w:val="24"/>
                <w:szCs w:val="24"/>
              </w:rPr>
              <w:t>Статус присваивается при неуспешном прохождении контролей</w:t>
            </w:r>
          </w:p>
        </w:tc>
        <w:tc>
          <w:tcPr>
            <w:tcW w:w="1758" w:type="pct"/>
            <w:shd w:val="clear" w:color="auto" w:fill="auto"/>
          </w:tcPr>
          <w:p w14:paraId="670895A2" w14:textId="77777777" w:rsidR="001D2F72" w:rsidRPr="000259AB" w:rsidRDefault="001D2F72" w:rsidP="001727A3">
            <w:pPr>
              <w:pStyle w:val="Normal"/>
              <w:ind w:firstLine="0"/>
              <w:rPr>
                <w:sz w:val="24"/>
                <w:szCs w:val="24"/>
              </w:rPr>
            </w:pPr>
            <w:r w:rsidRPr="000259AB">
              <w:rPr>
                <w:sz w:val="24"/>
                <w:szCs w:val="24"/>
              </w:rPr>
              <w:t>Пользователь может:</w:t>
            </w:r>
          </w:p>
          <w:p w14:paraId="4F6167AE" w14:textId="77777777" w:rsidR="001D2F72" w:rsidRPr="000259AB" w:rsidRDefault="001D2F72" w:rsidP="001727A3">
            <w:pPr>
              <w:pStyle w:val="TableListMark"/>
            </w:pPr>
            <w:r w:rsidRPr="000259AB">
              <w:t>редактировать документ (перевод документа в статус «Проект»)</w:t>
            </w:r>
          </w:p>
        </w:tc>
      </w:tr>
      <w:tr w:rsidR="001D2F72" w:rsidRPr="000259AB" w14:paraId="39BBA7F1" w14:textId="77777777" w:rsidTr="00432F65">
        <w:tc>
          <w:tcPr>
            <w:tcW w:w="1032" w:type="pct"/>
            <w:tcBorders>
              <w:bottom w:val="single" w:sz="4" w:space="0" w:color="auto"/>
            </w:tcBorders>
            <w:shd w:val="clear" w:color="auto" w:fill="auto"/>
          </w:tcPr>
          <w:p w14:paraId="54338469" w14:textId="77777777" w:rsidR="001D2F72" w:rsidRPr="000259AB" w:rsidRDefault="001D2F72" w:rsidP="001727A3">
            <w:pPr>
              <w:pStyle w:val="Normal"/>
              <w:ind w:firstLine="0"/>
              <w:rPr>
                <w:sz w:val="24"/>
                <w:szCs w:val="24"/>
              </w:rPr>
            </w:pPr>
            <w:r w:rsidRPr="000259AB">
              <w:rPr>
                <w:sz w:val="24"/>
                <w:szCs w:val="24"/>
              </w:rPr>
              <w:t>Подготовлен</w:t>
            </w:r>
          </w:p>
        </w:tc>
        <w:tc>
          <w:tcPr>
            <w:tcW w:w="811" w:type="pct"/>
            <w:tcBorders>
              <w:bottom w:val="single" w:sz="4" w:space="0" w:color="auto"/>
            </w:tcBorders>
            <w:shd w:val="clear" w:color="auto" w:fill="auto"/>
          </w:tcPr>
          <w:p w14:paraId="576BA2DC" w14:textId="77777777" w:rsidR="001D2F72" w:rsidRPr="000259AB" w:rsidRDefault="001D2F72" w:rsidP="001727A3">
            <w:pPr>
              <w:pStyle w:val="Normal"/>
              <w:ind w:firstLine="0"/>
              <w:rPr>
                <w:sz w:val="24"/>
                <w:szCs w:val="24"/>
              </w:rPr>
            </w:pPr>
            <w:r w:rsidRPr="000259AB">
              <w:rPr>
                <w:sz w:val="24"/>
                <w:szCs w:val="24"/>
              </w:rPr>
              <w:t>желтый</w:t>
            </w:r>
          </w:p>
        </w:tc>
        <w:tc>
          <w:tcPr>
            <w:tcW w:w="1399" w:type="pct"/>
            <w:tcBorders>
              <w:bottom w:val="single" w:sz="4" w:space="0" w:color="auto"/>
            </w:tcBorders>
            <w:shd w:val="clear" w:color="auto" w:fill="auto"/>
          </w:tcPr>
          <w:p w14:paraId="5753AF48" w14:textId="77777777" w:rsidR="001D2F72" w:rsidRPr="000259AB" w:rsidRDefault="001D2F72" w:rsidP="001727A3">
            <w:pPr>
              <w:pStyle w:val="Normal"/>
              <w:ind w:firstLine="0"/>
              <w:rPr>
                <w:sz w:val="24"/>
                <w:szCs w:val="24"/>
              </w:rPr>
            </w:pPr>
            <w:r w:rsidRPr="000259AB">
              <w:rPr>
                <w:sz w:val="24"/>
                <w:szCs w:val="24"/>
              </w:rPr>
              <w:t>Статус присваивается при успешном прохождении контролей Сформированного в ЛК Клиента</w:t>
            </w:r>
          </w:p>
        </w:tc>
        <w:tc>
          <w:tcPr>
            <w:tcW w:w="1758" w:type="pct"/>
            <w:tcBorders>
              <w:bottom w:val="single" w:sz="4" w:space="0" w:color="auto"/>
            </w:tcBorders>
            <w:shd w:val="clear" w:color="auto" w:fill="auto"/>
          </w:tcPr>
          <w:p w14:paraId="4078436F" w14:textId="77777777" w:rsidR="001D2F72" w:rsidRPr="000259AB" w:rsidRDefault="001D2F72" w:rsidP="001727A3">
            <w:pPr>
              <w:pStyle w:val="Normal"/>
              <w:ind w:firstLine="0"/>
              <w:rPr>
                <w:sz w:val="24"/>
                <w:szCs w:val="24"/>
              </w:rPr>
            </w:pPr>
            <w:r w:rsidRPr="000259AB">
              <w:rPr>
                <w:sz w:val="24"/>
                <w:szCs w:val="24"/>
              </w:rPr>
              <w:t>Пользователь может:</w:t>
            </w:r>
          </w:p>
          <w:p w14:paraId="60BFD0D7" w14:textId="77777777" w:rsidR="001D2F72" w:rsidRPr="000259AB" w:rsidRDefault="001D2F72" w:rsidP="001727A3">
            <w:pPr>
              <w:pStyle w:val="TableListMark"/>
            </w:pPr>
            <w:r w:rsidRPr="000259AB">
              <w:t>направить документ на согласование (перевод документа в статус «На согласовании»)</w:t>
            </w:r>
          </w:p>
        </w:tc>
      </w:tr>
      <w:tr w:rsidR="001D2F72" w:rsidRPr="000259AB" w14:paraId="373CD570" w14:textId="77777777" w:rsidTr="00432F65">
        <w:tc>
          <w:tcPr>
            <w:tcW w:w="1032" w:type="pct"/>
            <w:tcBorders>
              <w:top w:val="single" w:sz="4" w:space="0" w:color="auto"/>
              <w:left w:val="single" w:sz="4" w:space="0" w:color="auto"/>
              <w:bottom w:val="single" w:sz="4" w:space="0" w:color="auto"/>
              <w:right w:val="single" w:sz="4" w:space="0" w:color="auto"/>
            </w:tcBorders>
            <w:shd w:val="clear" w:color="auto" w:fill="auto"/>
          </w:tcPr>
          <w:p w14:paraId="6F26883D" w14:textId="77777777" w:rsidR="001D2F72" w:rsidRPr="000259AB" w:rsidRDefault="001D2F72" w:rsidP="00020E08">
            <w:pPr>
              <w:pStyle w:val="Tablenorm"/>
            </w:pPr>
            <w:r w:rsidRPr="000259AB">
              <w:t>На согласовании</w:t>
            </w:r>
          </w:p>
        </w:tc>
        <w:tc>
          <w:tcPr>
            <w:tcW w:w="811" w:type="pct"/>
            <w:tcBorders>
              <w:top w:val="single" w:sz="4" w:space="0" w:color="auto"/>
              <w:left w:val="single" w:sz="4" w:space="0" w:color="auto"/>
              <w:bottom w:val="single" w:sz="4" w:space="0" w:color="auto"/>
              <w:right w:val="single" w:sz="4" w:space="0" w:color="auto"/>
            </w:tcBorders>
            <w:shd w:val="clear" w:color="auto" w:fill="auto"/>
          </w:tcPr>
          <w:p w14:paraId="34457523" w14:textId="77777777" w:rsidR="001D2F72" w:rsidRPr="000259AB" w:rsidRDefault="001D2F72" w:rsidP="00020E08">
            <w:pPr>
              <w:pStyle w:val="Tablenorm"/>
            </w:pPr>
            <w:r w:rsidRPr="000259AB">
              <w:t>желтый</w:t>
            </w:r>
          </w:p>
        </w:tc>
        <w:tc>
          <w:tcPr>
            <w:tcW w:w="1399" w:type="pct"/>
            <w:tcBorders>
              <w:top w:val="single" w:sz="4" w:space="0" w:color="auto"/>
              <w:left w:val="single" w:sz="4" w:space="0" w:color="auto"/>
              <w:bottom w:val="single" w:sz="4" w:space="0" w:color="auto"/>
              <w:right w:val="single" w:sz="4" w:space="0" w:color="auto"/>
            </w:tcBorders>
            <w:shd w:val="clear" w:color="auto" w:fill="auto"/>
          </w:tcPr>
          <w:p w14:paraId="67AB859F" w14:textId="77777777" w:rsidR="001D2F72" w:rsidRPr="000259AB" w:rsidRDefault="001D2F72" w:rsidP="00020E08">
            <w:pPr>
              <w:pStyle w:val="Tablenorm"/>
            </w:pPr>
            <w:r w:rsidRPr="000259AB">
              <w:t>Статус присваивается при выполнении действия «Направить на утверждение»</w:t>
            </w:r>
          </w:p>
        </w:tc>
        <w:tc>
          <w:tcPr>
            <w:tcW w:w="1758" w:type="pct"/>
            <w:tcBorders>
              <w:top w:val="single" w:sz="4" w:space="0" w:color="auto"/>
              <w:left w:val="single" w:sz="4" w:space="0" w:color="auto"/>
              <w:bottom w:val="single" w:sz="4" w:space="0" w:color="auto"/>
              <w:right w:val="single" w:sz="4" w:space="0" w:color="auto"/>
            </w:tcBorders>
            <w:shd w:val="clear" w:color="auto" w:fill="auto"/>
          </w:tcPr>
          <w:p w14:paraId="3A3210A9" w14:textId="77777777" w:rsidR="001D2F72" w:rsidRPr="000259AB" w:rsidRDefault="001D2F72" w:rsidP="00020E08">
            <w:pPr>
              <w:pStyle w:val="Tablenorm"/>
            </w:pPr>
            <w:r w:rsidRPr="000259AB">
              <w:t>Пользователь может:</w:t>
            </w:r>
          </w:p>
          <w:p w14:paraId="2DB5EC73" w14:textId="77777777" w:rsidR="001D2F72" w:rsidRPr="000259AB" w:rsidRDefault="001D2F72" w:rsidP="00020E08">
            <w:pPr>
              <w:pStyle w:val="Tablenorm"/>
            </w:pPr>
            <w:r w:rsidRPr="000259AB">
              <w:t>согласовать документ (перевод документа в статус «На утверждении»)</w:t>
            </w:r>
          </w:p>
        </w:tc>
      </w:tr>
      <w:tr w:rsidR="001D2F72" w:rsidRPr="000259AB" w14:paraId="4F4C288D" w14:textId="77777777" w:rsidTr="00432F65">
        <w:tc>
          <w:tcPr>
            <w:tcW w:w="1032" w:type="pct"/>
            <w:tcBorders>
              <w:top w:val="single" w:sz="4" w:space="0" w:color="auto"/>
              <w:left w:val="single" w:sz="4" w:space="0" w:color="auto"/>
              <w:bottom w:val="single" w:sz="4" w:space="0" w:color="auto"/>
              <w:right w:val="single" w:sz="4" w:space="0" w:color="auto"/>
            </w:tcBorders>
            <w:shd w:val="clear" w:color="auto" w:fill="FFFFFF"/>
          </w:tcPr>
          <w:p w14:paraId="33D5057A" w14:textId="77777777" w:rsidR="001D2F72" w:rsidRPr="000259AB" w:rsidRDefault="001D2F72" w:rsidP="00020E08">
            <w:pPr>
              <w:pStyle w:val="Tablenorm"/>
            </w:pPr>
            <w:r w:rsidRPr="000259AB">
              <w:t>На утверждении</w:t>
            </w:r>
          </w:p>
        </w:tc>
        <w:tc>
          <w:tcPr>
            <w:tcW w:w="811" w:type="pct"/>
            <w:tcBorders>
              <w:top w:val="single" w:sz="4" w:space="0" w:color="auto"/>
              <w:left w:val="single" w:sz="4" w:space="0" w:color="auto"/>
              <w:bottom w:val="single" w:sz="4" w:space="0" w:color="auto"/>
              <w:right w:val="single" w:sz="4" w:space="0" w:color="auto"/>
            </w:tcBorders>
            <w:shd w:val="clear" w:color="auto" w:fill="FFFFFF"/>
          </w:tcPr>
          <w:p w14:paraId="0E3FE05B" w14:textId="77777777" w:rsidR="001D2F72" w:rsidRPr="000259AB" w:rsidRDefault="001D2F72" w:rsidP="00020E08">
            <w:pPr>
              <w:pStyle w:val="Tablenorm"/>
            </w:pPr>
            <w:r w:rsidRPr="000259AB">
              <w:t>желтый</w:t>
            </w:r>
          </w:p>
        </w:tc>
        <w:tc>
          <w:tcPr>
            <w:tcW w:w="1399" w:type="pct"/>
            <w:tcBorders>
              <w:top w:val="single" w:sz="4" w:space="0" w:color="auto"/>
              <w:left w:val="single" w:sz="4" w:space="0" w:color="auto"/>
              <w:bottom w:val="single" w:sz="4" w:space="0" w:color="auto"/>
              <w:right w:val="single" w:sz="4" w:space="0" w:color="auto"/>
            </w:tcBorders>
            <w:shd w:val="clear" w:color="auto" w:fill="FFFFFF"/>
          </w:tcPr>
          <w:p w14:paraId="438EBE07" w14:textId="77777777" w:rsidR="001D2F72" w:rsidRPr="000259AB" w:rsidRDefault="001D2F72" w:rsidP="00020E08">
            <w:pPr>
              <w:pStyle w:val="Tablenorm"/>
            </w:pPr>
            <w:r w:rsidRPr="000259AB">
              <w:t>Статус присваивается Системой при выполнении действия «Направить на утверждение»</w:t>
            </w:r>
          </w:p>
        </w:tc>
        <w:tc>
          <w:tcPr>
            <w:tcW w:w="1758" w:type="pct"/>
            <w:tcBorders>
              <w:top w:val="single" w:sz="4" w:space="0" w:color="auto"/>
              <w:left w:val="single" w:sz="4" w:space="0" w:color="auto"/>
              <w:bottom w:val="single" w:sz="4" w:space="0" w:color="auto"/>
              <w:right w:val="single" w:sz="4" w:space="0" w:color="auto"/>
            </w:tcBorders>
            <w:shd w:val="clear" w:color="auto" w:fill="FFFFFF"/>
          </w:tcPr>
          <w:p w14:paraId="561CEA82" w14:textId="77777777" w:rsidR="001D2F72" w:rsidRPr="000259AB" w:rsidRDefault="001D2F72" w:rsidP="00020E08">
            <w:pPr>
              <w:pStyle w:val="Tablenorm"/>
            </w:pPr>
            <w:r w:rsidRPr="000259AB">
              <w:t>Пользователь может:</w:t>
            </w:r>
          </w:p>
          <w:p w14:paraId="2E5D6082" w14:textId="77777777" w:rsidR="001D2F72" w:rsidRPr="000259AB" w:rsidRDefault="001D2F72" w:rsidP="001727A3">
            <w:pPr>
              <w:pStyle w:val="TableListMark"/>
            </w:pPr>
            <w:r w:rsidRPr="000259AB">
              <w:t>подписать документ  (перевод Заявки в статус «Ожидает подтверждения»)</w:t>
            </w:r>
          </w:p>
        </w:tc>
      </w:tr>
      <w:tr w:rsidR="001D2F72" w:rsidRPr="000259AB" w14:paraId="65B9EC5E" w14:textId="77777777" w:rsidTr="00432F65">
        <w:tc>
          <w:tcPr>
            <w:tcW w:w="1032" w:type="pct"/>
            <w:tcBorders>
              <w:top w:val="single" w:sz="4" w:space="0" w:color="auto"/>
              <w:left w:val="single" w:sz="4" w:space="0" w:color="auto"/>
              <w:bottom w:val="single" w:sz="4" w:space="0" w:color="auto"/>
              <w:right w:val="single" w:sz="4" w:space="0" w:color="auto"/>
            </w:tcBorders>
            <w:shd w:val="clear" w:color="auto" w:fill="FFFFFF"/>
          </w:tcPr>
          <w:p w14:paraId="37BC9472" w14:textId="77777777" w:rsidR="001D2F72" w:rsidRPr="000259AB" w:rsidRDefault="001D2F72" w:rsidP="001727A3"/>
        </w:tc>
        <w:tc>
          <w:tcPr>
            <w:tcW w:w="811" w:type="pct"/>
            <w:tcBorders>
              <w:top w:val="single" w:sz="4" w:space="0" w:color="auto"/>
              <w:left w:val="single" w:sz="4" w:space="0" w:color="auto"/>
              <w:bottom w:val="single" w:sz="4" w:space="0" w:color="auto"/>
              <w:right w:val="single" w:sz="4" w:space="0" w:color="auto"/>
            </w:tcBorders>
            <w:shd w:val="clear" w:color="auto" w:fill="FFFFFF"/>
          </w:tcPr>
          <w:p w14:paraId="5897B07B" w14:textId="77777777" w:rsidR="001D2F72" w:rsidRPr="000259AB" w:rsidRDefault="001D2F72" w:rsidP="001727A3"/>
        </w:tc>
        <w:tc>
          <w:tcPr>
            <w:tcW w:w="1399" w:type="pct"/>
            <w:tcBorders>
              <w:top w:val="single" w:sz="4" w:space="0" w:color="auto"/>
              <w:left w:val="single" w:sz="4" w:space="0" w:color="auto"/>
              <w:bottom w:val="single" w:sz="4" w:space="0" w:color="auto"/>
              <w:right w:val="single" w:sz="4" w:space="0" w:color="auto"/>
            </w:tcBorders>
            <w:shd w:val="clear" w:color="auto" w:fill="FFFFFF"/>
          </w:tcPr>
          <w:p w14:paraId="4E5A3B12" w14:textId="77777777" w:rsidR="001D2F72" w:rsidRPr="000259AB" w:rsidRDefault="001D2F72" w:rsidP="001727A3"/>
        </w:tc>
        <w:tc>
          <w:tcPr>
            <w:tcW w:w="1758" w:type="pct"/>
            <w:tcBorders>
              <w:top w:val="single" w:sz="4" w:space="0" w:color="auto"/>
              <w:left w:val="single" w:sz="4" w:space="0" w:color="auto"/>
              <w:bottom w:val="single" w:sz="4" w:space="0" w:color="auto"/>
              <w:right w:val="single" w:sz="4" w:space="0" w:color="auto"/>
            </w:tcBorders>
            <w:shd w:val="clear" w:color="auto" w:fill="FFFFFF"/>
          </w:tcPr>
          <w:p w14:paraId="7698F9F4" w14:textId="77777777" w:rsidR="001D2F72" w:rsidRPr="000259AB" w:rsidRDefault="001D2F72" w:rsidP="001727A3">
            <w:pPr>
              <w:pStyle w:val="TableListMark"/>
            </w:pPr>
          </w:p>
        </w:tc>
      </w:tr>
    </w:tbl>
    <w:p w14:paraId="28ADAD30" w14:textId="20792FEA" w:rsidR="001D2F72" w:rsidRPr="000259AB" w:rsidRDefault="001D2F72" w:rsidP="001D2F72">
      <w:pPr>
        <w:pStyle w:val="Normal"/>
      </w:pPr>
      <w:r w:rsidRPr="000259AB">
        <w:rPr>
          <w:b/>
          <w:bCs/>
        </w:rPr>
        <w:t>Шаг 2.</w:t>
      </w:r>
      <w:r w:rsidRPr="000259AB">
        <w:t xml:space="preserve"> В списковой форме нажать кнопку «Создать»</w:t>
      </w:r>
      <w:r w:rsidR="001461E3" w:rsidRPr="000259AB">
        <w:t xml:space="preserve"> (см. </w:t>
      </w:r>
      <w:r w:rsidR="001461E3" w:rsidRPr="000259AB">
        <w:fldChar w:fldCharType="begin"/>
      </w:r>
      <w:r w:rsidR="001461E3" w:rsidRPr="000259AB">
        <w:instrText xml:space="preserve"> REF _Ref210976637 \h </w:instrText>
      </w:r>
      <w:r w:rsidR="000259AB">
        <w:instrText xml:space="preserve"> \* MERGEFORMAT </w:instrText>
      </w:r>
      <w:r w:rsidR="001461E3" w:rsidRPr="000259AB">
        <w:fldChar w:fldCharType="separate"/>
      </w:r>
      <w:r w:rsidR="00C9636F" w:rsidRPr="000259AB">
        <w:t xml:space="preserve">Рисунок </w:t>
      </w:r>
      <w:r w:rsidR="00C9636F">
        <w:rPr>
          <w:noProof/>
        </w:rPr>
        <w:t>75</w:t>
      </w:r>
      <w:r w:rsidR="001461E3" w:rsidRPr="000259AB">
        <w:fldChar w:fldCharType="end"/>
      </w:r>
      <w:r w:rsidR="001461E3" w:rsidRPr="000259AB">
        <w:t>)</w:t>
      </w:r>
      <w:r w:rsidRPr="000259AB">
        <w:t>. В результате откроется ЭФ документа «Заявка о внесении наличных денежных средств»</w:t>
      </w:r>
      <w:r w:rsidR="001461E3" w:rsidRPr="000259AB">
        <w:t xml:space="preserve"> (</w:t>
      </w:r>
      <w:r w:rsidR="001461E3" w:rsidRPr="000259AB">
        <w:fldChar w:fldCharType="begin"/>
      </w:r>
      <w:r w:rsidR="001461E3" w:rsidRPr="000259AB">
        <w:instrText xml:space="preserve"> REF _Ref210976814 \h </w:instrText>
      </w:r>
      <w:r w:rsidR="000259AB">
        <w:instrText xml:space="preserve"> \* MERGEFORMAT </w:instrText>
      </w:r>
      <w:r w:rsidR="001461E3" w:rsidRPr="000259AB">
        <w:fldChar w:fldCharType="separate"/>
      </w:r>
      <w:r w:rsidR="00C9636F" w:rsidRPr="000259AB">
        <w:t xml:space="preserve">Рисунок </w:t>
      </w:r>
      <w:r w:rsidR="00C9636F">
        <w:rPr>
          <w:noProof/>
        </w:rPr>
        <w:t>76</w:t>
      </w:r>
      <w:r w:rsidR="001461E3" w:rsidRPr="000259AB">
        <w:fldChar w:fldCharType="end"/>
      </w:r>
      <w:r w:rsidR="001461E3" w:rsidRPr="000259AB">
        <w:t>)</w:t>
      </w:r>
      <w:r w:rsidRPr="000259AB">
        <w:t>.</w:t>
      </w:r>
    </w:p>
    <w:p w14:paraId="29D9D884" w14:textId="60F3052F" w:rsidR="001D2F72" w:rsidRPr="000259AB" w:rsidRDefault="001D2F72" w:rsidP="00A67872">
      <w:pPr>
        <w:pStyle w:val="Figure"/>
      </w:pPr>
      <w:r w:rsidRPr="000259AB">
        <w:rPr>
          <w:noProof/>
        </w:rPr>
        <w:lastRenderedPageBreak/>
        <w:drawing>
          <wp:inline distT="0" distB="0" distL="0" distR="0" wp14:anchorId="0017F53D" wp14:editId="2D61D331">
            <wp:extent cx="4797425" cy="7581481"/>
            <wp:effectExtent l="0" t="0" r="3175"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93">
                      <a:lum bright="-24000" contrast="56000"/>
                      <a:extLst>
                        <a:ext uri="{28A0092B-C50C-407E-A947-70E740481C1C}">
                          <a14:useLocalDpi xmlns:a14="http://schemas.microsoft.com/office/drawing/2010/main" val="0"/>
                        </a:ext>
                      </a:extLst>
                    </a:blip>
                    <a:stretch>
                      <a:fillRect/>
                    </a:stretch>
                  </pic:blipFill>
                  <pic:spPr>
                    <a:xfrm>
                      <a:off x="0" y="0"/>
                      <a:ext cx="4811348" cy="7603485"/>
                    </a:xfrm>
                    <a:prstGeom prst="rect">
                      <a:avLst/>
                    </a:prstGeom>
                  </pic:spPr>
                </pic:pic>
              </a:graphicData>
            </a:graphic>
          </wp:inline>
        </w:drawing>
      </w:r>
    </w:p>
    <w:p w14:paraId="2A73DBAA" w14:textId="6E288337" w:rsidR="00A67872" w:rsidRPr="000259AB" w:rsidRDefault="00A67872" w:rsidP="00A67872">
      <w:pPr>
        <w:pStyle w:val="FigName"/>
      </w:pPr>
      <w:bookmarkStart w:id="327" w:name="_Ref210976814"/>
      <w:bookmarkStart w:id="328" w:name="_Toc210991730"/>
      <w:r w:rsidRPr="000259AB">
        <w:t xml:space="preserve">Рисунок </w:t>
      </w:r>
      <w:fldSimple w:instr=" SEQ Рисунок \* ARABIC ">
        <w:r w:rsidR="00C9636F">
          <w:rPr>
            <w:noProof/>
          </w:rPr>
          <w:t>76</w:t>
        </w:r>
      </w:fldSimple>
      <w:bookmarkEnd w:id="327"/>
      <w:r w:rsidR="001461E3" w:rsidRPr="000259AB">
        <w:rPr>
          <w:noProof/>
        </w:rPr>
        <w:t xml:space="preserve"> – </w:t>
      </w:r>
      <w:r w:rsidR="001461E3" w:rsidRPr="000259AB">
        <w:t>ЭФ документа «Заявка о внесении наличных денежных средств»</w:t>
      </w:r>
      <w:bookmarkEnd w:id="328"/>
    </w:p>
    <w:p w14:paraId="2553FDC5" w14:textId="1857F81F" w:rsidR="001D2F72" w:rsidRPr="000259AB" w:rsidRDefault="001D2F72" w:rsidP="001D2F72">
      <w:pPr>
        <w:pStyle w:val="Normal"/>
      </w:pPr>
      <w:r w:rsidRPr="000259AB">
        <w:rPr>
          <w:b/>
          <w:bCs/>
        </w:rPr>
        <w:lastRenderedPageBreak/>
        <w:t>Шаг 3.</w:t>
      </w:r>
      <w:r w:rsidRPr="000259AB">
        <w:t xml:space="preserve"> Заполнить реквизиты документа</w:t>
      </w:r>
      <w:r w:rsidR="006F0A91" w:rsidRPr="000259AB">
        <w:t>.</w:t>
      </w:r>
    </w:p>
    <w:p w14:paraId="223B42CA" w14:textId="77777777" w:rsidR="001D2F72" w:rsidRPr="000259AB" w:rsidRDefault="001D2F72" w:rsidP="00B1575C">
      <w:pPr>
        <w:pStyle w:val="41"/>
        <w:rPr>
          <w:rFonts w:asciiTheme="minorHAnsi" w:hAnsiTheme="minorHAnsi"/>
        </w:rPr>
      </w:pPr>
      <w:bookmarkStart w:id="329" w:name="_Toc208819693"/>
      <w:r w:rsidRPr="000259AB">
        <w:t>Заполнение реквизитов документа</w:t>
      </w:r>
      <w:bookmarkEnd w:id="329"/>
    </w:p>
    <w:p w14:paraId="567DF927" w14:textId="77777777" w:rsidR="001D2F72" w:rsidRPr="000259AB" w:rsidRDefault="001D2F72" w:rsidP="001D2F72">
      <w:pPr>
        <w:pStyle w:val="51"/>
      </w:pPr>
      <w:r w:rsidRPr="000259AB">
        <w:t>Заполнение реквизитов документа в заголовочной части</w:t>
      </w:r>
    </w:p>
    <w:p w14:paraId="39CC28BB" w14:textId="18663C0D" w:rsidR="001D2F72" w:rsidRPr="000259AB" w:rsidRDefault="001D2F72" w:rsidP="001D2F72">
      <w:pPr>
        <w:pStyle w:val="Normal"/>
      </w:pPr>
      <w:r w:rsidRPr="000259AB">
        <w:t>Правила заполнения реквизитов документа в заголовочной части представлена в таблице</w:t>
      </w:r>
      <w:r w:rsidR="006F0A91" w:rsidRPr="000259AB">
        <w:t xml:space="preserve"> (</w:t>
      </w:r>
      <w:r w:rsidR="006F0A91" w:rsidRPr="000259AB">
        <w:fldChar w:fldCharType="begin"/>
      </w:r>
      <w:r w:rsidR="006F0A91" w:rsidRPr="000259AB">
        <w:instrText xml:space="preserve"> REF _Ref210976929 \h </w:instrText>
      </w:r>
      <w:r w:rsidR="000259AB">
        <w:instrText xml:space="preserve"> \* MERGEFORMAT </w:instrText>
      </w:r>
      <w:r w:rsidR="006F0A91" w:rsidRPr="000259AB">
        <w:fldChar w:fldCharType="separate"/>
      </w:r>
      <w:r w:rsidR="00C9636F" w:rsidRPr="000259AB">
        <w:t xml:space="preserve">Таблица </w:t>
      </w:r>
      <w:r w:rsidR="00C9636F">
        <w:rPr>
          <w:noProof/>
        </w:rPr>
        <w:t>13</w:t>
      </w:r>
      <w:r w:rsidR="006F0A91" w:rsidRPr="000259AB">
        <w:fldChar w:fldCharType="end"/>
      </w:r>
      <w:r w:rsidR="006F0A91" w:rsidRPr="000259AB">
        <w:t>)</w:t>
      </w:r>
      <w:r w:rsidRPr="000259AB">
        <w:t>.</w:t>
      </w:r>
    </w:p>
    <w:p w14:paraId="525C06AB" w14:textId="19556952" w:rsidR="00432F65" w:rsidRPr="000259AB" w:rsidRDefault="00432F65" w:rsidP="00432F65">
      <w:pPr>
        <w:pStyle w:val="NameTable"/>
      </w:pPr>
      <w:bookmarkStart w:id="330" w:name="_Ref210976929"/>
      <w:bookmarkStart w:id="331" w:name="_Toc210991649"/>
      <w:r w:rsidRPr="000259AB">
        <w:t xml:space="preserve">Таблица </w:t>
      </w:r>
      <w:fldSimple w:instr=" SEQ Таблица \* ARABIC ">
        <w:r w:rsidR="00C9636F">
          <w:rPr>
            <w:noProof/>
          </w:rPr>
          <w:t>13</w:t>
        </w:r>
      </w:fldSimple>
      <w:bookmarkEnd w:id="330"/>
      <w:r w:rsidRPr="000259AB">
        <w:t xml:space="preserve"> –</w:t>
      </w:r>
      <w:r w:rsidR="006F0A91" w:rsidRPr="000259AB">
        <w:t xml:space="preserve"> Правила заполнения реквизитов документа в заголовочной части</w:t>
      </w:r>
      <w:bookmarkEnd w:id="331"/>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5" w:type="dxa"/>
          <w:left w:w="15" w:type="dxa"/>
          <w:bottom w:w="15" w:type="dxa"/>
          <w:right w:w="15" w:type="dxa"/>
        </w:tblCellMar>
        <w:tblLook w:val="00A0" w:firstRow="1" w:lastRow="0" w:firstColumn="1" w:lastColumn="0" w:noHBand="0" w:noVBand="0"/>
      </w:tblPr>
      <w:tblGrid>
        <w:gridCol w:w="3356"/>
        <w:gridCol w:w="6265"/>
      </w:tblGrid>
      <w:tr w:rsidR="001D2F72" w:rsidRPr="000259AB" w14:paraId="0024C34F" w14:textId="77777777" w:rsidTr="001727A3">
        <w:trPr>
          <w:cantSplit/>
        </w:trPr>
        <w:tc>
          <w:tcPr>
            <w:tcW w:w="1744" w:type="pct"/>
            <w:shd w:val="clear" w:color="auto" w:fill="auto"/>
            <w:tcMar>
              <w:top w:w="75" w:type="dxa"/>
              <w:left w:w="75" w:type="dxa"/>
              <w:bottom w:w="75" w:type="dxa"/>
              <w:right w:w="75" w:type="dxa"/>
            </w:tcMar>
            <w:vAlign w:val="center"/>
          </w:tcPr>
          <w:p w14:paraId="6843666C" w14:textId="77777777" w:rsidR="001D2F72" w:rsidRPr="000259AB" w:rsidRDefault="001D2F72" w:rsidP="006F0A91">
            <w:pPr>
              <w:pStyle w:val="TableHead"/>
            </w:pPr>
            <w:r w:rsidRPr="000259AB">
              <w:t>Наименование реквизита</w:t>
            </w:r>
          </w:p>
        </w:tc>
        <w:tc>
          <w:tcPr>
            <w:tcW w:w="3256" w:type="pct"/>
            <w:shd w:val="clear" w:color="auto" w:fill="auto"/>
            <w:tcMar>
              <w:top w:w="75" w:type="dxa"/>
              <w:left w:w="75" w:type="dxa"/>
              <w:bottom w:w="75" w:type="dxa"/>
              <w:right w:w="75" w:type="dxa"/>
            </w:tcMar>
            <w:vAlign w:val="center"/>
          </w:tcPr>
          <w:p w14:paraId="7CBD2AED" w14:textId="77777777" w:rsidR="001D2F72" w:rsidRPr="000259AB" w:rsidRDefault="001D2F72" w:rsidP="006F0A91">
            <w:pPr>
              <w:pStyle w:val="TableHead"/>
            </w:pPr>
            <w:r w:rsidRPr="000259AB">
              <w:t>Правила заполнения</w:t>
            </w:r>
          </w:p>
        </w:tc>
      </w:tr>
      <w:tr w:rsidR="001D2F72" w:rsidRPr="000259AB" w14:paraId="09A23346" w14:textId="77777777" w:rsidTr="001727A3">
        <w:trPr>
          <w:cantSplit/>
        </w:trPr>
        <w:tc>
          <w:tcPr>
            <w:tcW w:w="1744" w:type="pct"/>
            <w:shd w:val="clear" w:color="auto" w:fill="auto"/>
            <w:tcMar>
              <w:top w:w="75" w:type="dxa"/>
              <w:left w:w="75" w:type="dxa"/>
              <w:bottom w:w="75" w:type="dxa"/>
              <w:right w:w="75" w:type="dxa"/>
            </w:tcMar>
            <w:hideMark/>
          </w:tcPr>
          <w:p w14:paraId="1D654EE5" w14:textId="77777777" w:rsidR="001D2F72" w:rsidRPr="000259AB" w:rsidRDefault="001D2F72" w:rsidP="00020E08">
            <w:pPr>
              <w:pStyle w:val="Tablenorm"/>
            </w:pPr>
            <w:r w:rsidRPr="000259AB">
              <w:t>Номер документа</w:t>
            </w:r>
          </w:p>
        </w:tc>
        <w:tc>
          <w:tcPr>
            <w:tcW w:w="3256" w:type="pct"/>
            <w:shd w:val="clear" w:color="auto" w:fill="auto"/>
            <w:tcMar>
              <w:top w:w="75" w:type="dxa"/>
              <w:left w:w="75" w:type="dxa"/>
              <w:bottom w:w="75" w:type="dxa"/>
              <w:right w:w="75" w:type="dxa"/>
            </w:tcMar>
            <w:hideMark/>
          </w:tcPr>
          <w:p w14:paraId="52906C93" w14:textId="77777777" w:rsidR="001D2F72" w:rsidRPr="000259AB" w:rsidRDefault="001D2F72" w:rsidP="00020E08">
            <w:pPr>
              <w:pStyle w:val="Tablenorm"/>
            </w:pPr>
            <w:r w:rsidRPr="000259AB">
              <w:t>Заполняется вручную</w:t>
            </w:r>
          </w:p>
        </w:tc>
      </w:tr>
      <w:tr w:rsidR="001D2F72" w:rsidRPr="000259AB" w14:paraId="197F65F9" w14:textId="77777777" w:rsidTr="001727A3">
        <w:trPr>
          <w:cantSplit/>
        </w:trPr>
        <w:tc>
          <w:tcPr>
            <w:tcW w:w="1744" w:type="pct"/>
            <w:shd w:val="clear" w:color="auto" w:fill="auto"/>
            <w:tcMar>
              <w:top w:w="75" w:type="dxa"/>
              <w:left w:w="75" w:type="dxa"/>
              <w:bottom w:w="75" w:type="dxa"/>
              <w:right w:w="75" w:type="dxa"/>
            </w:tcMar>
            <w:hideMark/>
          </w:tcPr>
          <w:p w14:paraId="2E95BF2D" w14:textId="77777777" w:rsidR="001D2F72" w:rsidRPr="000259AB" w:rsidRDefault="001D2F72" w:rsidP="00020E08">
            <w:pPr>
              <w:pStyle w:val="Tablenorm"/>
            </w:pPr>
            <w:r w:rsidRPr="000259AB">
              <w:t>Дата документа</w:t>
            </w:r>
          </w:p>
        </w:tc>
        <w:tc>
          <w:tcPr>
            <w:tcW w:w="3256" w:type="pct"/>
            <w:shd w:val="clear" w:color="auto" w:fill="auto"/>
            <w:tcMar>
              <w:top w:w="75" w:type="dxa"/>
              <w:left w:w="75" w:type="dxa"/>
              <w:bottom w:w="75" w:type="dxa"/>
              <w:right w:w="75" w:type="dxa"/>
            </w:tcMar>
            <w:hideMark/>
          </w:tcPr>
          <w:p w14:paraId="41D3E469" w14:textId="77777777" w:rsidR="001D2F72" w:rsidRPr="000259AB" w:rsidRDefault="001D2F72" w:rsidP="00020E08">
            <w:pPr>
              <w:pStyle w:val="Tablenorm"/>
            </w:pPr>
            <w:r w:rsidRPr="000259AB">
              <w:t>Заполняется вручную.</w:t>
            </w:r>
          </w:p>
          <w:p w14:paraId="78EE596C" w14:textId="77777777" w:rsidR="001D2F72" w:rsidRPr="000259AB" w:rsidRDefault="001D2F72" w:rsidP="00020E08">
            <w:pPr>
              <w:pStyle w:val="Tablenorm"/>
            </w:pPr>
            <w:r w:rsidRPr="000259AB">
              <w:t xml:space="preserve">По умолчанию текущая дата. </w:t>
            </w:r>
          </w:p>
          <w:p w14:paraId="6AE976CC" w14:textId="77777777" w:rsidR="001D2F72" w:rsidRPr="000259AB" w:rsidRDefault="001D2F72" w:rsidP="00020E08">
            <w:pPr>
              <w:pStyle w:val="Tablenorm"/>
            </w:pPr>
            <w:r w:rsidRPr="000259AB">
              <w:t>Предоставляется выбор из календаря</w:t>
            </w:r>
          </w:p>
        </w:tc>
      </w:tr>
    </w:tbl>
    <w:p w14:paraId="4777D0A8" w14:textId="77777777" w:rsidR="001D2F72" w:rsidRPr="000259AB" w:rsidRDefault="001D2F72" w:rsidP="001D2F72">
      <w:pPr>
        <w:pStyle w:val="51"/>
      </w:pPr>
      <w:bookmarkStart w:id="332" w:name="_Toc208819694"/>
      <w:r w:rsidRPr="000259AB">
        <w:t>Заполнение реквизитов документа в разделе «Информация о вносителе»</w:t>
      </w:r>
      <w:bookmarkEnd w:id="332"/>
    </w:p>
    <w:p w14:paraId="5A8C96A5" w14:textId="3D4CA14D" w:rsidR="001D2F72" w:rsidRPr="000259AB" w:rsidRDefault="001D2F72" w:rsidP="001D2F72">
      <w:pPr>
        <w:pStyle w:val="Normal"/>
      </w:pPr>
      <w:r w:rsidRPr="000259AB">
        <w:t>Правила заполнения реквизитов документа в разделе «Информация о вносителе» представлена в таблице</w:t>
      </w:r>
      <w:r w:rsidR="006F0A91" w:rsidRPr="000259AB">
        <w:t xml:space="preserve"> (</w:t>
      </w:r>
      <w:r w:rsidR="006F0A91" w:rsidRPr="000259AB">
        <w:fldChar w:fldCharType="begin"/>
      </w:r>
      <w:r w:rsidR="006F0A91" w:rsidRPr="000259AB">
        <w:instrText xml:space="preserve"> REF _Ref210976976 \h </w:instrText>
      </w:r>
      <w:r w:rsidR="000259AB">
        <w:instrText xml:space="preserve"> \* MERGEFORMAT </w:instrText>
      </w:r>
      <w:r w:rsidR="006F0A91" w:rsidRPr="000259AB">
        <w:fldChar w:fldCharType="separate"/>
      </w:r>
      <w:r w:rsidR="00C9636F" w:rsidRPr="000259AB">
        <w:t xml:space="preserve">Таблица </w:t>
      </w:r>
      <w:r w:rsidR="00C9636F">
        <w:rPr>
          <w:noProof/>
        </w:rPr>
        <w:t>14</w:t>
      </w:r>
      <w:r w:rsidR="006F0A91" w:rsidRPr="000259AB">
        <w:fldChar w:fldCharType="end"/>
      </w:r>
      <w:r w:rsidR="006F0A91" w:rsidRPr="000259AB">
        <w:t>)</w:t>
      </w:r>
      <w:r w:rsidRPr="000259AB">
        <w:t>.</w:t>
      </w:r>
    </w:p>
    <w:p w14:paraId="20FE78BD" w14:textId="31A1B583" w:rsidR="00432F65" w:rsidRPr="000259AB" w:rsidRDefault="00432F65" w:rsidP="00432F65">
      <w:pPr>
        <w:pStyle w:val="NameTable"/>
      </w:pPr>
      <w:bookmarkStart w:id="333" w:name="_Ref210976976"/>
      <w:bookmarkStart w:id="334" w:name="_Toc210991650"/>
      <w:r w:rsidRPr="000259AB">
        <w:t xml:space="preserve">Таблица </w:t>
      </w:r>
      <w:fldSimple w:instr=" SEQ Таблица \* ARABIC ">
        <w:r w:rsidR="00C9636F">
          <w:rPr>
            <w:noProof/>
          </w:rPr>
          <w:t>14</w:t>
        </w:r>
      </w:fldSimple>
      <w:bookmarkEnd w:id="333"/>
      <w:r w:rsidRPr="000259AB">
        <w:t xml:space="preserve"> –</w:t>
      </w:r>
      <w:r w:rsidR="006F0A91" w:rsidRPr="000259AB">
        <w:t xml:space="preserve"> Правила заполнения реквизитов в разделе «Информация о вносителе»</w:t>
      </w:r>
      <w:bookmarkEnd w:id="334"/>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5" w:type="dxa"/>
          <w:left w:w="15" w:type="dxa"/>
          <w:bottom w:w="15" w:type="dxa"/>
          <w:right w:w="15" w:type="dxa"/>
        </w:tblCellMar>
        <w:tblLook w:val="00A0" w:firstRow="1" w:lastRow="0" w:firstColumn="1" w:lastColumn="0" w:noHBand="0" w:noVBand="0"/>
      </w:tblPr>
      <w:tblGrid>
        <w:gridCol w:w="3356"/>
        <w:gridCol w:w="6265"/>
      </w:tblGrid>
      <w:tr w:rsidR="001D2F72" w:rsidRPr="000259AB" w14:paraId="34B27559" w14:textId="77777777" w:rsidTr="001727A3">
        <w:trPr>
          <w:cantSplit/>
          <w:tblHeader/>
        </w:trPr>
        <w:tc>
          <w:tcPr>
            <w:tcW w:w="1744" w:type="pct"/>
            <w:shd w:val="clear" w:color="auto" w:fill="auto"/>
            <w:tcMar>
              <w:top w:w="75" w:type="dxa"/>
              <w:left w:w="75" w:type="dxa"/>
              <w:bottom w:w="75" w:type="dxa"/>
              <w:right w:w="75" w:type="dxa"/>
            </w:tcMar>
            <w:vAlign w:val="center"/>
          </w:tcPr>
          <w:p w14:paraId="5E7C1B12" w14:textId="77777777" w:rsidR="001D2F72" w:rsidRPr="000259AB" w:rsidRDefault="001D2F72" w:rsidP="006F0A91">
            <w:pPr>
              <w:pStyle w:val="TableHead"/>
            </w:pPr>
            <w:r w:rsidRPr="000259AB">
              <w:t>Наименование реквизита</w:t>
            </w:r>
          </w:p>
        </w:tc>
        <w:tc>
          <w:tcPr>
            <w:tcW w:w="3256" w:type="pct"/>
            <w:shd w:val="clear" w:color="auto" w:fill="auto"/>
            <w:tcMar>
              <w:top w:w="75" w:type="dxa"/>
              <w:left w:w="75" w:type="dxa"/>
              <w:bottom w:w="75" w:type="dxa"/>
              <w:right w:w="75" w:type="dxa"/>
            </w:tcMar>
            <w:vAlign w:val="center"/>
          </w:tcPr>
          <w:p w14:paraId="5A27674A" w14:textId="77777777" w:rsidR="001D2F72" w:rsidRPr="000259AB" w:rsidRDefault="001D2F72" w:rsidP="006F0A91">
            <w:pPr>
              <w:pStyle w:val="TableHead"/>
            </w:pPr>
            <w:r w:rsidRPr="000259AB">
              <w:t>Правила заполнения</w:t>
            </w:r>
          </w:p>
        </w:tc>
      </w:tr>
      <w:tr w:rsidR="001D2F72" w:rsidRPr="000259AB" w14:paraId="6F5857ED" w14:textId="77777777" w:rsidTr="001727A3">
        <w:trPr>
          <w:cantSplit/>
        </w:trPr>
        <w:tc>
          <w:tcPr>
            <w:tcW w:w="1744" w:type="pct"/>
            <w:shd w:val="clear" w:color="auto" w:fill="auto"/>
            <w:tcMar>
              <w:top w:w="75" w:type="dxa"/>
              <w:left w:w="75" w:type="dxa"/>
              <w:bottom w:w="75" w:type="dxa"/>
              <w:right w:w="75" w:type="dxa"/>
            </w:tcMar>
            <w:hideMark/>
          </w:tcPr>
          <w:p w14:paraId="3D4CADA6" w14:textId="77777777" w:rsidR="001D2F72" w:rsidRPr="000259AB" w:rsidRDefault="001D2F72" w:rsidP="00020E08">
            <w:pPr>
              <w:pStyle w:val="Tablenorm"/>
            </w:pPr>
            <w:r w:rsidRPr="000259AB">
              <w:t>Вноситель</w:t>
            </w:r>
          </w:p>
        </w:tc>
        <w:tc>
          <w:tcPr>
            <w:tcW w:w="3256" w:type="pct"/>
            <w:shd w:val="clear" w:color="auto" w:fill="auto"/>
            <w:tcMar>
              <w:top w:w="75" w:type="dxa"/>
              <w:left w:w="75" w:type="dxa"/>
              <w:bottom w:w="75" w:type="dxa"/>
              <w:right w:w="75" w:type="dxa"/>
            </w:tcMar>
            <w:hideMark/>
          </w:tcPr>
          <w:p w14:paraId="41AE9CBC" w14:textId="77777777" w:rsidR="001D2F72" w:rsidRPr="000259AB" w:rsidRDefault="001D2F72" w:rsidP="00020E08">
            <w:pPr>
              <w:pStyle w:val="Tablenorm"/>
            </w:pPr>
            <w:r w:rsidRPr="000259AB">
              <w:t>Заполняется вручную.</w:t>
            </w:r>
          </w:p>
          <w:p w14:paraId="62BFB38F" w14:textId="77777777" w:rsidR="001D2F72" w:rsidRPr="000259AB" w:rsidRDefault="001D2F72" w:rsidP="00020E08">
            <w:pPr>
              <w:pStyle w:val="Tablenorm"/>
            </w:pPr>
            <w:r w:rsidRPr="000259AB">
              <w:t>Фамилия, имя, отчество сдающего наличные деньги представителя организации</w:t>
            </w:r>
          </w:p>
        </w:tc>
      </w:tr>
      <w:tr w:rsidR="001D2F72" w:rsidRPr="000259AB" w14:paraId="66068AA1" w14:textId="77777777" w:rsidTr="001727A3">
        <w:trPr>
          <w:cantSplit/>
        </w:trPr>
        <w:tc>
          <w:tcPr>
            <w:tcW w:w="1744" w:type="pct"/>
            <w:shd w:val="clear" w:color="auto" w:fill="auto"/>
            <w:tcMar>
              <w:top w:w="75" w:type="dxa"/>
              <w:left w:w="75" w:type="dxa"/>
              <w:bottom w:w="75" w:type="dxa"/>
              <w:right w:w="75" w:type="dxa"/>
            </w:tcMar>
            <w:hideMark/>
          </w:tcPr>
          <w:p w14:paraId="2B321D47" w14:textId="77777777" w:rsidR="001D2F72" w:rsidRPr="000259AB" w:rsidRDefault="001D2F72" w:rsidP="00020E08">
            <w:pPr>
              <w:pStyle w:val="Tablenorm"/>
            </w:pPr>
            <w:r w:rsidRPr="000259AB">
              <w:t>Наименование организации</w:t>
            </w:r>
          </w:p>
        </w:tc>
        <w:tc>
          <w:tcPr>
            <w:tcW w:w="3256" w:type="pct"/>
            <w:shd w:val="clear" w:color="auto" w:fill="auto"/>
            <w:tcMar>
              <w:top w:w="75" w:type="dxa"/>
              <w:left w:w="75" w:type="dxa"/>
              <w:bottom w:w="75" w:type="dxa"/>
              <w:right w:w="75" w:type="dxa"/>
            </w:tcMar>
            <w:hideMark/>
          </w:tcPr>
          <w:p w14:paraId="3C9A0223" w14:textId="77777777" w:rsidR="001D2F72" w:rsidRPr="000259AB" w:rsidRDefault="001D2F72" w:rsidP="00020E08">
            <w:pPr>
              <w:pStyle w:val="Tablenorm"/>
            </w:pPr>
            <w:r w:rsidRPr="000259AB">
              <w:t>Наименование организации, представитель которой вносит наличные деньги.</w:t>
            </w:r>
          </w:p>
          <w:p w14:paraId="7B50CE48" w14:textId="77777777" w:rsidR="001D2F72" w:rsidRPr="000259AB" w:rsidRDefault="001D2F72" w:rsidP="00020E08">
            <w:pPr>
              <w:pStyle w:val="Tablenorm"/>
            </w:pPr>
            <w:r w:rsidRPr="000259AB">
              <w:t xml:space="preserve">Заполняется автоматически </w:t>
            </w:r>
          </w:p>
        </w:tc>
      </w:tr>
      <w:tr w:rsidR="001D2F72" w:rsidRPr="000259AB" w14:paraId="70DA9500" w14:textId="77777777" w:rsidTr="001727A3">
        <w:trPr>
          <w:cantSplit/>
        </w:trPr>
        <w:tc>
          <w:tcPr>
            <w:tcW w:w="1744" w:type="pct"/>
            <w:shd w:val="clear" w:color="auto" w:fill="auto"/>
            <w:tcMar>
              <w:top w:w="75" w:type="dxa"/>
              <w:left w:w="75" w:type="dxa"/>
              <w:bottom w:w="75" w:type="dxa"/>
              <w:right w:w="75" w:type="dxa"/>
            </w:tcMar>
            <w:hideMark/>
          </w:tcPr>
          <w:p w14:paraId="240120AD" w14:textId="77777777" w:rsidR="001D2F72" w:rsidRPr="000259AB" w:rsidRDefault="001D2F72" w:rsidP="00020E08">
            <w:pPr>
              <w:pStyle w:val="Tablenorm"/>
            </w:pPr>
            <w:r w:rsidRPr="000259AB">
              <w:t>Код по Сводному реестру</w:t>
            </w:r>
          </w:p>
          <w:p w14:paraId="5A4F4CAF" w14:textId="77777777" w:rsidR="001D2F72" w:rsidRPr="000259AB" w:rsidRDefault="001D2F72" w:rsidP="001727A3">
            <w:pPr>
              <w:pStyle w:val="aff2"/>
            </w:pPr>
          </w:p>
        </w:tc>
        <w:tc>
          <w:tcPr>
            <w:tcW w:w="3256" w:type="pct"/>
            <w:shd w:val="clear" w:color="auto" w:fill="auto"/>
            <w:tcMar>
              <w:top w:w="75" w:type="dxa"/>
              <w:left w:w="75" w:type="dxa"/>
              <w:bottom w:w="75" w:type="dxa"/>
              <w:right w:w="75" w:type="dxa"/>
            </w:tcMar>
            <w:hideMark/>
          </w:tcPr>
          <w:p w14:paraId="2F3DCC7D" w14:textId="77777777" w:rsidR="001D2F72" w:rsidRPr="000259AB" w:rsidRDefault="001D2F72" w:rsidP="00020E08">
            <w:pPr>
              <w:pStyle w:val="Tablenorm"/>
            </w:pPr>
            <w:r w:rsidRPr="000259AB">
              <w:t>Заполняется вручную путем выбора значения из справочников «Сводный реестр» и «Реестр ИП и КФХ»</w:t>
            </w:r>
          </w:p>
        </w:tc>
      </w:tr>
      <w:tr w:rsidR="001D2F72" w:rsidRPr="000259AB" w14:paraId="214D7548" w14:textId="77777777" w:rsidTr="001727A3">
        <w:trPr>
          <w:cantSplit/>
        </w:trPr>
        <w:tc>
          <w:tcPr>
            <w:tcW w:w="1744" w:type="pct"/>
            <w:shd w:val="clear" w:color="auto" w:fill="auto"/>
            <w:tcMar>
              <w:top w:w="75" w:type="dxa"/>
              <w:left w:w="75" w:type="dxa"/>
              <w:bottom w:w="75" w:type="dxa"/>
              <w:right w:w="75" w:type="dxa"/>
            </w:tcMar>
            <w:hideMark/>
          </w:tcPr>
          <w:p w14:paraId="0C9306AE" w14:textId="77777777" w:rsidR="001D2F72" w:rsidRPr="000259AB" w:rsidRDefault="001D2F72" w:rsidP="00020E08">
            <w:pPr>
              <w:pStyle w:val="Tablenorm"/>
            </w:pPr>
            <w:r w:rsidRPr="000259AB">
              <w:t>Код по ОКПО</w:t>
            </w:r>
          </w:p>
        </w:tc>
        <w:tc>
          <w:tcPr>
            <w:tcW w:w="3256" w:type="pct"/>
            <w:shd w:val="clear" w:color="auto" w:fill="auto"/>
            <w:tcMar>
              <w:top w:w="75" w:type="dxa"/>
              <w:left w:w="75" w:type="dxa"/>
              <w:bottom w:w="75" w:type="dxa"/>
              <w:right w:w="75" w:type="dxa"/>
            </w:tcMar>
            <w:hideMark/>
          </w:tcPr>
          <w:p w14:paraId="7F74076A" w14:textId="77777777" w:rsidR="001D2F72" w:rsidRPr="000259AB" w:rsidRDefault="001D2F72" w:rsidP="00020E08">
            <w:pPr>
              <w:pStyle w:val="Tablenorm"/>
            </w:pPr>
            <w:r w:rsidRPr="000259AB">
              <w:t>Заполняется автоматически</w:t>
            </w:r>
          </w:p>
        </w:tc>
      </w:tr>
      <w:tr w:rsidR="001D2F72" w:rsidRPr="000259AB" w14:paraId="3C8434A3" w14:textId="77777777" w:rsidTr="001727A3">
        <w:trPr>
          <w:cantSplit/>
        </w:trPr>
        <w:tc>
          <w:tcPr>
            <w:tcW w:w="1744" w:type="pct"/>
            <w:shd w:val="clear" w:color="auto" w:fill="auto"/>
            <w:tcMar>
              <w:top w:w="75" w:type="dxa"/>
              <w:left w:w="75" w:type="dxa"/>
              <w:bottom w:w="75" w:type="dxa"/>
              <w:right w:w="75" w:type="dxa"/>
            </w:tcMar>
            <w:hideMark/>
          </w:tcPr>
          <w:p w14:paraId="339903BA" w14:textId="77777777" w:rsidR="001D2F72" w:rsidRPr="000259AB" w:rsidRDefault="001D2F72" w:rsidP="00020E08">
            <w:pPr>
              <w:pStyle w:val="Tablenorm"/>
            </w:pPr>
            <w:r w:rsidRPr="000259AB">
              <w:t>Наименование банка</w:t>
            </w:r>
          </w:p>
        </w:tc>
        <w:tc>
          <w:tcPr>
            <w:tcW w:w="3256" w:type="pct"/>
            <w:shd w:val="clear" w:color="auto" w:fill="auto"/>
            <w:tcMar>
              <w:top w:w="75" w:type="dxa"/>
              <w:left w:w="75" w:type="dxa"/>
              <w:bottom w:w="75" w:type="dxa"/>
              <w:right w:w="75" w:type="dxa"/>
            </w:tcMar>
            <w:hideMark/>
          </w:tcPr>
          <w:p w14:paraId="1030D5BC" w14:textId="77777777" w:rsidR="001D2F72" w:rsidRPr="000259AB" w:rsidRDefault="001D2F72" w:rsidP="00020E08">
            <w:pPr>
              <w:pStyle w:val="Tablenorm"/>
            </w:pPr>
            <w:r w:rsidRPr="000259AB">
              <w:t>Заполняется автоматически</w:t>
            </w:r>
          </w:p>
        </w:tc>
      </w:tr>
      <w:tr w:rsidR="001D2F72" w:rsidRPr="000259AB" w14:paraId="18549092" w14:textId="77777777" w:rsidTr="001727A3">
        <w:trPr>
          <w:cantSplit/>
        </w:trPr>
        <w:tc>
          <w:tcPr>
            <w:tcW w:w="1744" w:type="pct"/>
            <w:shd w:val="clear" w:color="auto" w:fill="auto"/>
            <w:tcMar>
              <w:top w:w="75" w:type="dxa"/>
              <w:left w:w="75" w:type="dxa"/>
              <w:bottom w:w="75" w:type="dxa"/>
              <w:right w:w="75" w:type="dxa"/>
            </w:tcMar>
            <w:hideMark/>
          </w:tcPr>
          <w:p w14:paraId="36E4128E" w14:textId="77777777" w:rsidR="001D2F72" w:rsidRPr="000259AB" w:rsidRDefault="001D2F72" w:rsidP="00020E08">
            <w:pPr>
              <w:pStyle w:val="Tablenorm"/>
            </w:pPr>
            <w:r w:rsidRPr="000259AB">
              <w:lastRenderedPageBreak/>
              <w:t>БИК банка</w:t>
            </w:r>
          </w:p>
        </w:tc>
        <w:tc>
          <w:tcPr>
            <w:tcW w:w="3256" w:type="pct"/>
            <w:shd w:val="clear" w:color="auto" w:fill="auto"/>
            <w:tcMar>
              <w:top w:w="75" w:type="dxa"/>
              <w:left w:w="75" w:type="dxa"/>
              <w:bottom w:w="75" w:type="dxa"/>
              <w:right w:w="75" w:type="dxa"/>
            </w:tcMar>
            <w:hideMark/>
          </w:tcPr>
          <w:p w14:paraId="66A8940C" w14:textId="77777777" w:rsidR="001D2F72" w:rsidRPr="000259AB" w:rsidRDefault="001D2F72" w:rsidP="00020E08">
            <w:pPr>
              <w:pStyle w:val="Tablenorm"/>
            </w:pPr>
            <w:r w:rsidRPr="000259AB">
              <w:t>БИК банка-вносителя.</w:t>
            </w:r>
          </w:p>
          <w:p w14:paraId="6C446E9E" w14:textId="77777777" w:rsidR="001D2F72" w:rsidRPr="000259AB" w:rsidRDefault="001D2F72" w:rsidP="00020E08">
            <w:pPr>
              <w:pStyle w:val="Tablenorm"/>
            </w:pPr>
            <w:r w:rsidRPr="000259AB">
              <w:rPr>
                <w:rStyle w:val="affe"/>
                <w:b w:val="0"/>
                <w:bCs w:val="0"/>
              </w:rPr>
              <w:t>Заполняется вручную путем выбора значения из справочника «Российские банки»</w:t>
            </w:r>
          </w:p>
        </w:tc>
      </w:tr>
      <w:tr w:rsidR="001D2F72" w:rsidRPr="000259AB" w14:paraId="282193FF" w14:textId="77777777" w:rsidTr="001727A3">
        <w:trPr>
          <w:cantSplit/>
        </w:trPr>
        <w:tc>
          <w:tcPr>
            <w:tcW w:w="1744" w:type="pct"/>
            <w:shd w:val="clear" w:color="auto" w:fill="auto"/>
            <w:tcMar>
              <w:top w:w="75" w:type="dxa"/>
              <w:left w:w="75" w:type="dxa"/>
              <w:bottom w:w="75" w:type="dxa"/>
              <w:right w:w="75" w:type="dxa"/>
            </w:tcMar>
            <w:hideMark/>
          </w:tcPr>
          <w:p w14:paraId="7F3AFD8A" w14:textId="77777777" w:rsidR="001D2F72" w:rsidRPr="000259AB" w:rsidRDefault="001D2F72" w:rsidP="00020E08">
            <w:pPr>
              <w:pStyle w:val="Tablenorm"/>
            </w:pPr>
            <w:r w:rsidRPr="000259AB">
              <w:t>Номер банковского счета</w:t>
            </w:r>
          </w:p>
        </w:tc>
        <w:tc>
          <w:tcPr>
            <w:tcW w:w="3256" w:type="pct"/>
            <w:shd w:val="clear" w:color="auto" w:fill="auto"/>
            <w:tcMar>
              <w:top w:w="75" w:type="dxa"/>
              <w:left w:w="75" w:type="dxa"/>
              <w:bottom w:w="75" w:type="dxa"/>
              <w:right w:w="75" w:type="dxa"/>
            </w:tcMar>
            <w:hideMark/>
          </w:tcPr>
          <w:p w14:paraId="151D826F" w14:textId="77777777" w:rsidR="001D2F72" w:rsidRPr="000259AB" w:rsidRDefault="001D2F72" w:rsidP="00020E08">
            <w:pPr>
              <w:pStyle w:val="Tablenorm"/>
            </w:pPr>
            <w:r w:rsidRPr="000259AB">
              <w:rPr>
                <w:rStyle w:val="inline-comment-marker"/>
              </w:rPr>
              <w:t>Заполняется вручную</w:t>
            </w:r>
          </w:p>
        </w:tc>
      </w:tr>
    </w:tbl>
    <w:p w14:paraId="2B3775E7" w14:textId="77777777" w:rsidR="001D2F72" w:rsidRPr="000259AB" w:rsidRDefault="001D2F72" w:rsidP="001D2F72">
      <w:pPr>
        <w:pStyle w:val="51"/>
      </w:pPr>
      <w:bookmarkStart w:id="335" w:name="_Toc208819695"/>
      <w:r w:rsidRPr="000259AB">
        <w:t>Заполнение реквизитов документа в разделе «Информация о получателе»</w:t>
      </w:r>
      <w:bookmarkEnd w:id="335"/>
    </w:p>
    <w:p w14:paraId="09B2F7B6" w14:textId="36D0CFCC" w:rsidR="001D2F72" w:rsidRPr="000259AB" w:rsidRDefault="001D2F72" w:rsidP="001D2F72">
      <w:pPr>
        <w:pStyle w:val="Normal"/>
      </w:pPr>
      <w:r w:rsidRPr="000259AB">
        <w:t>Правила заполнения реквизитов документа в разделе «Информация о получателе» представлена в таблице</w:t>
      </w:r>
      <w:r w:rsidR="006F0A91" w:rsidRPr="000259AB">
        <w:t xml:space="preserve"> (</w:t>
      </w:r>
      <w:r w:rsidR="006F0A91" w:rsidRPr="000259AB">
        <w:fldChar w:fldCharType="begin"/>
      </w:r>
      <w:r w:rsidR="006F0A91" w:rsidRPr="000259AB">
        <w:instrText xml:space="preserve"> REF _Ref210977085 \h </w:instrText>
      </w:r>
      <w:r w:rsidR="000259AB">
        <w:instrText xml:space="preserve"> \* MERGEFORMAT </w:instrText>
      </w:r>
      <w:r w:rsidR="006F0A91" w:rsidRPr="000259AB">
        <w:fldChar w:fldCharType="separate"/>
      </w:r>
      <w:r w:rsidR="00C9636F" w:rsidRPr="000259AB">
        <w:t xml:space="preserve">Таблица </w:t>
      </w:r>
      <w:r w:rsidR="00C9636F">
        <w:rPr>
          <w:noProof/>
        </w:rPr>
        <w:t>15</w:t>
      </w:r>
      <w:r w:rsidR="006F0A91" w:rsidRPr="000259AB">
        <w:fldChar w:fldCharType="end"/>
      </w:r>
      <w:r w:rsidR="006F0A91" w:rsidRPr="000259AB">
        <w:t>)</w:t>
      </w:r>
      <w:r w:rsidRPr="000259AB">
        <w:t>.</w:t>
      </w:r>
    </w:p>
    <w:p w14:paraId="23AB059D" w14:textId="50386E35" w:rsidR="00432F65" w:rsidRPr="000259AB" w:rsidRDefault="00432F65" w:rsidP="00432F65">
      <w:pPr>
        <w:pStyle w:val="NameTable"/>
      </w:pPr>
      <w:bookmarkStart w:id="336" w:name="_Ref210977085"/>
      <w:bookmarkStart w:id="337" w:name="_Toc210991651"/>
      <w:r w:rsidRPr="000259AB">
        <w:t xml:space="preserve">Таблица </w:t>
      </w:r>
      <w:fldSimple w:instr=" SEQ Таблица \* ARABIC ">
        <w:r w:rsidR="00C9636F">
          <w:rPr>
            <w:noProof/>
          </w:rPr>
          <w:t>15</w:t>
        </w:r>
      </w:fldSimple>
      <w:bookmarkEnd w:id="336"/>
      <w:r w:rsidRPr="000259AB">
        <w:t xml:space="preserve"> –</w:t>
      </w:r>
      <w:r w:rsidR="006F0A91" w:rsidRPr="000259AB">
        <w:t xml:space="preserve"> Правила заполнения реквизитов в разделе «Информация о получателе»</w:t>
      </w:r>
      <w:bookmarkEnd w:id="337"/>
    </w:p>
    <w:tbl>
      <w:tblPr>
        <w:tblW w:w="5012"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5" w:type="dxa"/>
          <w:left w:w="15" w:type="dxa"/>
          <w:bottom w:w="15" w:type="dxa"/>
          <w:right w:w="15" w:type="dxa"/>
        </w:tblCellMar>
        <w:tblLook w:val="00A0" w:firstRow="1" w:lastRow="0" w:firstColumn="1" w:lastColumn="0" w:noHBand="0" w:noVBand="0"/>
      </w:tblPr>
      <w:tblGrid>
        <w:gridCol w:w="3397"/>
        <w:gridCol w:w="6247"/>
      </w:tblGrid>
      <w:tr w:rsidR="001D2F72" w:rsidRPr="000259AB" w14:paraId="4ABD448D" w14:textId="77777777" w:rsidTr="001727A3">
        <w:trPr>
          <w:cantSplit/>
          <w:tblHeader/>
        </w:trPr>
        <w:tc>
          <w:tcPr>
            <w:tcW w:w="1761" w:type="pct"/>
            <w:shd w:val="clear" w:color="auto" w:fill="auto"/>
            <w:tcMar>
              <w:top w:w="75" w:type="dxa"/>
              <w:left w:w="75" w:type="dxa"/>
              <w:bottom w:w="75" w:type="dxa"/>
              <w:right w:w="75" w:type="dxa"/>
            </w:tcMar>
            <w:vAlign w:val="center"/>
          </w:tcPr>
          <w:p w14:paraId="31D5BDF6" w14:textId="77777777" w:rsidR="001D2F72" w:rsidRPr="000259AB" w:rsidRDefault="001D2F72" w:rsidP="006F0A91">
            <w:pPr>
              <w:pStyle w:val="TableHead"/>
            </w:pPr>
            <w:r w:rsidRPr="000259AB">
              <w:t>Наименование реквизита</w:t>
            </w:r>
          </w:p>
        </w:tc>
        <w:tc>
          <w:tcPr>
            <w:tcW w:w="3239" w:type="pct"/>
            <w:shd w:val="clear" w:color="auto" w:fill="auto"/>
            <w:tcMar>
              <w:top w:w="75" w:type="dxa"/>
              <w:left w:w="75" w:type="dxa"/>
              <w:bottom w:w="75" w:type="dxa"/>
              <w:right w:w="75" w:type="dxa"/>
            </w:tcMar>
            <w:vAlign w:val="center"/>
          </w:tcPr>
          <w:p w14:paraId="6FE54CB9" w14:textId="77777777" w:rsidR="001D2F72" w:rsidRPr="000259AB" w:rsidRDefault="001D2F72" w:rsidP="006F0A91">
            <w:pPr>
              <w:pStyle w:val="TableHead"/>
            </w:pPr>
            <w:r w:rsidRPr="000259AB">
              <w:t>Правила заполнения</w:t>
            </w:r>
          </w:p>
        </w:tc>
      </w:tr>
      <w:tr w:rsidR="001D2F72" w:rsidRPr="000259AB" w14:paraId="7E9F44CE" w14:textId="77777777" w:rsidTr="001727A3">
        <w:trPr>
          <w:cantSplit/>
        </w:trPr>
        <w:tc>
          <w:tcPr>
            <w:tcW w:w="1761" w:type="pct"/>
            <w:shd w:val="clear" w:color="auto" w:fill="auto"/>
            <w:tcMar>
              <w:top w:w="75" w:type="dxa"/>
              <w:left w:w="75" w:type="dxa"/>
              <w:bottom w:w="75" w:type="dxa"/>
              <w:right w:w="75" w:type="dxa"/>
            </w:tcMar>
            <w:vAlign w:val="center"/>
            <w:hideMark/>
          </w:tcPr>
          <w:p w14:paraId="59FBAC10" w14:textId="77777777" w:rsidR="001D2F72" w:rsidRPr="000259AB" w:rsidRDefault="001D2F72" w:rsidP="00020E08">
            <w:pPr>
              <w:pStyle w:val="Tablenorm"/>
            </w:pPr>
            <w:r w:rsidRPr="000259AB">
              <w:t>Наименование получателя</w:t>
            </w:r>
          </w:p>
        </w:tc>
        <w:tc>
          <w:tcPr>
            <w:tcW w:w="3239" w:type="pct"/>
            <w:shd w:val="clear" w:color="auto" w:fill="auto"/>
            <w:tcMar>
              <w:top w:w="75" w:type="dxa"/>
              <w:left w:w="75" w:type="dxa"/>
              <w:bottom w:w="75" w:type="dxa"/>
              <w:right w:w="75" w:type="dxa"/>
            </w:tcMar>
            <w:vAlign w:val="center"/>
            <w:hideMark/>
          </w:tcPr>
          <w:p w14:paraId="2704CFA9" w14:textId="77777777" w:rsidR="001D2F72" w:rsidRPr="000259AB" w:rsidRDefault="001D2F72" w:rsidP="00020E08">
            <w:pPr>
              <w:pStyle w:val="Tablenorm"/>
            </w:pPr>
            <w:r w:rsidRPr="000259AB">
              <w:t xml:space="preserve">Заполняется автоматически </w:t>
            </w:r>
          </w:p>
        </w:tc>
      </w:tr>
      <w:tr w:rsidR="001D2F72" w:rsidRPr="000259AB" w14:paraId="3CD2528F" w14:textId="77777777" w:rsidTr="001727A3">
        <w:trPr>
          <w:cantSplit/>
        </w:trPr>
        <w:tc>
          <w:tcPr>
            <w:tcW w:w="1761" w:type="pct"/>
            <w:shd w:val="clear" w:color="auto" w:fill="auto"/>
            <w:tcMar>
              <w:top w:w="75" w:type="dxa"/>
              <w:left w:w="75" w:type="dxa"/>
              <w:bottom w:w="75" w:type="dxa"/>
              <w:right w:w="75" w:type="dxa"/>
            </w:tcMar>
            <w:vAlign w:val="center"/>
            <w:hideMark/>
          </w:tcPr>
          <w:p w14:paraId="3F1F9ECD" w14:textId="77777777" w:rsidR="001D2F72" w:rsidRPr="000259AB" w:rsidRDefault="001D2F72" w:rsidP="00020E08">
            <w:pPr>
              <w:pStyle w:val="Tablenorm"/>
            </w:pPr>
            <w:r w:rsidRPr="000259AB">
              <w:t>Код по ОКПО</w:t>
            </w:r>
          </w:p>
        </w:tc>
        <w:tc>
          <w:tcPr>
            <w:tcW w:w="3239" w:type="pct"/>
            <w:shd w:val="clear" w:color="auto" w:fill="auto"/>
            <w:tcMar>
              <w:top w:w="75" w:type="dxa"/>
              <w:left w:w="75" w:type="dxa"/>
              <w:bottom w:w="75" w:type="dxa"/>
              <w:right w:w="75" w:type="dxa"/>
            </w:tcMar>
            <w:hideMark/>
          </w:tcPr>
          <w:p w14:paraId="3B1C0400" w14:textId="77777777" w:rsidR="001D2F72" w:rsidRPr="000259AB" w:rsidRDefault="001D2F72" w:rsidP="00020E08">
            <w:pPr>
              <w:pStyle w:val="Tablenorm"/>
            </w:pPr>
            <w:r w:rsidRPr="000259AB">
              <w:t xml:space="preserve">Заполняется автоматически </w:t>
            </w:r>
          </w:p>
        </w:tc>
      </w:tr>
      <w:tr w:rsidR="001D2F72" w:rsidRPr="000259AB" w14:paraId="5F157592" w14:textId="77777777" w:rsidTr="001727A3">
        <w:trPr>
          <w:cantSplit/>
        </w:trPr>
        <w:tc>
          <w:tcPr>
            <w:tcW w:w="1761" w:type="pct"/>
            <w:shd w:val="clear" w:color="auto" w:fill="auto"/>
            <w:tcMar>
              <w:top w:w="75" w:type="dxa"/>
              <w:left w:w="75" w:type="dxa"/>
              <w:bottom w:w="75" w:type="dxa"/>
              <w:right w:w="75" w:type="dxa"/>
            </w:tcMar>
            <w:vAlign w:val="center"/>
            <w:hideMark/>
          </w:tcPr>
          <w:p w14:paraId="6BB61AA1" w14:textId="77777777" w:rsidR="001D2F72" w:rsidRPr="000259AB" w:rsidRDefault="001D2F72" w:rsidP="00020E08">
            <w:pPr>
              <w:pStyle w:val="Tablenorm"/>
            </w:pPr>
            <w:r w:rsidRPr="000259AB">
              <w:t>ИНН</w:t>
            </w:r>
          </w:p>
        </w:tc>
        <w:tc>
          <w:tcPr>
            <w:tcW w:w="3239" w:type="pct"/>
            <w:shd w:val="clear" w:color="auto" w:fill="auto"/>
            <w:tcMar>
              <w:top w:w="75" w:type="dxa"/>
              <w:left w:w="75" w:type="dxa"/>
              <w:bottom w:w="75" w:type="dxa"/>
              <w:right w:w="75" w:type="dxa"/>
            </w:tcMar>
            <w:hideMark/>
          </w:tcPr>
          <w:p w14:paraId="442874CB" w14:textId="77777777" w:rsidR="001D2F72" w:rsidRPr="000259AB" w:rsidRDefault="001D2F72" w:rsidP="00020E08">
            <w:pPr>
              <w:pStyle w:val="Tablenorm"/>
            </w:pPr>
            <w:r w:rsidRPr="000259AB">
              <w:t xml:space="preserve">Заполняется автоматически </w:t>
            </w:r>
          </w:p>
        </w:tc>
      </w:tr>
      <w:tr w:rsidR="001D2F72" w:rsidRPr="000259AB" w14:paraId="0A699BFA" w14:textId="77777777" w:rsidTr="001727A3">
        <w:trPr>
          <w:cantSplit/>
        </w:trPr>
        <w:tc>
          <w:tcPr>
            <w:tcW w:w="1761" w:type="pct"/>
            <w:shd w:val="clear" w:color="auto" w:fill="auto"/>
            <w:tcMar>
              <w:top w:w="75" w:type="dxa"/>
              <w:left w:w="75" w:type="dxa"/>
              <w:bottom w:w="75" w:type="dxa"/>
              <w:right w:w="75" w:type="dxa"/>
            </w:tcMar>
            <w:vAlign w:val="center"/>
            <w:hideMark/>
          </w:tcPr>
          <w:p w14:paraId="554C5C79" w14:textId="77777777" w:rsidR="001D2F72" w:rsidRPr="000259AB" w:rsidRDefault="001D2F72" w:rsidP="00020E08">
            <w:pPr>
              <w:pStyle w:val="Tablenorm"/>
            </w:pPr>
            <w:r w:rsidRPr="000259AB">
              <w:t>КПП</w:t>
            </w:r>
          </w:p>
        </w:tc>
        <w:tc>
          <w:tcPr>
            <w:tcW w:w="3239" w:type="pct"/>
            <w:shd w:val="clear" w:color="auto" w:fill="auto"/>
            <w:tcMar>
              <w:top w:w="75" w:type="dxa"/>
              <w:left w:w="75" w:type="dxa"/>
              <w:bottom w:w="75" w:type="dxa"/>
              <w:right w:w="75" w:type="dxa"/>
            </w:tcMar>
            <w:hideMark/>
          </w:tcPr>
          <w:p w14:paraId="6D846027" w14:textId="77777777" w:rsidR="001D2F72" w:rsidRPr="000259AB" w:rsidRDefault="001D2F72" w:rsidP="00020E08">
            <w:pPr>
              <w:pStyle w:val="Tablenorm"/>
            </w:pPr>
            <w:r w:rsidRPr="000259AB">
              <w:t xml:space="preserve">Заполняется автоматически </w:t>
            </w:r>
          </w:p>
        </w:tc>
      </w:tr>
      <w:tr w:rsidR="001D2F72" w:rsidRPr="000259AB" w14:paraId="7D133467" w14:textId="77777777" w:rsidTr="001727A3">
        <w:trPr>
          <w:cantSplit/>
        </w:trPr>
        <w:tc>
          <w:tcPr>
            <w:tcW w:w="1761" w:type="pct"/>
            <w:shd w:val="clear" w:color="auto" w:fill="auto"/>
            <w:tcMar>
              <w:top w:w="75" w:type="dxa"/>
              <w:left w:w="75" w:type="dxa"/>
              <w:bottom w:w="75" w:type="dxa"/>
              <w:right w:w="75" w:type="dxa"/>
            </w:tcMar>
            <w:vAlign w:val="center"/>
            <w:hideMark/>
          </w:tcPr>
          <w:p w14:paraId="10917734" w14:textId="77777777" w:rsidR="001D2F72" w:rsidRPr="000259AB" w:rsidRDefault="001D2F72" w:rsidP="00020E08">
            <w:pPr>
              <w:pStyle w:val="Tablenorm"/>
            </w:pPr>
            <w:r w:rsidRPr="000259AB">
              <w:t>Номер лицевого счета</w:t>
            </w:r>
          </w:p>
        </w:tc>
        <w:tc>
          <w:tcPr>
            <w:tcW w:w="3239" w:type="pct"/>
            <w:shd w:val="clear" w:color="auto" w:fill="auto"/>
            <w:tcMar>
              <w:top w:w="75" w:type="dxa"/>
              <w:left w:w="75" w:type="dxa"/>
              <w:bottom w:w="75" w:type="dxa"/>
              <w:right w:w="75" w:type="dxa"/>
            </w:tcMar>
            <w:vAlign w:val="center"/>
            <w:hideMark/>
          </w:tcPr>
          <w:p w14:paraId="3796ADE7" w14:textId="77777777" w:rsidR="001D2F72" w:rsidRPr="000259AB" w:rsidRDefault="001D2F72" w:rsidP="00020E08">
            <w:pPr>
              <w:pStyle w:val="Tablenorm"/>
            </w:pPr>
            <w:r w:rsidRPr="000259AB">
              <w:t>Номер л/с организации, открытый в ОрФК, на который должны быть зачислены наличные деньги.</w:t>
            </w:r>
          </w:p>
          <w:p w14:paraId="2A9A509C" w14:textId="77777777" w:rsidR="001D2F72" w:rsidRPr="000259AB" w:rsidRDefault="001D2F72" w:rsidP="00020E08">
            <w:pPr>
              <w:pStyle w:val="Tablenorm"/>
            </w:pPr>
            <w:r w:rsidRPr="000259AB">
              <w:t>Заполняется вручную путем выбора из справочника «Сводный реестр» и «Реестр ИП и КФХ»</w:t>
            </w:r>
          </w:p>
        </w:tc>
      </w:tr>
      <w:tr w:rsidR="001D2F72" w:rsidRPr="000259AB" w14:paraId="1ACF7C37" w14:textId="77777777" w:rsidTr="001727A3">
        <w:trPr>
          <w:cantSplit/>
        </w:trPr>
        <w:tc>
          <w:tcPr>
            <w:tcW w:w="1761" w:type="pct"/>
            <w:shd w:val="clear" w:color="auto" w:fill="auto"/>
            <w:tcMar>
              <w:top w:w="75" w:type="dxa"/>
              <w:left w:w="75" w:type="dxa"/>
              <w:bottom w:w="75" w:type="dxa"/>
              <w:right w:w="75" w:type="dxa"/>
            </w:tcMar>
            <w:vAlign w:val="center"/>
            <w:hideMark/>
          </w:tcPr>
          <w:p w14:paraId="64CE5B69" w14:textId="77777777" w:rsidR="001D2F72" w:rsidRPr="000259AB" w:rsidRDefault="001D2F72" w:rsidP="00020E08">
            <w:pPr>
              <w:pStyle w:val="Tablenorm"/>
            </w:pPr>
            <w:r w:rsidRPr="000259AB">
              <w:rPr>
                <w:rStyle w:val="affe"/>
              </w:rPr>
              <w:t>ОКТМО ППО</w:t>
            </w:r>
          </w:p>
        </w:tc>
        <w:tc>
          <w:tcPr>
            <w:tcW w:w="3239" w:type="pct"/>
            <w:shd w:val="clear" w:color="auto" w:fill="auto"/>
            <w:tcMar>
              <w:top w:w="75" w:type="dxa"/>
              <w:left w:w="75" w:type="dxa"/>
              <w:bottom w:w="75" w:type="dxa"/>
              <w:right w:w="75" w:type="dxa"/>
            </w:tcMar>
            <w:vAlign w:val="center"/>
            <w:hideMark/>
          </w:tcPr>
          <w:p w14:paraId="5B95BF0F" w14:textId="77777777" w:rsidR="001D2F72" w:rsidRPr="000259AB" w:rsidRDefault="001D2F72" w:rsidP="00020E08">
            <w:pPr>
              <w:pStyle w:val="Tablenorm"/>
            </w:pPr>
            <w:r w:rsidRPr="000259AB">
              <w:t>Заполняется автоматически</w:t>
            </w:r>
          </w:p>
        </w:tc>
      </w:tr>
      <w:tr w:rsidR="001D2F72" w:rsidRPr="000259AB" w14:paraId="5B0628D7" w14:textId="77777777" w:rsidTr="001727A3">
        <w:trPr>
          <w:cantSplit/>
        </w:trPr>
        <w:tc>
          <w:tcPr>
            <w:tcW w:w="1761" w:type="pct"/>
            <w:shd w:val="clear" w:color="auto" w:fill="auto"/>
            <w:tcMar>
              <w:top w:w="75" w:type="dxa"/>
              <w:left w:w="75" w:type="dxa"/>
              <w:bottom w:w="75" w:type="dxa"/>
              <w:right w:w="75" w:type="dxa"/>
            </w:tcMar>
            <w:vAlign w:val="center"/>
            <w:hideMark/>
          </w:tcPr>
          <w:p w14:paraId="24DD14B0" w14:textId="77777777" w:rsidR="001D2F72" w:rsidRPr="000259AB" w:rsidRDefault="001D2F72" w:rsidP="00020E08">
            <w:pPr>
              <w:pStyle w:val="Tablenorm"/>
            </w:pPr>
            <w:r w:rsidRPr="000259AB">
              <w:t>Код по Сводному реестру</w:t>
            </w:r>
          </w:p>
        </w:tc>
        <w:tc>
          <w:tcPr>
            <w:tcW w:w="3239" w:type="pct"/>
            <w:shd w:val="clear" w:color="auto" w:fill="auto"/>
            <w:tcMar>
              <w:top w:w="75" w:type="dxa"/>
              <w:left w:w="75" w:type="dxa"/>
              <w:bottom w:w="75" w:type="dxa"/>
              <w:right w:w="75" w:type="dxa"/>
            </w:tcMar>
            <w:vAlign w:val="center"/>
            <w:hideMark/>
          </w:tcPr>
          <w:p w14:paraId="506F5B16" w14:textId="77777777" w:rsidR="001D2F72" w:rsidRPr="000259AB" w:rsidRDefault="001D2F72" w:rsidP="00020E08">
            <w:pPr>
              <w:pStyle w:val="Tablenorm"/>
            </w:pPr>
            <w:r w:rsidRPr="000259AB">
              <w:t>Заполняется вручную путем выбора из справочников «Сводный реестр» и «Реестр ИП и КФХ»</w:t>
            </w:r>
          </w:p>
        </w:tc>
      </w:tr>
      <w:tr w:rsidR="001D2F72" w:rsidRPr="000259AB" w14:paraId="6E6F8B51" w14:textId="77777777" w:rsidTr="001727A3">
        <w:trPr>
          <w:cantSplit/>
        </w:trPr>
        <w:tc>
          <w:tcPr>
            <w:tcW w:w="1761" w:type="pct"/>
            <w:shd w:val="clear" w:color="auto" w:fill="auto"/>
            <w:tcMar>
              <w:top w:w="75" w:type="dxa"/>
              <w:left w:w="75" w:type="dxa"/>
              <w:bottom w:w="75" w:type="dxa"/>
              <w:right w:w="75" w:type="dxa"/>
            </w:tcMar>
            <w:vAlign w:val="center"/>
            <w:hideMark/>
          </w:tcPr>
          <w:p w14:paraId="1659B5BF" w14:textId="77777777" w:rsidR="001D2F72" w:rsidRPr="000259AB" w:rsidRDefault="001D2F72" w:rsidP="00020E08">
            <w:pPr>
              <w:pStyle w:val="Tablenorm"/>
            </w:pPr>
            <w:r w:rsidRPr="000259AB">
              <w:t>Код бюджета</w:t>
            </w:r>
          </w:p>
        </w:tc>
        <w:tc>
          <w:tcPr>
            <w:tcW w:w="3239" w:type="pct"/>
            <w:shd w:val="clear" w:color="auto" w:fill="auto"/>
            <w:tcMar>
              <w:top w:w="75" w:type="dxa"/>
              <w:left w:w="75" w:type="dxa"/>
              <w:bottom w:w="75" w:type="dxa"/>
              <w:right w:w="75" w:type="dxa"/>
            </w:tcMar>
            <w:vAlign w:val="center"/>
            <w:hideMark/>
          </w:tcPr>
          <w:p w14:paraId="0A9E1A9C" w14:textId="77777777" w:rsidR="001D2F72" w:rsidRPr="000259AB" w:rsidRDefault="001D2F72" w:rsidP="00020E08">
            <w:pPr>
              <w:pStyle w:val="Tablenorm"/>
            </w:pPr>
            <w:r w:rsidRPr="000259AB">
              <w:t>Заполняется автоматически</w:t>
            </w:r>
          </w:p>
        </w:tc>
      </w:tr>
      <w:tr w:rsidR="001D2F72" w:rsidRPr="000259AB" w14:paraId="5C0F0834" w14:textId="77777777" w:rsidTr="001727A3">
        <w:trPr>
          <w:cantSplit/>
        </w:trPr>
        <w:tc>
          <w:tcPr>
            <w:tcW w:w="1761" w:type="pct"/>
            <w:shd w:val="clear" w:color="auto" w:fill="auto"/>
            <w:tcMar>
              <w:top w:w="75" w:type="dxa"/>
              <w:left w:w="75" w:type="dxa"/>
              <w:bottom w:w="75" w:type="dxa"/>
              <w:right w:w="75" w:type="dxa"/>
            </w:tcMar>
            <w:hideMark/>
          </w:tcPr>
          <w:p w14:paraId="4840888E" w14:textId="77777777" w:rsidR="001D2F72" w:rsidRPr="000259AB" w:rsidRDefault="001D2F72" w:rsidP="00020E08">
            <w:pPr>
              <w:pStyle w:val="Tablenorm"/>
            </w:pPr>
            <w:r w:rsidRPr="000259AB">
              <w:t xml:space="preserve">Заполняется автоматически </w:t>
            </w:r>
          </w:p>
        </w:tc>
        <w:tc>
          <w:tcPr>
            <w:tcW w:w="3239" w:type="pct"/>
            <w:shd w:val="clear" w:color="auto" w:fill="auto"/>
            <w:tcMar>
              <w:top w:w="75" w:type="dxa"/>
              <w:left w:w="75" w:type="dxa"/>
              <w:bottom w:w="75" w:type="dxa"/>
              <w:right w:w="75" w:type="dxa"/>
            </w:tcMar>
            <w:hideMark/>
          </w:tcPr>
          <w:p w14:paraId="6EC3793D" w14:textId="77777777" w:rsidR="001D2F72" w:rsidRPr="000259AB" w:rsidRDefault="001D2F72" w:rsidP="00020E08">
            <w:pPr>
              <w:pStyle w:val="Tablenorm"/>
            </w:pPr>
            <w:r w:rsidRPr="000259AB">
              <w:t xml:space="preserve">Заполняется автоматически </w:t>
            </w:r>
          </w:p>
        </w:tc>
      </w:tr>
      <w:tr w:rsidR="001D2F72" w:rsidRPr="000259AB" w14:paraId="1B3977C4" w14:textId="77777777" w:rsidTr="001727A3">
        <w:trPr>
          <w:cantSplit/>
        </w:trPr>
        <w:tc>
          <w:tcPr>
            <w:tcW w:w="1761" w:type="pct"/>
            <w:shd w:val="clear" w:color="auto" w:fill="auto"/>
            <w:tcMar>
              <w:top w:w="75" w:type="dxa"/>
              <w:left w:w="75" w:type="dxa"/>
              <w:bottom w:w="75" w:type="dxa"/>
              <w:right w:w="75" w:type="dxa"/>
            </w:tcMar>
            <w:vAlign w:val="center"/>
            <w:hideMark/>
          </w:tcPr>
          <w:p w14:paraId="47BA9439" w14:textId="77777777" w:rsidR="001D2F72" w:rsidRPr="000259AB" w:rsidRDefault="001D2F72" w:rsidP="00020E08">
            <w:pPr>
              <w:pStyle w:val="Tablenorm"/>
            </w:pPr>
            <w:r w:rsidRPr="000259AB">
              <w:t>Наименование банка</w:t>
            </w:r>
          </w:p>
        </w:tc>
        <w:tc>
          <w:tcPr>
            <w:tcW w:w="3239" w:type="pct"/>
            <w:shd w:val="clear" w:color="auto" w:fill="auto"/>
            <w:tcMar>
              <w:top w:w="75" w:type="dxa"/>
              <w:left w:w="75" w:type="dxa"/>
              <w:bottom w:w="75" w:type="dxa"/>
              <w:right w:w="75" w:type="dxa"/>
            </w:tcMar>
            <w:vAlign w:val="center"/>
            <w:hideMark/>
          </w:tcPr>
          <w:p w14:paraId="5BD526AC" w14:textId="77777777" w:rsidR="001D2F72" w:rsidRPr="000259AB" w:rsidRDefault="001D2F72" w:rsidP="00020E08">
            <w:pPr>
              <w:pStyle w:val="Tablenorm"/>
            </w:pPr>
            <w:r w:rsidRPr="000259AB">
              <w:t>Заполняется автоматически</w:t>
            </w:r>
          </w:p>
        </w:tc>
      </w:tr>
      <w:tr w:rsidR="001D2F72" w:rsidRPr="000259AB" w14:paraId="2E75B4C5" w14:textId="77777777" w:rsidTr="001727A3">
        <w:trPr>
          <w:cantSplit/>
        </w:trPr>
        <w:tc>
          <w:tcPr>
            <w:tcW w:w="1761" w:type="pct"/>
            <w:shd w:val="clear" w:color="auto" w:fill="auto"/>
            <w:tcMar>
              <w:top w:w="75" w:type="dxa"/>
              <w:left w:w="75" w:type="dxa"/>
              <w:bottom w:w="75" w:type="dxa"/>
              <w:right w:w="75" w:type="dxa"/>
            </w:tcMar>
            <w:vAlign w:val="center"/>
            <w:hideMark/>
          </w:tcPr>
          <w:p w14:paraId="06B46788" w14:textId="77777777" w:rsidR="001D2F72" w:rsidRPr="000259AB" w:rsidRDefault="001D2F72" w:rsidP="00020E08">
            <w:pPr>
              <w:pStyle w:val="Tablenorm"/>
            </w:pPr>
            <w:r w:rsidRPr="000259AB">
              <w:t>БИК банка</w:t>
            </w:r>
          </w:p>
        </w:tc>
        <w:tc>
          <w:tcPr>
            <w:tcW w:w="3239" w:type="pct"/>
            <w:shd w:val="clear" w:color="auto" w:fill="auto"/>
            <w:tcMar>
              <w:top w:w="75" w:type="dxa"/>
              <w:left w:w="75" w:type="dxa"/>
              <w:bottom w:w="75" w:type="dxa"/>
              <w:right w:w="75" w:type="dxa"/>
            </w:tcMar>
            <w:vAlign w:val="center"/>
            <w:hideMark/>
          </w:tcPr>
          <w:p w14:paraId="51F49144" w14:textId="77777777" w:rsidR="001D2F72" w:rsidRPr="000259AB" w:rsidRDefault="001D2F72" w:rsidP="00020E08">
            <w:pPr>
              <w:pStyle w:val="Tablenorm"/>
            </w:pPr>
            <w:r w:rsidRPr="000259AB">
              <w:t>Заполняется автоматически</w:t>
            </w:r>
          </w:p>
        </w:tc>
      </w:tr>
      <w:tr w:rsidR="001D2F72" w:rsidRPr="000259AB" w14:paraId="0767D1D1" w14:textId="77777777" w:rsidTr="001727A3">
        <w:trPr>
          <w:cantSplit/>
        </w:trPr>
        <w:tc>
          <w:tcPr>
            <w:tcW w:w="1761" w:type="pct"/>
            <w:shd w:val="clear" w:color="auto" w:fill="auto"/>
            <w:tcMar>
              <w:top w:w="75" w:type="dxa"/>
              <w:left w:w="75" w:type="dxa"/>
              <w:bottom w:w="75" w:type="dxa"/>
              <w:right w:w="75" w:type="dxa"/>
            </w:tcMar>
            <w:vAlign w:val="center"/>
            <w:hideMark/>
          </w:tcPr>
          <w:p w14:paraId="74A4C5F3" w14:textId="77777777" w:rsidR="001D2F72" w:rsidRPr="000259AB" w:rsidRDefault="001D2F72" w:rsidP="00020E08">
            <w:pPr>
              <w:pStyle w:val="Tablenorm"/>
            </w:pPr>
            <w:r w:rsidRPr="000259AB">
              <w:lastRenderedPageBreak/>
              <w:t>Номер банковского счета</w:t>
            </w:r>
          </w:p>
        </w:tc>
        <w:tc>
          <w:tcPr>
            <w:tcW w:w="3239" w:type="pct"/>
            <w:shd w:val="clear" w:color="auto" w:fill="auto"/>
            <w:tcMar>
              <w:top w:w="75" w:type="dxa"/>
              <w:left w:w="75" w:type="dxa"/>
              <w:bottom w:w="75" w:type="dxa"/>
              <w:right w:w="75" w:type="dxa"/>
            </w:tcMar>
            <w:vAlign w:val="center"/>
            <w:hideMark/>
          </w:tcPr>
          <w:p w14:paraId="704AFA0E" w14:textId="77777777" w:rsidR="001D2F72" w:rsidRPr="000259AB" w:rsidRDefault="001D2F72" w:rsidP="00020E08">
            <w:pPr>
              <w:pStyle w:val="Tablenorm"/>
            </w:pPr>
            <w:r w:rsidRPr="000259AB">
              <w:t>Заполняется вручную путем выбора из справочника «Банковские счета ФК»</w:t>
            </w:r>
          </w:p>
        </w:tc>
      </w:tr>
      <w:tr w:rsidR="001D2F72" w:rsidRPr="000259AB" w14:paraId="1DF088FF" w14:textId="77777777" w:rsidTr="001727A3">
        <w:trPr>
          <w:cantSplit/>
        </w:trPr>
        <w:tc>
          <w:tcPr>
            <w:tcW w:w="1761" w:type="pct"/>
            <w:shd w:val="clear" w:color="auto" w:fill="auto"/>
            <w:tcMar>
              <w:top w:w="75" w:type="dxa"/>
              <w:left w:w="75" w:type="dxa"/>
              <w:bottom w:w="75" w:type="dxa"/>
              <w:right w:w="75" w:type="dxa"/>
            </w:tcMar>
            <w:vAlign w:val="center"/>
            <w:hideMark/>
          </w:tcPr>
          <w:p w14:paraId="34E8F39A" w14:textId="77777777" w:rsidR="001D2F72" w:rsidRPr="000259AB" w:rsidRDefault="001D2F72" w:rsidP="00020E08">
            <w:pPr>
              <w:pStyle w:val="Tablenorm"/>
            </w:pPr>
            <w:r w:rsidRPr="000259AB">
              <w:t>Наименование ТОФК</w:t>
            </w:r>
          </w:p>
        </w:tc>
        <w:tc>
          <w:tcPr>
            <w:tcW w:w="3239" w:type="pct"/>
            <w:shd w:val="clear" w:color="auto" w:fill="auto"/>
            <w:tcMar>
              <w:top w:w="75" w:type="dxa"/>
              <w:left w:w="75" w:type="dxa"/>
              <w:bottom w:w="75" w:type="dxa"/>
              <w:right w:w="75" w:type="dxa"/>
            </w:tcMar>
            <w:vAlign w:val="center"/>
            <w:hideMark/>
          </w:tcPr>
          <w:p w14:paraId="67D62905" w14:textId="77777777" w:rsidR="001D2F72" w:rsidRPr="000259AB" w:rsidRDefault="001D2F72" w:rsidP="00020E08">
            <w:pPr>
              <w:pStyle w:val="Tablenorm"/>
            </w:pPr>
            <w:r w:rsidRPr="000259AB">
              <w:t>Заполняется автоматически</w:t>
            </w:r>
          </w:p>
        </w:tc>
      </w:tr>
      <w:tr w:rsidR="001D2F72" w:rsidRPr="000259AB" w14:paraId="5A6E30DD" w14:textId="77777777" w:rsidTr="001727A3">
        <w:trPr>
          <w:cantSplit/>
        </w:trPr>
        <w:tc>
          <w:tcPr>
            <w:tcW w:w="1761" w:type="pct"/>
            <w:shd w:val="clear" w:color="auto" w:fill="auto"/>
            <w:tcMar>
              <w:top w:w="75" w:type="dxa"/>
              <w:left w:w="75" w:type="dxa"/>
              <w:bottom w:w="75" w:type="dxa"/>
              <w:right w:w="75" w:type="dxa"/>
            </w:tcMar>
            <w:vAlign w:val="center"/>
            <w:hideMark/>
          </w:tcPr>
          <w:p w14:paraId="2FC472DC" w14:textId="77777777" w:rsidR="001D2F72" w:rsidRPr="000259AB" w:rsidRDefault="001D2F72" w:rsidP="00020E08">
            <w:pPr>
              <w:pStyle w:val="Tablenorm"/>
            </w:pPr>
            <w:r w:rsidRPr="000259AB">
              <w:t>Код ТОФК</w:t>
            </w:r>
          </w:p>
        </w:tc>
        <w:tc>
          <w:tcPr>
            <w:tcW w:w="3239" w:type="pct"/>
            <w:shd w:val="clear" w:color="auto" w:fill="auto"/>
            <w:tcMar>
              <w:top w:w="75" w:type="dxa"/>
              <w:left w:w="75" w:type="dxa"/>
              <w:bottom w:w="75" w:type="dxa"/>
              <w:right w:w="75" w:type="dxa"/>
            </w:tcMar>
            <w:vAlign w:val="center"/>
            <w:hideMark/>
          </w:tcPr>
          <w:p w14:paraId="1E771BB2" w14:textId="77777777" w:rsidR="001D2F72" w:rsidRPr="000259AB" w:rsidRDefault="001D2F72" w:rsidP="00020E08">
            <w:pPr>
              <w:pStyle w:val="Tablenorm"/>
            </w:pPr>
            <w:r w:rsidRPr="000259AB">
              <w:t>Заполняется автоматически</w:t>
            </w:r>
          </w:p>
        </w:tc>
      </w:tr>
      <w:tr w:rsidR="001D2F72" w:rsidRPr="000259AB" w14:paraId="05AF7BF9" w14:textId="77777777" w:rsidTr="001727A3">
        <w:trPr>
          <w:cantSplit/>
        </w:trPr>
        <w:tc>
          <w:tcPr>
            <w:tcW w:w="1761" w:type="pct"/>
            <w:shd w:val="clear" w:color="auto" w:fill="auto"/>
            <w:tcMar>
              <w:top w:w="75" w:type="dxa"/>
              <w:left w:w="75" w:type="dxa"/>
              <w:bottom w:w="75" w:type="dxa"/>
              <w:right w:w="75" w:type="dxa"/>
            </w:tcMar>
            <w:vAlign w:val="center"/>
            <w:hideMark/>
          </w:tcPr>
          <w:p w14:paraId="505566C6" w14:textId="77777777" w:rsidR="001D2F72" w:rsidRPr="000259AB" w:rsidRDefault="001D2F72" w:rsidP="00020E08">
            <w:pPr>
              <w:pStyle w:val="Tablenorm"/>
            </w:pPr>
            <w:r w:rsidRPr="000259AB">
              <w:t>Планируемая дата совершения операции</w:t>
            </w:r>
          </w:p>
        </w:tc>
        <w:tc>
          <w:tcPr>
            <w:tcW w:w="3239" w:type="pct"/>
            <w:shd w:val="clear" w:color="auto" w:fill="auto"/>
            <w:tcMar>
              <w:top w:w="75" w:type="dxa"/>
              <w:left w:w="75" w:type="dxa"/>
              <w:bottom w:w="75" w:type="dxa"/>
              <w:right w:w="75" w:type="dxa"/>
            </w:tcMar>
            <w:vAlign w:val="center"/>
            <w:hideMark/>
          </w:tcPr>
          <w:p w14:paraId="7754A79F" w14:textId="77777777" w:rsidR="001D2F72" w:rsidRPr="000259AB" w:rsidRDefault="001D2F72" w:rsidP="00020E08">
            <w:pPr>
              <w:pStyle w:val="Tablenorm"/>
            </w:pPr>
            <w:r w:rsidRPr="000259AB">
              <w:t>Заполняется вручную путем выбора из календаря</w:t>
            </w:r>
          </w:p>
        </w:tc>
      </w:tr>
      <w:tr w:rsidR="001D2F72" w:rsidRPr="000259AB" w14:paraId="31BA9035" w14:textId="77777777" w:rsidTr="001727A3">
        <w:trPr>
          <w:cantSplit/>
        </w:trPr>
        <w:tc>
          <w:tcPr>
            <w:tcW w:w="1761" w:type="pct"/>
            <w:shd w:val="clear" w:color="auto" w:fill="auto"/>
            <w:tcMar>
              <w:top w:w="75" w:type="dxa"/>
              <w:left w:w="75" w:type="dxa"/>
              <w:bottom w:w="75" w:type="dxa"/>
              <w:right w:w="75" w:type="dxa"/>
            </w:tcMar>
            <w:vAlign w:val="center"/>
            <w:hideMark/>
          </w:tcPr>
          <w:p w14:paraId="3833A0A7" w14:textId="77777777" w:rsidR="001D2F72" w:rsidRPr="000259AB" w:rsidRDefault="001D2F72" w:rsidP="00020E08">
            <w:pPr>
              <w:pStyle w:val="Tablenorm"/>
            </w:pPr>
            <w:r w:rsidRPr="000259AB">
              <w:t>Шифр документа</w:t>
            </w:r>
          </w:p>
        </w:tc>
        <w:tc>
          <w:tcPr>
            <w:tcW w:w="3239" w:type="pct"/>
            <w:shd w:val="clear" w:color="auto" w:fill="auto"/>
            <w:tcMar>
              <w:top w:w="75" w:type="dxa"/>
              <w:left w:w="75" w:type="dxa"/>
              <w:bottom w:w="75" w:type="dxa"/>
              <w:right w:w="75" w:type="dxa"/>
            </w:tcMar>
            <w:vAlign w:val="center"/>
            <w:hideMark/>
          </w:tcPr>
          <w:p w14:paraId="2FA6EC0E" w14:textId="77777777" w:rsidR="001D2F72" w:rsidRPr="000259AB" w:rsidRDefault="001D2F72" w:rsidP="00020E08">
            <w:pPr>
              <w:pStyle w:val="Tablenorm"/>
            </w:pPr>
            <w:r w:rsidRPr="000259AB">
              <w:t>Заполняется автоматически</w:t>
            </w:r>
          </w:p>
        </w:tc>
      </w:tr>
      <w:tr w:rsidR="001D2F72" w:rsidRPr="000259AB" w14:paraId="289A5B19" w14:textId="77777777" w:rsidTr="001727A3">
        <w:trPr>
          <w:cantSplit/>
        </w:trPr>
        <w:tc>
          <w:tcPr>
            <w:tcW w:w="1761" w:type="pct"/>
            <w:shd w:val="clear" w:color="auto" w:fill="auto"/>
            <w:tcMar>
              <w:top w:w="75" w:type="dxa"/>
              <w:left w:w="75" w:type="dxa"/>
              <w:bottom w:w="75" w:type="dxa"/>
              <w:right w:w="75" w:type="dxa"/>
            </w:tcMar>
            <w:vAlign w:val="center"/>
            <w:hideMark/>
          </w:tcPr>
          <w:p w14:paraId="5D3B00CB" w14:textId="77777777" w:rsidR="001D2F72" w:rsidRPr="000259AB" w:rsidRDefault="001D2F72" w:rsidP="00020E08">
            <w:pPr>
              <w:pStyle w:val="Tablenorm"/>
            </w:pPr>
            <w:r w:rsidRPr="000259AB">
              <w:t>Код валюты по ОКВ</w:t>
            </w:r>
          </w:p>
        </w:tc>
        <w:tc>
          <w:tcPr>
            <w:tcW w:w="3239" w:type="pct"/>
            <w:shd w:val="clear" w:color="auto" w:fill="auto"/>
            <w:tcMar>
              <w:top w:w="75" w:type="dxa"/>
              <w:left w:w="75" w:type="dxa"/>
              <w:bottom w:w="75" w:type="dxa"/>
              <w:right w:w="75" w:type="dxa"/>
            </w:tcMar>
            <w:vAlign w:val="center"/>
            <w:hideMark/>
          </w:tcPr>
          <w:p w14:paraId="3B9A46C9" w14:textId="77777777" w:rsidR="001D2F72" w:rsidRPr="000259AB" w:rsidRDefault="001D2F72" w:rsidP="00020E08">
            <w:pPr>
              <w:pStyle w:val="Tablenorm"/>
            </w:pPr>
            <w:r w:rsidRPr="000259AB">
              <w:t>По умолчанию заполняется значением «643»</w:t>
            </w:r>
          </w:p>
        </w:tc>
      </w:tr>
      <w:tr w:rsidR="001D2F72" w:rsidRPr="000259AB" w14:paraId="5B0BFB7B" w14:textId="77777777" w:rsidTr="001727A3">
        <w:trPr>
          <w:cantSplit/>
        </w:trPr>
        <w:tc>
          <w:tcPr>
            <w:tcW w:w="1761" w:type="pct"/>
            <w:shd w:val="clear" w:color="auto" w:fill="auto"/>
            <w:tcMar>
              <w:top w:w="75" w:type="dxa"/>
              <w:left w:w="75" w:type="dxa"/>
              <w:bottom w:w="75" w:type="dxa"/>
              <w:right w:w="75" w:type="dxa"/>
            </w:tcMar>
            <w:vAlign w:val="center"/>
            <w:hideMark/>
          </w:tcPr>
          <w:p w14:paraId="44A58BE6" w14:textId="77777777" w:rsidR="001D2F72" w:rsidRPr="000259AB" w:rsidRDefault="001D2F72" w:rsidP="00020E08">
            <w:pPr>
              <w:pStyle w:val="Tablenorm"/>
            </w:pPr>
            <w:r w:rsidRPr="000259AB">
              <w:t>Учетный номер обязательства</w:t>
            </w:r>
          </w:p>
        </w:tc>
        <w:tc>
          <w:tcPr>
            <w:tcW w:w="3239" w:type="pct"/>
            <w:shd w:val="clear" w:color="auto" w:fill="auto"/>
            <w:tcMar>
              <w:top w:w="75" w:type="dxa"/>
              <w:left w:w="75" w:type="dxa"/>
              <w:bottom w:w="75" w:type="dxa"/>
              <w:right w:w="75" w:type="dxa"/>
            </w:tcMar>
            <w:vAlign w:val="center"/>
            <w:hideMark/>
          </w:tcPr>
          <w:p w14:paraId="1DF4CAC7" w14:textId="77777777" w:rsidR="001D2F72" w:rsidRPr="000259AB" w:rsidRDefault="001D2F72" w:rsidP="00020E08">
            <w:pPr>
              <w:pStyle w:val="Tablenorm"/>
            </w:pPr>
            <w:r w:rsidRPr="000259AB">
              <w:t xml:space="preserve">Указывается номер, присвоенный ТОФК обязательству при постановке его на учет или тип первичного бюджетного обязательства. </w:t>
            </w:r>
          </w:p>
          <w:p w14:paraId="5313EE10" w14:textId="77777777" w:rsidR="001D2F72" w:rsidRPr="000259AB" w:rsidRDefault="001D2F72" w:rsidP="00020E08">
            <w:pPr>
              <w:pStyle w:val="Tablenorm"/>
            </w:pPr>
            <w:r w:rsidRPr="000259AB">
              <w:t>Заполняется вручную путем выбора из ранее зарегистрированных БО.</w:t>
            </w:r>
          </w:p>
          <w:p w14:paraId="3EA0B760" w14:textId="77777777" w:rsidR="001D2F72" w:rsidRPr="000259AB" w:rsidRDefault="001D2F72" w:rsidP="00020E08">
            <w:pPr>
              <w:pStyle w:val="Tablenorm"/>
            </w:pPr>
            <w:r w:rsidRPr="000259AB">
              <w:t>Обязательно для заполнения для л/с с кодом 03,14, указанному в поле «Лицевой счет» (18). Доступен ручной ввод</w:t>
            </w:r>
          </w:p>
          <w:p w14:paraId="36A7B65E" w14:textId="77777777" w:rsidR="001D2F72" w:rsidRPr="000259AB" w:rsidRDefault="001D2F72" w:rsidP="00020E08">
            <w:pPr>
              <w:pStyle w:val="Tablenorm"/>
            </w:pPr>
            <w:r w:rsidRPr="000259AB">
              <w:t>Для л/с с кодом 02, 05, 20, 21, 22, 30, 31, 32, 41, 71, 80, 90, указанному в поле «Лицевой счет» (18), не заполняется, реквизит скрыт с ВФ.</w:t>
            </w:r>
          </w:p>
        </w:tc>
      </w:tr>
      <w:tr w:rsidR="001D2F72" w:rsidRPr="000259AB" w14:paraId="3D3CC79C" w14:textId="77777777" w:rsidTr="001727A3">
        <w:trPr>
          <w:cantSplit/>
        </w:trPr>
        <w:tc>
          <w:tcPr>
            <w:tcW w:w="1761" w:type="pct"/>
            <w:shd w:val="clear" w:color="auto" w:fill="auto"/>
            <w:tcMar>
              <w:top w:w="75" w:type="dxa"/>
              <w:left w:w="75" w:type="dxa"/>
              <w:bottom w:w="75" w:type="dxa"/>
              <w:right w:w="75" w:type="dxa"/>
            </w:tcMar>
            <w:vAlign w:val="center"/>
            <w:hideMark/>
          </w:tcPr>
          <w:p w14:paraId="75BB7486" w14:textId="77777777" w:rsidR="001D2F72" w:rsidRPr="000259AB" w:rsidRDefault="001D2F72" w:rsidP="00020E08">
            <w:pPr>
              <w:pStyle w:val="Tablenorm"/>
            </w:pPr>
            <w:r w:rsidRPr="000259AB">
              <w:t>Код объекта ФАИП</w:t>
            </w:r>
          </w:p>
        </w:tc>
        <w:tc>
          <w:tcPr>
            <w:tcW w:w="3239" w:type="pct"/>
            <w:shd w:val="clear" w:color="auto" w:fill="auto"/>
            <w:tcMar>
              <w:top w:w="75" w:type="dxa"/>
              <w:left w:w="75" w:type="dxa"/>
              <w:bottom w:w="75" w:type="dxa"/>
              <w:right w:w="75" w:type="dxa"/>
            </w:tcMar>
            <w:vAlign w:val="center"/>
            <w:hideMark/>
          </w:tcPr>
          <w:p w14:paraId="33722687" w14:textId="77777777" w:rsidR="001D2F72" w:rsidRPr="000259AB" w:rsidRDefault="001D2F72" w:rsidP="00020E08">
            <w:pPr>
              <w:pStyle w:val="Tablenorm"/>
            </w:pPr>
            <w:r w:rsidRPr="000259AB">
              <w:t>Заполняется вручную путем выбора из справочников «Объекты капитального вложения (ОКВ)» и «Перечень кодов мероприятий по информатизации»</w:t>
            </w:r>
          </w:p>
        </w:tc>
      </w:tr>
      <w:tr w:rsidR="001D2F72" w:rsidRPr="000259AB" w14:paraId="01623036" w14:textId="77777777" w:rsidTr="001727A3">
        <w:trPr>
          <w:cantSplit/>
        </w:trPr>
        <w:tc>
          <w:tcPr>
            <w:tcW w:w="1761" w:type="pct"/>
            <w:shd w:val="clear" w:color="auto" w:fill="auto"/>
            <w:tcMar>
              <w:top w:w="75" w:type="dxa"/>
              <w:left w:w="75" w:type="dxa"/>
              <w:bottom w:w="75" w:type="dxa"/>
              <w:right w:w="75" w:type="dxa"/>
            </w:tcMar>
            <w:vAlign w:val="center"/>
            <w:hideMark/>
          </w:tcPr>
          <w:p w14:paraId="5FC278D9" w14:textId="77777777" w:rsidR="001D2F72" w:rsidRPr="000259AB" w:rsidRDefault="001D2F72" w:rsidP="00020E08">
            <w:pPr>
              <w:pStyle w:val="Tablenorm"/>
            </w:pPr>
            <w:r w:rsidRPr="000259AB">
              <w:rPr>
                <w:rStyle w:val="affe"/>
              </w:rPr>
              <w:t>С</w:t>
            </w:r>
            <w:r w:rsidRPr="000259AB">
              <w:t>умма</w:t>
            </w:r>
          </w:p>
        </w:tc>
        <w:tc>
          <w:tcPr>
            <w:tcW w:w="3239" w:type="pct"/>
            <w:shd w:val="clear" w:color="auto" w:fill="auto"/>
            <w:tcMar>
              <w:top w:w="75" w:type="dxa"/>
              <w:left w:w="75" w:type="dxa"/>
              <w:bottom w:w="75" w:type="dxa"/>
              <w:right w:w="75" w:type="dxa"/>
            </w:tcMar>
            <w:vAlign w:val="center"/>
            <w:hideMark/>
          </w:tcPr>
          <w:p w14:paraId="42A2FA1E" w14:textId="77777777" w:rsidR="001D2F72" w:rsidRPr="000259AB" w:rsidRDefault="001D2F72" w:rsidP="00020E08">
            <w:pPr>
              <w:pStyle w:val="Tablenorm"/>
            </w:pPr>
            <w:r w:rsidRPr="000259AB">
              <w:t>Заполняется автоматически</w:t>
            </w:r>
          </w:p>
        </w:tc>
      </w:tr>
      <w:tr w:rsidR="001D2F72" w:rsidRPr="000259AB" w14:paraId="1505A399" w14:textId="77777777" w:rsidTr="001727A3">
        <w:trPr>
          <w:cantSplit/>
        </w:trPr>
        <w:tc>
          <w:tcPr>
            <w:tcW w:w="1761" w:type="pct"/>
            <w:shd w:val="clear" w:color="auto" w:fill="auto"/>
            <w:tcMar>
              <w:top w:w="75" w:type="dxa"/>
              <w:left w:w="75" w:type="dxa"/>
              <w:bottom w:w="75" w:type="dxa"/>
              <w:right w:w="75" w:type="dxa"/>
            </w:tcMar>
            <w:vAlign w:val="center"/>
            <w:hideMark/>
          </w:tcPr>
          <w:p w14:paraId="2EE03CE5" w14:textId="77777777" w:rsidR="001D2F72" w:rsidRPr="000259AB" w:rsidRDefault="001D2F72" w:rsidP="00020E08">
            <w:pPr>
              <w:pStyle w:val="Tablenorm"/>
            </w:pPr>
            <w:r w:rsidRPr="000259AB">
              <w:rPr>
                <w:rStyle w:val="affe"/>
              </w:rPr>
              <w:t>Фактически внесенная сумма</w:t>
            </w:r>
          </w:p>
        </w:tc>
        <w:tc>
          <w:tcPr>
            <w:tcW w:w="3239" w:type="pct"/>
            <w:shd w:val="clear" w:color="auto" w:fill="auto"/>
            <w:tcMar>
              <w:top w:w="75" w:type="dxa"/>
              <w:left w:w="75" w:type="dxa"/>
              <w:bottom w:w="75" w:type="dxa"/>
              <w:right w:w="75" w:type="dxa"/>
            </w:tcMar>
            <w:vAlign w:val="center"/>
            <w:hideMark/>
          </w:tcPr>
          <w:p w14:paraId="6B8CD649" w14:textId="77777777" w:rsidR="001D2F72" w:rsidRPr="000259AB" w:rsidRDefault="001D2F72" w:rsidP="00020E08">
            <w:pPr>
              <w:pStyle w:val="Tablenorm"/>
            </w:pPr>
            <w:r w:rsidRPr="000259AB">
              <w:rPr>
                <w:rStyle w:val="affe"/>
              </w:rPr>
              <w:t>Заполняется автоматически</w:t>
            </w:r>
          </w:p>
        </w:tc>
      </w:tr>
    </w:tbl>
    <w:p w14:paraId="1461E433" w14:textId="77777777" w:rsidR="001D2F72" w:rsidRPr="000259AB" w:rsidRDefault="001D2F72" w:rsidP="001D2F72">
      <w:pPr>
        <w:pStyle w:val="51"/>
      </w:pPr>
      <w:bookmarkStart w:id="338" w:name="_Toc208819696"/>
      <w:r w:rsidRPr="000259AB">
        <w:t>Добавление строки в таблицу раздела «Денежная наличность»</w:t>
      </w:r>
      <w:bookmarkEnd w:id="338"/>
    </w:p>
    <w:p w14:paraId="0A7C342D" w14:textId="136BA409" w:rsidR="001D2F72" w:rsidRPr="000259AB" w:rsidRDefault="001D2F72" w:rsidP="001D2F72">
      <w:pPr>
        <w:pStyle w:val="Normal"/>
      </w:pPr>
      <w:r w:rsidRPr="000259AB">
        <w:t xml:space="preserve">Для добавления строки в таблицу </w:t>
      </w:r>
      <w:bookmarkStart w:id="339" w:name="_Hlk210977170"/>
      <w:r w:rsidRPr="000259AB">
        <w:t>раздела «Денежная наличность» нажать кнопку «Добавить строку»</w:t>
      </w:r>
      <w:bookmarkEnd w:id="339"/>
      <w:r w:rsidR="006F0A91" w:rsidRPr="000259AB">
        <w:t xml:space="preserve"> (</w:t>
      </w:r>
      <w:r w:rsidR="006F0A91" w:rsidRPr="000259AB">
        <w:fldChar w:fldCharType="begin"/>
      </w:r>
      <w:r w:rsidR="006F0A91" w:rsidRPr="000259AB">
        <w:instrText xml:space="preserve"> REF _Ref210977135 \h </w:instrText>
      </w:r>
      <w:r w:rsidR="000259AB">
        <w:instrText xml:space="preserve"> \* MERGEFORMAT </w:instrText>
      </w:r>
      <w:r w:rsidR="006F0A91" w:rsidRPr="000259AB">
        <w:fldChar w:fldCharType="separate"/>
      </w:r>
      <w:r w:rsidR="00C9636F" w:rsidRPr="000259AB">
        <w:t xml:space="preserve">Рисунок </w:t>
      </w:r>
      <w:r w:rsidR="00C9636F">
        <w:rPr>
          <w:noProof/>
        </w:rPr>
        <w:t>77</w:t>
      </w:r>
      <w:r w:rsidR="006F0A91" w:rsidRPr="000259AB">
        <w:fldChar w:fldCharType="end"/>
      </w:r>
      <w:r w:rsidR="006F0A91" w:rsidRPr="000259AB">
        <w:t>)</w:t>
      </w:r>
      <w:r w:rsidRPr="000259AB">
        <w:t>.</w:t>
      </w:r>
    </w:p>
    <w:p w14:paraId="59EA45F0" w14:textId="000A08DC" w:rsidR="001D2F72" w:rsidRPr="000259AB" w:rsidRDefault="001D2F72" w:rsidP="00A67872">
      <w:pPr>
        <w:pStyle w:val="Figure"/>
      </w:pPr>
      <w:r w:rsidRPr="000259AB">
        <w:rPr>
          <w:noProof/>
        </w:rPr>
        <w:lastRenderedPageBreak/>
        <w:drawing>
          <wp:inline distT="0" distB="0" distL="0" distR="0" wp14:anchorId="3EEDC889" wp14:editId="4332F35B">
            <wp:extent cx="6115050" cy="1520190"/>
            <wp:effectExtent l="0" t="0" r="0" b="381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94">
                      <a:lum bright="-24000" contrast="56000"/>
                      <a:extLst>
                        <a:ext uri="{28A0092B-C50C-407E-A947-70E740481C1C}">
                          <a14:useLocalDpi xmlns:a14="http://schemas.microsoft.com/office/drawing/2010/main" val="0"/>
                        </a:ext>
                      </a:extLst>
                    </a:blip>
                    <a:stretch>
                      <a:fillRect/>
                    </a:stretch>
                  </pic:blipFill>
                  <pic:spPr>
                    <a:xfrm>
                      <a:off x="0" y="0"/>
                      <a:ext cx="6115050" cy="1520190"/>
                    </a:xfrm>
                    <a:prstGeom prst="rect">
                      <a:avLst/>
                    </a:prstGeom>
                  </pic:spPr>
                </pic:pic>
              </a:graphicData>
            </a:graphic>
          </wp:inline>
        </w:drawing>
      </w:r>
    </w:p>
    <w:p w14:paraId="2A4D9CB0" w14:textId="176D9BAD" w:rsidR="00A67872" w:rsidRPr="000259AB" w:rsidRDefault="00A67872" w:rsidP="00A67872">
      <w:pPr>
        <w:pStyle w:val="FigName"/>
      </w:pPr>
      <w:bookmarkStart w:id="340" w:name="_Ref210977135"/>
      <w:bookmarkStart w:id="341" w:name="_Toc210991731"/>
      <w:r w:rsidRPr="000259AB">
        <w:t xml:space="preserve">Рисунок </w:t>
      </w:r>
      <w:fldSimple w:instr=" SEQ Рисунок \* ARABIC ">
        <w:r w:rsidR="00C9636F">
          <w:rPr>
            <w:noProof/>
          </w:rPr>
          <w:t>77</w:t>
        </w:r>
      </w:fldSimple>
      <w:bookmarkEnd w:id="340"/>
      <w:r w:rsidR="006F0A91" w:rsidRPr="000259AB">
        <w:rPr>
          <w:noProof/>
        </w:rPr>
        <w:t xml:space="preserve"> – Раздел «Денежная наличность». Кнопка «Добавить строку»</w:t>
      </w:r>
      <w:bookmarkEnd w:id="341"/>
    </w:p>
    <w:p w14:paraId="0B89ECBF" w14:textId="4EF2E319" w:rsidR="001D2F72" w:rsidRPr="000259AB" w:rsidRDefault="001D2F72" w:rsidP="001D2F72">
      <w:pPr>
        <w:pStyle w:val="Normal"/>
      </w:pPr>
      <w:r w:rsidRPr="000259AB">
        <w:t>В результате откроется экранная форма «Создание строки»</w:t>
      </w:r>
      <w:r w:rsidR="006F0A91" w:rsidRPr="000259AB">
        <w:t xml:space="preserve"> (</w:t>
      </w:r>
      <w:r w:rsidR="006F0A91" w:rsidRPr="000259AB">
        <w:fldChar w:fldCharType="begin"/>
      </w:r>
      <w:r w:rsidR="006F0A91" w:rsidRPr="000259AB">
        <w:instrText xml:space="preserve"> REF _Ref210977234 \h </w:instrText>
      </w:r>
      <w:r w:rsidR="000259AB">
        <w:instrText xml:space="preserve"> \* MERGEFORMAT </w:instrText>
      </w:r>
      <w:r w:rsidR="006F0A91" w:rsidRPr="000259AB">
        <w:fldChar w:fldCharType="separate"/>
      </w:r>
      <w:r w:rsidR="00C9636F" w:rsidRPr="000259AB">
        <w:t xml:space="preserve">Рисунок </w:t>
      </w:r>
      <w:r w:rsidR="00C9636F">
        <w:rPr>
          <w:noProof/>
        </w:rPr>
        <w:t>78</w:t>
      </w:r>
      <w:r w:rsidR="006F0A91" w:rsidRPr="000259AB">
        <w:fldChar w:fldCharType="end"/>
      </w:r>
      <w:r w:rsidR="006F0A91" w:rsidRPr="000259AB">
        <w:t>).</w:t>
      </w:r>
    </w:p>
    <w:p w14:paraId="454C05B9" w14:textId="71116449" w:rsidR="001D2F72" w:rsidRPr="000259AB" w:rsidRDefault="001D2F72" w:rsidP="00A67872">
      <w:pPr>
        <w:pStyle w:val="Figure"/>
      </w:pPr>
      <w:r w:rsidRPr="000259AB">
        <w:rPr>
          <w:noProof/>
        </w:rPr>
        <w:drawing>
          <wp:inline distT="0" distB="0" distL="0" distR="0" wp14:anchorId="14AEBDC2" wp14:editId="0EB26AD6">
            <wp:extent cx="6115050" cy="2585085"/>
            <wp:effectExtent l="0" t="0" r="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95">
                      <a:lum bright="-24000" contrast="56000"/>
                      <a:extLst>
                        <a:ext uri="{28A0092B-C50C-407E-A947-70E740481C1C}">
                          <a14:useLocalDpi xmlns:a14="http://schemas.microsoft.com/office/drawing/2010/main" val="0"/>
                        </a:ext>
                      </a:extLst>
                    </a:blip>
                    <a:stretch>
                      <a:fillRect/>
                    </a:stretch>
                  </pic:blipFill>
                  <pic:spPr>
                    <a:xfrm>
                      <a:off x="0" y="0"/>
                      <a:ext cx="6115050" cy="2585085"/>
                    </a:xfrm>
                    <a:prstGeom prst="rect">
                      <a:avLst/>
                    </a:prstGeom>
                  </pic:spPr>
                </pic:pic>
              </a:graphicData>
            </a:graphic>
          </wp:inline>
        </w:drawing>
      </w:r>
    </w:p>
    <w:p w14:paraId="389A6EAE" w14:textId="562C748C" w:rsidR="00A67872" w:rsidRPr="000259AB" w:rsidRDefault="00A67872" w:rsidP="00A67872">
      <w:pPr>
        <w:pStyle w:val="FigName"/>
      </w:pPr>
      <w:bookmarkStart w:id="342" w:name="_Ref210977234"/>
      <w:bookmarkStart w:id="343" w:name="_Toc210991732"/>
      <w:r w:rsidRPr="000259AB">
        <w:t xml:space="preserve">Рисунок </w:t>
      </w:r>
      <w:fldSimple w:instr=" SEQ Рисунок \* ARABIC ">
        <w:r w:rsidR="00C9636F">
          <w:rPr>
            <w:noProof/>
          </w:rPr>
          <w:t>78</w:t>
        </w:r>
      </w:fldSimple>
      <w:bookmarkEnd w:id="342"/>
      <w:r w:rsidR="006F0A91" w:rsidRPr="000259AB">
        <w:rPr>
          <w:noProof/>
        </w:rPr>
        <w:t xml:space="preserve"> – ЭФ «Создание строки»</w:t>
      </w:r>
      <w:bookmarkEnd w:id="343"/>
    </w:p>
    <w:p w14:paraId="108455BD" w14:textId="0DF8D3DD" w:rsidR="001D2F72" w:rsidRPr="000259AB" w:rsidRDefault="001D2F72" w:rsidP="001D2F72">
      <w:pPr>
        <w:pStyle w:val="Normal"/>
      </w:pPr>
      <w:r w:rsidRPr="000259AB">
        <w:t xml:space="preserve">Правила заполнения полей экранной формы </w:t>
      </w:r>
      <w:r w:rsidR="006F0A91" w:rsidRPr="000259AB">
        <w:t xml:space="preserve">«Создание строки» </w:t>
      </w:r>
      <w:r w:rsidRPr="000259AB">
        <w:t>представлены в таблице</w:t>
      </w:r>
      <w:r w:rsidR="006F0A91" w:rsidRPr="000259AB">
        <w:t xml:space="preserve"> (</w:t>
      </w:r>
      <w:r w:rsidR="006F0A91" w:rsidRPr="000259AB">
        <w:fldChar w:fldCharType="begin"/>
      </w:r>
      <w:r w:rsidR="006F0A91" w:rsidRPr="000259AB">
        <w:instrText xml:space="preserve"> REF _Ref210977297 \h </w:instrText>
      </w:r>
      <w:r w:rsidR="000259AB">
        <w:instrText xml:space="preserve"> \* MERGEFORMAT </w:instrText>
      </w:r>
      <w:r w:rsidR="006F0A91" w:rsidRPr="000259AB">
        <w:fldChar w:fldCharType="separate"/>
      </w:r>
      <w:r w:rsidR="00C9636F" w:rsidRPr="000259AB">
        <w:t xml:space="preserve">Таблица </w:t>
      </w:r>
      <w:r w:rsidR="00C9636F">
        <w:rPr>
          <w:noProof/>
        </w:rPr>
        <w:t>16</w:t>
      </w:r>
      <w:r w:rsidR="006F0A91" w:rsidRPr="000259AB">
        <w:fldChar w:fldCharType="end"/>
      </w:r>
      <w:r w:rsidR="006F0A91" w:rsidRPr="000259AB">
        <w:t>)</w:t>
      </w:r>
      <w:r w:rsidRPr="000259AB">
        <w:t>.</w:t>
      </w:r>
    </w:p>
    <w:p w14:paraId="4321BCD6" w14:textId="03B58B9E" w:rsidR="00432F65" w:rsidRPr="000259AB" w:rsidRDefault="00432F65" w:rsidP="00432F65">
      <w:pPr>
        <w:pStyle w:val="NameTable"/>
      </w:pPr>
      <w:bookmarkStart w:id="344" w:name="_Ref210977297"/>
      <w:bookmarkStart w:id="345" w:name="_Toc210991652"/>
      <w:r w:rsidRPr="000259AB">
        <w:t xml:space="preserve">Таблица </w:t>
      </w:r>
      <w:fldSimple w:instr=" SEQ Таблица \* ARABIC ">
        <w:r w:rsidR="00C9636F">
          <w:rPr>
            <w:noProof/>
          </w:rPr>
          <w:t>16</w:t>
        </w:r>
      </w:fldSimple>
      <w:bookmarkEnd w:id="344"/>
      <w:r w:rsidRPr="000259AB">
        <w:t xml:space="preserve"> –</w:t>
      </w:r>
      <w:r w:rsidR="006F0A91" w:rsidRPr="000259AB">
        <w:t xml:space="preserve"> Правила заполнения полей экранной формы «Создание строки»</w:t>
      </w:r>
      <w:bookmarkEnd w:id="345"/>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5" w:type="dxa"/>
          <w:left w:w="15" w:type="dxa"/>
          <w:bottom w:w="15" w:type="dxa"/>
          <w:right w:w="15" w:type="dxa"/>
        </w:tblCellMar>
        <w:tblLook w:val="00A0" w:firstRow="1" w:lastRow="0" w:firstColumn="1" w:lastColumn="0" w:noHBand="0" w:noVBand="0"/>
      </w:tblPr>
      <w:tblGrid>
        <w:gridCol w:w="2732"/>
        <w:gridCol w:w="6889"/>
      </w:tblGrid>
      <w:tr w:rsidR="001D2F72" w:rsidRPr="000259AB" w14:paraId="26E0B91C" w14:textId="77777777" w:rsidTr="00432F65">
        <w:trPr>
          <w:cantSplit/>
          <w:tblHeader/>
        </w:trPr>
        <w:tc>
          <w:tcPr>
            <w:tcW w:w="1420" w:type="pct"/>
            <w:shd w:val="clear" w:color="auto" w:fill="auto"/>
            <w:tcMar>
              <w:top w:w="75" w:type="dxa"/>
              <w:left w:w="75" w:type="dxa"/>
              <w:bottom w:w="75" w:type="dxa"/>
              <w:right w:w="75" w:type="dxa"/>
            </w:tcMar>
            <w:vAlign w:val="center"/>
          </w:tcPr>
          <w:p w14:paraId="3FD9EABC" w14:textId="77777777" w:rsidR="001D2F72" w:rsidRPr="000259AB" w:rsidRDefault="001D2F72" w:rsidP="00DD5807">
            <w:pPr>
              <w:pStyle w:val="TableHead"/>
            </w:pPr>
            <w:r w:rsidRPr="000259AB">
              <w:t>Наименование реквизита</w:t>
            </w:r>
          </w:p>
        </w:tc>
        <w:tc>
          <w:tcPr>
            <w:tcW w:w="3580" w:type="pct"/>
            <w:shd w:val="clear" w:color="auto" w:fill="auto"/>
            <w:tcMar>
              <w:top w:w="75" w:type="dxa"/>
              <w:left w:w="75" w:type="dxa"/>
              <w:bottom w:w="75" w:type="dxa"/>
              <w:right w:w="75" w:type="dxa"/>
            </w:tcMar>
            <w:vAlign w:val="center"/>
          </w:tcPr>
          <w:p w14:paraId="260EF52E" w14:textId="77777777" w:rsidR="001D2F72" w:rsidRPr="000259AB" w:rsidRDefault="001D2F72" w:rsidP="00DD5807">
            <w:pPr>
              <w:pStyle w:val="TableHead"/>
            </w:pPr>
            <w:r w:rsidRPr="000259AB">
              <w:t>Правила заполнения</w:t>
            </w:r>
          </w:p>
        </w:tc>
      </w:tr>
      <w:tr w:rsidR="001D2F72" w:rsidRPr="000259AB" w14:paraId="0FCB2FEB" w14:textId="77777777" w:rsidTr="00432F65">
        <w:trPr>
          <w:cantSplit/>
        </w:trPr>
        <w:tc>
          <w:tcPr>
            <w:tcW w:w="1420" w:type="pct"/>
            <w:shd w:val="clear" w:color="auto" w:fill="auto"/>
            <w:tcMar>
              <w:top w:w="75" w:type="dxa"/>
              <w:left w:w="75" w:type="dxa"/>
              <w:bottom w:w="75" w:type="dxa"/>
              <w:right w:w="75" w:type="dxa"/>
            </w:tcMar>
            <w:hideMark/>
          </w:tcPr>
          <w:p w14:paraId="162A2105" w14:textId="77777777" w:rsidR="001D2F72" w:rsidRPr="000259AB" w:rsidRDefault="001D2F72" w:rsidP="00020E08">
            <w:pPr>
              <w:pStyle w:val="Tablenorm"/>
            </w:pPr>
            <w:r w:rsidRPr="000259AB">
              <w:t>№ стр.</w:t>
            </w:r>
          </w:p>
        </w:tc>
        <w:tc>
          <w:tcPr>
            <w:tcW w:w="3580" w:type="pct"/>
            <w:shd w:val="clear" w:color="auto" w:fill="auto"/>
            <w:tcMar>
              <w:top w:w="75" w:type="dxa"/>
              <w:left w:w="75" w:type="dxa"/>
              <w:bottom w:w="75" w:type="dxa"/>
              <w:right w:w="75" w:type="dxa"/>
            </w:tcMar>
            <w:hideMark/>
          </w:tcPr>
          <w:p w14:paraId="694178FB" w14:textId="77777777" w:rsidR="001D2F72" w:rsidRPr="000259AB" w:rsidRDefault="001D2F72" w:rsidP="00020E08">
            <w:pPr>
              <w:pStyle w:val="Tablenorm"/>
            </w:pPr>
            <w:r w:rsidRPr="000259AB">
              <w:t>Указывается номер строки по порядку.</w:t>
            </w:r>
            <w:r w:rsidRPr="000259AB">
              <w:br/>
              <w:t>Заполняется автоматически порядковым номером</w:t>
            </w:r>
          </w:p>
        </w:tc>
      </w:tr>
      <w:tr w:rsidR="001D2F72" w:rsidRPr="000259AB" w14:paraId="09B85B17" w14:textId="77777777" w:rsidTr="00432F65">
        <w:trPr>
          <w:cantSplit/>
        </w:trPr>
        <w:tc>
          <w:tcPr>
            <w:tcW w:w="1420" w:type="pct"/>
            <w:shd w:val="clear" w:color="auto" w:fill="auto"/>
            <w:tcMar>
              <w:top w:w="75" w:type="dxa"/>
              <w:left w:w="75" w:type="dxa"/>
              <w:bottom w:w="75" w:type="dxa"/>
              <w:right w:w="75" w:type="dxa"/>
            </w:tcMar>
            <w:hideMark/>
          </w:tcPr>
          <w:p w14:paraId="00FA1215" w14:textId="77777777" w:rsidR="001D2F72" w:rsidRPr="000259AB" w:rsidRDefault="001D2F72" w:rsidP="00020E08">
            <w:pPr>
              <w:pStyle w:val="Tablenorm"/>
            </w:pPr>
            <w:r w:rsidRPr="000259AB">
              <w:t>Вид наличности</w:t>
            </w:r>
          </w:p>
        </w:tc>
        <w:tc>
          <w:tcPr>
            <w:tcW w:w="3580" w:type="pct"/>
            <w:shd w:val="clear" w:color="auto" w:fill="auto"/>
            <w:tcMar>
              <w:top w:w="75" w:type="dxa"/>
              <w:left w:w="75" w:type="dxa"/>
              <w:bottom w:w="75" w:type="dxa"/>
              <w:right w:w="75" w:type="dxa"/>
            </w:tcMar>
            <w:hideMark/>
          </w:tcPr>
          <w:p w14:paraId="14945C97" w14:textId="77777777" w:rsidR="001D2F72" w:rsidRPr="000259AB" w:rsidRDefault="001D2F72" w:rsidP="00020E08">
            <w:pPr>
              <w:pStyle w:val="Tablenorm"/>
            </w:pPr>
            <w:r w:rsidRPr="000259AB">
              <w:t>Заполняется кодом вида наличности.</w:t>
            </w:r>
          </w:p>
          <w:p w14:paraId="1AB0BFBC" w14:textId="77777777" w:rsidR="001D2F72" w:rsidRPr="000259AB" w:rsidRDefault="001D2F72" w:rsidP="00020E08">
            <w:pPr>
              <w:pStyle w:val="Tablenorm"/>
            </w:pPr>
            <w:r w:rsidRPr="000259AB">
              <w:t>Предоставляется выбор из списка допустимых значений</w:t>
            </w:r>
          </w:p>
        </w:tc>
      </w:tr>
      <w:tr w:rsidR="001D2F72" w:rsidRPr="000259AB" w14:paraId="65418716" w14:textId="77777777" w:rsidTr="00432F65">
        <w:trPr>
          <w:cantSplit/>
        </w:trPr>
        <w:tc>
          <w:tcPr>
            <w:tcW w:w="1420" w:type="pct"/>
            <w:shd w:val="clear" w:color="auto" w:fill="auto"/>
            <w:tcMar>
              <w:top w:w="75" w:type="dxa"/>
              <w:left w:w="75" w:type="dxa"/>
              <w:bottom w:w="75" w:type="dxa"/>
              <w:right w:w="75" w:type="dxa"/>
            </w:tcMar>
            <w:hideMark/>
          </w:tcPr>
          <w:p w14:paraId="008B3DA4" w14:textId="77777777" w:rsidR="001D2F72" w:rsidRPr="000259AB" w:rsidRDefault="001D2F72" w:rsidP="00020E08">
            <w:pPr>
              <w:pStyle w:val="Tablenorm"/>
            </w:pPr>
            <w:r w:rsidRPr="000259AB">
              <w:t>Номинал</w:t>
            </w:r>
          </w:p>
        </w:tc>
        <w:tc>
          <w:tcPr>
            <w:tcW w:w="3580" w:type="pct"/>
            <w:shd w:val="clear" w:color="auto" w:fill="auto"/>
            <w:tcMar>
              <w:top w:w="75" w:type="dxa"/>
              <w:left w:w="75" w:type="dxa"/>
              <w:bottom w:w="75" w:type="dxa"/>
              <w:right w:w="75" w:type="dxa"/>
            </w:tcMar>
            <w:hideMark/>
          </w:tcPr>
          <w:p w14:paraId="78C861DA" w14:textId="77777777" w:rsidR="001D2F72" w:rsidRPr="000259AB" w:rsidRDefault="001D2F72" w:rsidP="00020E08">
            <w:pPr>
              <w:pStyle w:val="Tablenorm"/>
            </w:pPr>
            <w:r w:rsidRPr="000259AB">
              <w:t>Заполняется значением номинала банкнот/монет</w:t>
            </w:r>
          </w:p>
          <w:p w14:paraId="3A5EE344" w14:textId="77777777" w:rsidR="001D2F72" w:rsidRPr="000259AB" w:rsidRDefault="001D2F72" w:rsidP="00020E08">
            <w:pPr>
              <w:pStyle w:val="Tablenorm"/>
            </w:pPr>
            <w:r w:rsidRPr="000259AB">
              <w:t>предоставляется выбор из списка допустимых значений</w:t>
            </w:r>
          </w:p>
        </w:tc>
      </w:tr>
      <w:tr w:rsidR="001D2F72" w:rsidRPr="000259AB" w14:paraId="3B498A52" w14:textId="77777777" w:rsidTr="00432F65">
        <w:trPr>
          <w:cantSplit/>
        </w:trPr>
        <w:tc>
          <w:tcPr>
            <w:tcW w:w="1420" w:type="pct"/>
            <w:shd w:val="clear" w:color="auto" w:fill="auto"/>
            <w:tcMar>
              <w:top w:w="75" w:type="dxa"/>
              <w:left w:w="75" w:type="dxa"/>
              <w:bottom w:w="75" w:type="dxa"/>
              <w:right w:w="75" w:type="dxa"/>
            </w:tcMar>
            <w:hideMark/>
          </w:tcPr>
          <w:p w14:paraId="1DE8399A" w14:textId="77777777" w:rsidR="001D2F72" w:rsidRPr="000259AB" w:rsidRDefault="001D2F72" w:rsidP="00020E08">
            <w:pPr>
              <w:pStyle w:val="Tablenorm"/>
            </w:pPr>
            <w:r w:rsidRPr="000259AB">
              <w:lastRenderedPageBreak/>
              <w:t>Количество номинала</w:t>
            </w:r>
          </w:p>
        </w:tc>
        <w:tc>
          <w:tcPr>
            <w:tcW w:w="3580" w:type="pct"/>
            <w:shd w:val="clear" w:color="auto" w:fill="auto"/>
            <w:tcMar>
              <w:top w:w="75" w:type="dxa"/>
              <w:left w:w="75" w:type="dxa"/>
              <w:bottom w:w="75" w:type="dxa"/>
              <w:right w:w="75" w:type="dxa"/>
            </w:tcMar>
            <w:hideMark/>
          </w:tcPr>
          <w:p w14:paraId="70F67DEB" w14:textId="77777777" w:rsidR="001D2F72" w:rsidRPr="000259AB" w:rsidRDefault="001D2F72" w:rsidP="00020E08">
            <w:pPr>
              <w:pStyle w:val="Tablenorm"/>
            </w:pPr>
            <w:r w:rsidRPr="000259AB">
              <w:t>Указывается количество номиналов банкнот/монет</w:t>
            </w:r>
          </w:p>
        </w:tc>
      </w:tr>
      <w:tr w:rsidR="001D2F72" w:rsidRPr="000259AB" w14:paraId="20EA4F9A" w14:textId="77777777" w:rsidTr="00432F65">
        <w:trPr>
          <w:cantSplit/>
        </w:trPr>
        <w:tc>
          <w:tcPr>
            <w:tcW w:w="1420" w:type="pct"/>
            <w:shd w:val="clear" w:color="auto" w:fill="auto"/>
            <w:tcMar>
              <w:top w:w="75" w:type="dxa"/>
              <w:left w:w="75" w:type="dxa"/>
              <w:bottom w:w="75" w:type="dxa"/>
              <w:right w:w="75" w:type="dxa"/>
            </w:tcMar>
            <w:hideMark/>
          </w:tcPr>
          <w:p w14:paraId="0F4C3FA3" w14:textId="77777777" w:rsidR="001D2F72" w:rsidRPr="000259AB" w:rsidRDefault="001D2F72" w:rsidP="00020E08">
            <w:pPr>
              <w:pStyle w:val="Tablenorm"/>
            </w:pPr>
            <w:r w:rsidRPr="000259AB">
              <w:t>Сумма</w:t>
            </w:r>
          </w:p>
        </w:tc>
        <w:tc>
          <w:tcPr>
            <w:tcW w:w="3580" w:type="pct"/>
            <w:shd w:val="clear" w:color="auto" w:fill="auto"/>
            <w:tcMar>
              <w:top w:w="75" w:type="dxa"/>
              <w:left w:w="75" w:type="dxa"/>
              <w:bottom w:w="75" w:type="dxa"/>
              <w:right w:w="75" w:type="dxa"/>
            </w:tcMar>
            <w:hideMark/>
          </w:tcPr>
          <w:p w14:paraId="7B320D81" w14:textId="77777777" w:rsidR="001D2F72" w:rsidRPr="000259AB" w:rsidRDefault="001D2F72" w:rsidP="00020E08">
            <w:pPr>
              <w:pStyle w:val="Tablenorm"/>
            </w:pPr>
            <w:r w:rsidRPr="000259AB">
              <w:t>Указывается итоговая сумма номинала по строке.</w:t>
            </w:r>
          </w:p>
          <w:p w14:paraId="4A3CFE08" w14:textId="77777777" w:rsidR="001D2F72" w:rsidRPr="000259AB" w:rsidRDefault="001D2F72" w:rsidP="00020E08">
            <w:pPr>
              <w:pStyle w:val="Tablenorm"/>
            </w:pPr>
            <w:r w:rsidRPr="000259AB">
              <w:t xml:space="preserve">Рассчитывается автоматически </w:t>
            </w:r>
          </w:p>
        </w:tc>
      </w:tr>
    </w:tbl>
    <w:p w14:paraId="57FC807D" w14:textId="77777777" w:rsidR="001D2F72" w:rsidRPr="000259AB" w:rsidRDefault="001D2F72" w:rsidP="001D2F72">
      <w:pPr>
        <w:pStyle w:val="51"/>
      </w:pPr>
      <w:bookmarkStart w:id="346" w:name="_Toc208819697"/>
      <w:r w:rsidRPr="000259AB">
        <w:t>Добавление строки в таблицу раздела «Расшифровка»</w:t>
      </w:r>
      <w:bookmarkEnd w:id="346"/>
    </w:p>
    <w:p w14:paraId="0CDA286F" w14:textId="4E0768AD" w:rsidR="001D2F72" w:rsidRPr="000259AB" w:rsidRDefault="001D2F72" w:rsidP="001D2F72">
      <w:pPr>
        <w:pStyle w:val="Normal"/>
      </w:pPr>
      <w:r w:rsidRPr="000259AB">
        <w:t>Для добавления строки в таблицу раздела «Денежная наличность» нажать кнопку «Добавить строку»</w:t>
      </w:r>
      <w:r w:rsidR="006F0A91" w:rsidRPr="000259AB">
        <w:t xml:space="preserve"> (</w:t>
      </w:r>
      <w:r w:rsidR="006F0A91" w:rsidRPr="000259AB">
        <w:fldChar w:fldCharType="begin"/>
      </w:r>
      <w:r w:rsidR="006F0A91" w:rsidRPr="000259AB">
        <w:instrText xml:space="preserve"> REF _Ref210977327 \h </w:instrText>
      </w:r>
      <w:r w:rsidR="000259AB">
        <w:instrText xml:space="preserve"> \* MERGEFORMAT </w:instrText>
      </w:r>
      <w:r w:rsidR="006F0A91" w:rsidRPr="000259AB">
        <w:fldChar w:fldCharType="separate"/>
      </w:r>
      <w:r w:rsidR="00C9636F" w:rsidRPr="000259AB">
        <w:t xml:space="preserve">Рисунок </w:t>
      </w:r>
      <w:r w:rsidR="00C9636F">
        <w:rPr>
          <w:noProof/>
        </w:rPr>
        <w:t>79</w:t>
      </w:r>
      <w:r w:rsidR="006F0A91" w:rsidRPr="000259AB">
        <w:fldChar w:fldCharType="end"/>
      </w:r>
      <w:r w:rsidR="006F0A91" w:rsidRPr="000259AB">
        <w:t>)</w:t>
      </w:r>
      <w:r w:rsidRPr="000259AB">
        <w:t>.</w:t>
      </w:r>
    </w:p>
    <w:p w14:paraId="284DE8D1" w14:textId="4FE0D367" w:rsidR="001D2F72" w:rsidRPr="000259AB" w:rsidRDefault="001D2F72" w:rsidP="00A67872">
      <w:pPr>
        <w:pStyle w:val="Figure"/>
      </w:pPr>
      <w:r w:rsidRPr="000259AB">
        <w:rPr>
          <w:noProof/>
        </w:rPr>
        <w:drawing>
          <wp:inline distT="0" distB="0" distL="0" distR="0" wp14:anchorId="6DB93F6C" wp14:editId="76C30E76">
            <wp:extent cx="6115050" cy="1539875"/>
            <wp:effectExtent l="0" t="0" r="0"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96">
                      <a:lum bright="-24000" contrast="56000"/>
                      <a:extLst>
                        <a:ext uri="{28A0092B-C50C-407E-A947-70E740481C1C}">
                          <a14:useLocalDpi xmlns:a14="http://schemas.microsoft.com/office/drawing/2010/main" val="0"/>
                        </a:ext>
                      </a:extLst>
                    </a:blip>
                    <a:stretch>
                      <a:fillRect/>
                    </a:stretch>
                  </pic:blipFill>
                  <pic:spPr>
                    <a:xfrm>
                      <a:off x="0" y="0"/>
                      <a:ext cx="6115050" cy="1539875"/>
                    </a:xfrm>
                    <a:prstGeom prst="rect">
                      <a:avLst/>
                    </a:prstGeom>
                  </pic:spPr>
                </pic:pic>
              </a:graphicData>
            </a:graphic>
          </wp:inline>
        </w:drawing>
      </w:r>
    </w:p>
    <w:p w14:paraId="4A4025F7" w14:textId="51E75A65" w:rsidR="00A67872" w:rsidRPr="000259AB" w:rsidRDefault="00A67872" w:rsidP="00A67872">
      <w:pPr>
        <w:pStyle w:val="FigName"/>
      </w:pPr>
      <w:bookmarkStart w:id="347" w:name="_Ref210977327"/>
      <w:bookmarkStart w:id="348" w:name="_Toc210991733"/>
      <w:r w:rsidRPr="000259AB">
        <w:t xml:space="preserve">Рисунок </w:t>
      </w:r>
      <w:fldSimple w:instr=" SEQ Рисунок \* ARABIC ">
        <w:r w:rsidR="00C9636F">
          <w:rPr>
            <w:noProof/>
          </w:rPr>
          <w:t>79</w:t>
        </w:r>
      </w:fldSimple>
      <w:bookmarkEnd w:id="347"/>
      <w:r w:rsidR="006F0A91" w:rsidRPr="000259AB">
        <w:rPr>
          <w:noProof/>
        </w:rPr>
        <w:t xml:space="preserve"> – Раздел «Денежная наличность». Кнопка «Добавить строку»</w:t>
      </w:r>
      <w:bookmarkEnd w:id="348"/>
    </w:p>
    <w:p w14:paraId="4FE96022" w14:textId="70A0ED44" w:rsidR="001D2F72" w:rsidRPr="000259AB" w:rsidRDefault="001D2F72" w:rsidP="001D2F72">
      <w:pPr>
        <w:pStyle w:val="Normal"/>
        <w:ind w:firstLine="0"/>
      </w:pPr>
      <w:r w:rsidRPr="000259AB">
        <w:t>В результате откроется экранная форма «Редактирование строки»</w:t>
      </w:r>
      <w:r w:rsidR="006F0A91" w:rsidRPr="000259AB">
        <w:t xml:space="preserve"> (</w:t>
      </w:r>
      <w:r w:rsidR="006F0A91" w:rsidRPr="000259AB">
        <w:fldChar w:fldCharType="begin"/>
      </w:r>
      <w:r w:rsidR="006F0A91" w:rsidRPr="000259AB">
        <w:instrText xml:space="preserve"> REF _Ref210977407 \h </w:instrText>
      </w:r>
      <w:r w:rsidR="000259AB">
        <w:instrText xml:space="preserve"> \* MERGEFORMAT </w:instrText>
      </w:r>
      <w:r w:rsidR="006F0A91" w:rsidRPr="000259AB">
        <w:fldChar w:fldCharType="separate"/>
      </w:r>
      <w:r w:rsidR="00C9636F" w:rsidRPr="000259AB">
        <w:t xml:space="preserve">Рисунок </w:t>
      </w:r>
      <w:r w:rsidR="00C9636F">
        <w:rPr>
          <w:noProof/>
        </w:rPr>
        <w:t>80</w:t>
      </w:r>
      <w:r w:rsidR="006F0A91" w:rsidRPr="000259AB">
        <w:fldChar w:fldCharType="end"/>
      </w:r>
      <w:r w:rsidR="006F0A91" w:rsidRPr="000259AB">
        <w:t>).</w:t>
      </w:r>
    </w:p>
    <w:p w14:paraId="4719D9C2" w14:textId="5F8908A4" w:rsidR="001D2F72" w:rsidRPr="000259AB" w:rsidRDefault="001D2F72" w:rsidP="00A67872">
      <w:pPr>
        <w:pStyle w:val="Figure"/>
      </w:pPr>
      <w:r w:rsidRPr="000259AB">
        <w:rPr>
          <w:noProof/>
        </w:rPr>
        <w:lastRenderedPageBreak/>
        <w:drawing>
          <wp:inline distT="0" distB="0" distL="0" distR="0" wp14:anchorId="340ECB5D" wp14:editId="369C8A6C">
            <wp:extent cx="6115050" cy="408241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97">
                      <a:lum bright="-24000" contrast="56000"/>
                      <a:extLst>
                        <a:ext uri="{28A0092B-C50C-407E-A947-70E740481C1C}">
                          <a14:useLocalDpi xmlns:a14="http://schemas.microsoft.com/office/drawing/2010/main" val="0"/>
                        </a:ext>
                      </a:extLst>
                    </a:blip>
                    <a:stretch>
                      <a:fillRect/>
                    </a:stretch>
                  </pic:blipFill>
                  <pic:spPr>
                    <a:xfrm>
                      <a:off x="0" y="0"/>
                      <a:ext cx="6115050" cy="4082415"/>
                    </a:xfrm>
                    <a:prstGeom prst="rect">
                      <a:avLst/>
                    </a:prstGeom>
                  </pic:spPr>
                </pic:pic>
              </a:graphicData>
            </a:graphic>
          </wp:inline>
        </w:drawing>
      </w:r>
    </w:p>
    <w:p w14:paraId="2C908DF7" w14:textId="067196EC" w:rsidR="00A67872" w:rsidRPr="000259AB" w:rsidRDefault="00A67872" w:rsidP="00A67872">
      <w:pPr>
        <w:pStyle w:val="FigName"/>
      </w:pPr>
      <w:bookmarkStart w:id="349" w:name="_Ref210977407"/>
      <w:bookmarkStart w:id="350" w:name="_Toc210991734"/>
      <w:r w:rsidRPr="000259AB">
        <w:t xml:space="preserve">Рисунок </w:t>
      </w:r>
      <w:fldSimple w:instr=" SEQ Рисунок \* ARABIC ">
        <w:r w:rsidR="00C9636F">
          <w:rPr>
            <w:noProof/>
          </w:rPr>
          <w:t>80</w:t>
        </w:r>
      </w:fldSimple>
      <w:bookmarkEnd w:id="349"/>
      <w:r w:rsidR="006F0A91" w:rsidRPr="000259AB">
        <w:rPr>
          <w:noProof/>
        </w:rPr>
        <w:t xml:space="preserve"> – ЭФ «Редактирование строки»</w:t>
      </w:r>
      <w:bookmarkEnd w:id="350"/>
    </w:p>
    <w:p w14:paraId="45C3C669" w14:textId="78616EA1" w:rsidR="001D2F72" w:rsidRPr="000259AB" w:rsidRDefault="001D2F72" w:rsidP="001D2F72">
      <w:pPr>
        <w:pStyle w:val="Normal"/>
      </w:pPr>
      <w:r w:rsidRPr="000259AB">
        <w:t xml:space="preserve">Правила заполнения полей экранной формы </w:t>
      </w:r>
      <w:r w:rsidR="006F0A91" w:rsidRPr="000259AB">
        <w:t xml:space="preserve">«Редактирование строки» </w:t>
      </w:r>
      <w:r w:rsidRPr="000259AB">
        <w:t>представлены в таблице</w:t>
      </w:r>
      <w:r w:rsidR="006F0A91" w:rsidRPr="000259AB">
        <w:t xml:space="preserve"> (</w:t>
      </w:r>
      <w:r w:rsidR="006F0A91" w:rsidRPr="000259AB">
        <w:fldChar w:fldCharType="begin"/>
      </w:r>
      <w:r w:rsidR="006F0A91" w:rsidRPr="000259AB">
        <w:instrText xml:space="preserve"> REF _Ref210977491 \h </w:instrText>
      </w:r>
      <w:r w:rsidR="000259AB">
        <w:instrText xml:space="preserve"> \* MERGEFORMAT </w:instrText>
      </w:r>
      <w:r w:rsidR="006F0A91" w:rsidRPr="000259AB">
        <w:fldChar w:fldCharType="separate"/>
      </w:r>
      <w:r w:rsidR="00C9636F" w:rsidRPr="000259AB">
        <w:t xml:space="preserve">Таблица </w:t>
      </w:r>
      <w:r w:rsidR="00C9636F">
        <w:rPr>
          <w:noProof/>
        </w:rPr>
        <w:t>17</w:t>
      </w:r>
      <w:r w:rsidR="006F0A91" w:rsidRPr="000259AB">
        <w:fldChar w:fldCharType="end"/>
      </w:r>
      <w:r w:rsidR="006F0A91" w:rsidRPr="000259AB">
        <w:t>)</w:t>
      </w:r>
      <w:r w:rsidRPr="000259AB">
        <w:t>.</w:t>
      </w:r>
    </w:p>
    <w:p w14:paraId="3412289B" w14:textId="74454370" w:rsidR="00DD5807" w:rsidRPr="000259AB" w:rsidRDefault="00DD5807" w:rsidP="00DD5807">
      <w:pPr>
        <w:pStyle w:val="NameTable"/>
      </w:pPr>
      <w:bookmarkStart w:id="351" w:name="_Ref210977491"/>
      <w:bookmarkStart w:id="352" w:name="_Toc210991653"/>
      <w:r w:rsidRPr="000259AB">
        <w:t xml:space="preserve">Таблица </w:t>
      </w:r>
      <w:fldSimple w:instr=" SEQ Таблица \* ARABIC ">
        <w:r w:rsidR="00C9636F">
          <w:rPr>
            <w:noProof/>
          </w:rPr>
          <w:t>17</w:t>
        </w:r>
      </w:fldSimple>
      <w:bookmarkEnd w:id="351"/>
      <w:r w:rsidRPr="000259AB">
        <w:t xml:space="preserve"> –</w:t>
      </w:r>
      <w:r w:rsidR="006F0A91" w:rsidRPr="000259AB">
        <w:t xml:space="preserve"> Правила заполнения полей ЭФ «Редактирование строки»</w:t>
      </w:r>
      <w:bookmarkEnd w:id="352"/>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5" w:type="dxa"/>
          <w:left w:w="15" w:type="dxa"/>
          <w:bottom w:w="15" w:type="dxa"/>
          <w:right w:w="15" w:type="dxa"/>
        </w:tblCellMar>
        <w:tblLook w:val="00A0" w:firstRow="1" w:lastRow="0" w:firstColumn="1" w:lastColumn="0" w:noHBand="0" w:noVBand="0"/>
      </w:tblPr>
      <w:tblGrid>
        <w:gridCol w:w="3525"/>
        <w:gridCol w:w="6096"/>
      </w:tblGrid>
      <w:tr w:rsidR="001D2F72" w:rsidRPr="000259AB" w14:paraId="054604ED" w14:textId="77777777" w:rsidTr="006F0A91">
        <w:trPr>
          <w:cantSplit/>
          <w:tblHeader/>
        </w:trPr>
        <w:tc>
          <w:tcPr>
            <w:tcW w:w="1832" w:type="pct"/>
            <w:shd w:val="clear" w:color="auto" w:fill="auto"/>
            <w:tcMar>
              <w:top w:w="75" w:type="dxa"/>
              <w:left w:w="75" w:type="dxa"/>
              <w:bottom w:w="75" w:type="dxa"/>
              <w:right w:w="75" w:type="dxa"/>
            </w:tcMar>
            <w:vAlign w:val="center"/>
            <w:hideMark/>
          </w:tcPr>
          <w:p w14:paraId="029F894F" w14:textId="77777777" w:rsidR="001D2F72" w:rsidRPr="000259AB" w:rsidRDefault="001D2F72" w:rsidP="006F0A91">
            <w:pPr>
              <w:pStyle w:val="TableHead"/>
            </w:pPr>
            <w:r w:rsidRPr="000259AB">
              <w:t>Номер строки</w:t>
            </w:r>
          </w:p>
        </w:tc>
        <w:tc>
          <w:tcPr>
            <w:tcW w:w="3168" w:type="pct"/>
            <w:shd w:val="clear" w:color="auto" w:fill="auto"/>
            <w:tcMar>
              <w:top w:w="75" w:type="dxa"/>
              <w:left w:w="75" w:type="dxa"/>
              <w:bottom w:w="75" w:type="dxa"/>
              <w:right w:w="75" w:type="dxa"/>
            </w:tcMar>
            <w:vAlign w:val="center"/>
            <w:hideMark/>
          </w:tcPr>
          <w:p w14:paraId="3D634309" w14:textId="77777777" w:rsidR="001D2F72" w:rsidRPr="000259AB" w:rsidRDefault="001D2F72" w:rsidP="006F0A91">
            <w:pPr>
              <w:pStyle w:val="TableHead"/>
            </w:pPr>
            <w:r w:rsidRPr="000259AB">
              <w:t>Порядковый номер строки</w:t>
            </w:r>
          </w:p>
          <w:p w14:paraId="240F97FA" w14:textId="77777777" w:rsidR="001D2F72" w:rsidRPr="000259AB" w:rsidRDefault="001D2F72" w:rsidP="006F0A91">
            <w:pPr>
              <w:pStyle w:val="TableHead"/>
            </w:pPr>
          </w:p>
        </w:tc>
      </w:tr>
      <w:tr w:rsidR="001D2F72" w:rsidRPr="000259AB" w14:paraId="7D5A5D6E" w14:textId="77777777" w:rsidTr="006F0A91">
        <w:tc>
          <w:tcPr>
            <w:tcW w:w="1832" w:type="pct"/>
            <w:shd w:val="clear" w:color="auto" w:fill="auto"/>
            <w:tcMar>
              <w:top w:w="75" w:type="dxa"/>
              <w:left w:w="75" w:type="dxa"/>
              <w:bottom w:w="75" w:type="dxa"/>
              <w:right w:w="75" w:type="dxa"/>
            </w:tcMar>
            <w:hideMark/>
          </w:tcPr>
          <w:p w14:paraId="6A37A6ED" w14:textId="77777777" w:rsidR="001D2F72" w:rsidRPr="000259AB" w:rsidRDefault="001D2F72" w:rsidP="00020E08">
            <w:pPr>
              <w:pStyle w:val="Tablenorm"/>
            </w:pPr>
            <w:r w:rsidRPr="000259AB">
              <w:t>Вид средств</w:t>
            </w:r>
          </w:p>
        </w:tc>
        <w:tc>
          <w:tcPr>
            <w:tcW w:w="3168" w:type="pct"/>
            <w:shd w:val="clear" w:color="auto" w:fill="auto"/>
            <w:tcMar>
              <w:top w:w="75" w:type="dxa"/>
              <w:left w:w="75" w:type="dxa"/>
              <w:bottom w:w="75" w:type="dxa"/>
              <w:right w:w="75" w:type="dxa"/>
            </w:tcMar>
            <w:hideMark/>
          </w:tcPr>
          <w:p w14:paraId="740BC017" w14:textId="77777777" w:rsidR="001D2F72" w:rsidRPr="000259AB" w:rsidRDefault="001D2F72" w:rsidP="00020E08">
            <w:pPr>
              <w:pStyle w:val="Tablenorm"/>
            </w:pPr>
            <w:r w:rsidRPr="000259AB">
              <w:t>Указывается наименование вида средств, за счет которых должен быть осуществлен платеж.</w:t>
            </w:r>
          </w:p>
          <w:p w14:paraId="01D52513" w14:textId="77777777" w:rsidR="001D2F72" w:rsidRPr="000259AB" w:rsidRDefault="001D2F72" w:rsidP="00020E08">
            <w:pPr>
              <w:pStyle w:val="Tablenorm"/>
            </w:pPr>
            <w:r w:rsidRPr="000259AB">
              <w:t>Предоставляется выбор из возможных значений</w:t>
            </w:r>
          </w:p>
          <w:p w14:paraId="68FC00F9" w14:textId="77777777" w:rsidR="001D2F72" w:rsidRPr="000259AB" w:rsidRDefault="001D2F72" w:rsidP="00020E08">
            <w:pPr>
              <w:pStyle w:val="Tablenorm"/>
            </w:pPr>
            <w:r w:rsidRPr="000259AB">
              <w:t>Возможные значения:</w:t>
            </w:r>
          </w:p>
          <w:p w14:paraId="26BE3DB5" w14:textId="77777777" w:rsidR="001D2F72" w:rsidRPr="000259AB" w:rsidRDefault="001D2F72" w:rsidP="001727A3">
            <w:pPr>
              <w:pStyle w:val="TableListMark"/>
            </w:pPr>
            <w:r w:rsidRPr="000259AB">
              <w:t>средства бюджета;</w:t>
            </w:r>
          </w:p>
          <w:p w14:paraId="6B520CC9" w14:textId="77777777" w:rsidR="001D2F72" w:rsidRPr="000259AB" w:rsidRDefault="001D2F72" w:rsidP="001727A3">
            <w:pPr>
              <w:pStyle w:val="TableListMark"/>
            </w:pPr>
            <w:r w:rsidRPr="000259AB">
              <w:t>средства, поступающие во временное распоряжение;</w:t>
            </w:r>
          </w:p>
          <w:p w14:paraId="45C17886" w14:textId="77777777" w:rsidR="001D2F72" w:rsidRPr="000259AB" w:rsidRDefault="001D2F72" w:rsidP="001727A3">
            <w:pPr>
              <w:pStyle w:val="TableListMark"/>
            </w:pPr>
            <w:r w:rsidRPr="000259AB">
              <w:t>средства бюджетного (автономного) учреждения;</w:t>
            </w:r>
          </w:p>
          <w:p w14:paraId="2A39901C" w14:textId="77777777" w:rsidR="001D2F72" w:rsidRPr="000259AB" w:rsidRDefault="001D2F72" w:rsidP="001727A3">
            <w:pPr>
              <w:pStyle w:val="TableListMark"/>
            </w:pPr>
            <w:r w:rsidRPr="000259AB">
              <w:t>средства юридических лиц</w:t>
            </w:r>
          </w:p>
        </w:tc>
      </w:tr>
      <w:tr w:rsidR="001D2F72" w:rsidRPr="000259AB" w14:paraId="19F93362" w14:textId="77777777" w:rsidTr="006F0A91">
        <w:tc>
          <w:tcPr>
            <w:tcW w:w="1832" w:type="pct"/>
            <w:shd w:val="clear" w:color="auto" w:fill="auto"/>
            <w:tcMar>
              <w:top w:w="75" w:type="dxa"/>
              <w:left w:w="75" w:type="dxa"/>
              <w:bottom w:w="75" w:type="dxa"/>
              <w:right w:w="75" w:type="dxa"/>
            </w:tcMar>
            <w:hideMark/>
          </w:tcPr>
          <w:p w14:paraId="0EBF4E4F" w14:textId="77777777" w:rsidR="001D2F72" w:rsidRPr="000259AB" w:rsidRDefault="001D2F72" w:rsidP="00020E08">
            <w:pPr>
              <w:pStyle w:val="Tablenorm"/>
            </w:pPr>
            <w:r w:rsidRPr="000259AB">
              <w:t>Код по БК</w:t>
            </w:r>
          </w:p>
        </w:tc>
        <w:tc>
          <w:tcPr>
            <w:tcW w:w="3168" w:type="pct"/>
            <w:shd w:val="clear" w:color="auto" w:fill="auto"/>
            <w:tcMar>
              <w:top w:w="75" w:type="dxa"/>
              <w:left w:w="75" w:type="dxa"/>
              <w:bottom w:w="75" w:type="dxa"/>
              <w:right w:w="75" w:type="dxa"/>
            </w:tcMar>
          </w:tcPr>
          <w:p w14:paraId="5C2BDE3A" w14:textId="77777777" w:rsidR="001D2F72" w:rsidRPr="000259AB" w:rsidRDefault="001D2F72" w:rsidP="00020E08">
            <w:pPr>
              <w:pStyle w:val="Tablenorm"/>
            </w:pPr>
            <w:r w:rsidRPr="000259AB">
              <w:t>Автоматическое заполнение.</w:t>
            </w:r>
            <w:r w:rsidRPr="000259AB">
              <w:br/>
              <w:t>Также предоставляется ввод вручную</w:t>
            </w:r>
          </w:p>
        </w:tc>
      </w:tr>
      <w:tr w:rsidR="001D2F72" w:rsidRPr="000259AB" w14:paraId="63542D0A" w14:textId="77777777" w:rsidTr="006F0A91">
        <w:tc>
          <w:tcPr>
            <w:tcW w:w="1832" w:type="pct"/>
            <w:shd w:val="clear" w:color="auto" w:fill="auto"/>
            <w:tcMar>
              <w:top w:w="75" w:type="dxa"/>
              <w:left w:w="75" w:type="dxa"/>
              <w:bottom w:w="75" w:type="dxa"/>
              <w:right w:w="75" w:type="dxa"/>
            </w:tcMar>
            <w:hideMark/>
          </w:tcPr>
          <w:p w14:paraId="0835080D" w14:textId="77777777" w:rsidR="001D2F72" w:rsidRPr="000259AB" w:rsidRDefault="001D2F72" w:rsidP="00020E08">
            <w:pPr>
              <w:pStyle w:val="Tablenorm"/>
            </w:pPr>
            <w:r w:rsidRPr="000259AB">
              <w:lastRenderedPageBreak/>
              <w:t>Код цели (аналитический код)</w:t>
            </w:r>
          </w:p>
          <w:p w14:paraId="75829F34" w14:textId="77777777" w:rsidR="001D2F72" w:rsidRPr="000259AB" w:rsidRDefault="001D2F72" w:rsidP="00020E08">
            <w:pPr>
              <w:pStyle w:val="Tablenorm"/>
            </w:pPr>
            <w:r w:rsidRPr="000259AB">
              <w:t>или</w:t>
            </w:r>
          </w:p>
          <w:p w14:paraId="2F228ED8" w14:textId="77777777" w:rsidR="001D2F72" w:rsidRPr="000259AB" w:rsidRDefault="001D2F72" w:rsidP="00020E08">
            <w:pPr>
              <w:pStyle w:val="Tablenorm"/>
            </w:pPr>
            <w:r w:rsidRPr="000259AB">
              <w:t>Код направления расходования</w:t>
            </w:r>
          </w:p>
          <w:p w14:paraId="5BCEBF2C" w14:textId="77777777" w:rsidR="001D2F72" w:rsidRPr="000259AB" w:rsidRDefault="001D2F72" w:rsidP="00020E08">
            <w:pPr>
              <w:pStyle w:val="Tablenorm"/>
            </w:pPr>
            <w:r w:rsidRPr="000259AB">
              <w:t>или</w:t>
            </w:r>
          </w:p>
          <w:p w14:paraId="2588D87F" w14:textId="77777777" w:rsidR="001D2F72" w:rsidRPr="000259AB" w:rsidRDefault="001D2F72" w:rsidP="00020E08">
            <w:pPr>
              <w:pStyle w:val="Tablenorm"/>
            </w:pPr>
            <w:r w:rsidRPr="000259AB">
              <w:t>Код прослеживаемости</w:t>
            </w:r>
          </w:p>
          <w:p w14:paraId="0DE64DFE" w14:textId="77777777" w:rsidR="001D2F72" w:rsidRPr="000259AB" w:rsidRDefault="001D2F72" w:rsidP="001727A3">
            <w:pPr>
              <w:pStyle w:val="aff2"/>
            </w:pPr>
          </w:p>
        </w:tc>
        <w:tc>
          <w:tcPr>
            <w:tcW w:w="3168" w:type="pct"/>
            <w:shd w:val="clear" w:color="auto" w:fill="auto"/>
            <w:tcMar>
              <w:top w:w="75" w:type="dxa"/>
              <w:left w:w="75" w:type="dxa"/>
              <w:bottom w:w="75" w:type="dxa"/>
              <w:right w:w="75" w:type="dxa"/>
            </w:tcMar>
          </w:tcPr>
          <w:p w14:paraId="574AB22F" w14:textId="77777777" w:rsidR="001D2F72" w:rsidRPr="000259AB" w:rsidRDefault="001D2F72" w:rsidP="00020E08">
            <w:pPr>
              <w:pStyle w:val="Tablenorm"/>
            </w:pPr>
            <w:r w:rsidRPr="000259AB">
              <w:t>Автоматическое заполнение.</w:t>
            </w:r>
          </w:p>
          <w:p w14:paraId="67A295A8" w14:textId="77777777" w:rsidR="001D2F72" w:rsidRPr="000259AB" w:rsidRDefault="001D2F72" w:rsidP="00020E08">
            <w:pPr>
              <w:pStyle w:val="Tablenorm"/>
            </w:pPr>
            <w:r w:rsidRPr="000259AB">
              <w:t>Также предоставляется ввод вручную</w:t>
            </w:r>
          </w:p>
        </w:tc>
      </w:tr>
      <w:tr w:rsidR="001D2F72" w:rsidRPr="000259AB" w14:paraId="30CDA138" w14:textId="77777777" w:rsidTr="006F0A91">
        <w:tc>
          <w:tcPr>
            <w:tcW w:w="1832" w:type="pct"/>
            <w:shd w:val="clear" w:color="auto" w:fill="auto"/>
            <w:tcMar>
              <w:top w:w="75" w:type="dxa"/>
              <w:left w:w="75" w:type="dxa"/>
              <w:bottom w:w="75" w:type="dxa"/>
              <w:right w:w="75" w:type="dxa"/>
            </w:tcMar>
            <w:hideMark/>
          </w:tcPr>
          <w:p w14:paraId="2F50BEC3" w14:textId="77777777" w:rsidR="001D2F72" w:rsidRPr="000259AB" w:rsidRDefault="001D2F72" w:rsidP="00020E08">
            <w:pPr>
              <w:pStyle w:val="Tablenorm"/>
            </w:pPr>
            <w:r w:rsidRPr="000259AB">
              <w:t>Код субсидии (цели, целевых средств)</w:t>
            </w:r>
          </w:p>
        </w:tc>
        <w:tc>
          <w:tcPr>
            <w:tcW w:w="3168" w:type="pct"/>
            <w:shd w:val="clear" w:color="auto" w:fill="auto"/>
            <w:tcMar>
              <w:top w:w="75" w:type="dxa"/>
              <w:left w:w="75" w:type="dxa"/>
              <w:bottom w:w="75" w:type="dxa"/>
              <w:right w:w="75" w:type="dxa"/>
            </w:tcMar>
          </w:tcPr>
          <w:p w14:paraId="47B3086B" w14:textId="77777777" w:rsidR="001D2F72" w:rsidRPr="000259AB" w:rsidRDefault="001D2F72" w:rsidP="00020E08">
            <w:pPr>
              <w:pStyle w:val="Tablenorm"/>
            </w:pPr>
            <w:r w:rsidRPr="000259AB">
              <w:t>Автоматическое заполнение.</w:t>
            </w:r>
          </w:p>
          <w:p w14:paraId="3A56D8F2" w14:textId="77777777" w:rsidR="001D2F72" w:rsidRPr="000259AB" w:rsidRDefault="001D2F72" w:rsidP="00020E08">
            <w:pPr>
              <w:pStyle w:val="Tablenorm"/>
            </w:pPr>
            <w:r w:rsidRPr="000259AB">
              <w:t>Также предоставляется ввод вручную</w:t>
            </w:r>
          </w:p>
        </w:tc>
      </w:tr>
      <w:tr w:rsidR="001D2F72" w:rsidRPr="000259AB" w14:paraId="59DEDF64" w14:textId="77777777" w:rsidTr="006F0A91">
        <w:tc>
          <w:tcPr>
            <w:tcW w:w="1832" w:type="pct"/>
            <w:shd w:val="clear" w:color="auto" w:fill="auto"/>
            <w:tcMar>
              <w:top w:w="75" w:type="dxa"/>
              <w:left w:w="75" w:type="dxa"/>
              <w:bottom w:w="75" w:type="dxa"/>
              <w:right w:w="75" w:type="dxa"/>
            </w:tcMar>
            <w:hideMark/>
          </w:tcPr>
          <w:p w14:paraId="5BAEAAFF" w14:textId="77777777" w:rsidR="001D2F72" w:rsidRPr="000259AB" w:rsidRDefault="001D2F72" w:rsidP="00020E08">
            <w:pPr>
              <w:pStyle w:val="Tablenorm"/>
            </w:pPr>
            <w:r w:rsidRPr="000259AB">
              <w:t>Символ кассового плана</w:t>
            </w:r>
          </w:p>
        </w:tc>
        <w:tc>
          <w:tcPr>
            <w:tcW w:w="3168" w:type="pct"/>
            <w:shd w:val="clear" w:color="auto" w:fill="auto"/>
            <w:tcMar>
              <w:top w:w="75" w:type="dxa"/>
              <w:left w:w="75" w:type="dxa"/>
              <w:bottom w:w="75" w:type="dxa"/>
              <w:right w:w="75" w:type="dxa"/>
            </w:tcMar>
            <w:hideMark/>
          </w:tcPr>
          <w:p w14:paraId="56E2E7AE" w14:textId="77777777" w:rsidR="001D2F72" w:rsidRPr="000259AB" w:rsidRDefault="001D2F72" w:rsidP="00020E08">
            <w:pPr>
              <w:pStyle w:val="Tablenorm"/>
            </w:pPr>
            <w:r w:rsidRPr="000259AB">
              <w:t>предоставляется выбор из справочника «Символы кассовой отчетности»</w:t>
            </w:r>
          </w:p>
        </w:tc>
      </w:tr>
      <w:tr w:rsidR="001D2F72" w:rsidRPr="000259AB" w14:paraId="71E25E78" w14:textId="77777777" w:rsidTr="006F0A91">
        <w:tc>
          <w:tcPr>
            <w:tcW w:w="1832" w:type="pct"/>
            <w:shd w:val="clear" w:color="auto" w:fill="auto"/>
            <w:tcMar>
              <w:top w:w="75" w:type="dxa"/>
              <w:left w:w="75" w:type="dxa"/>
              <w:bottom w:w="75" w:type="dxa"/>
              <w:right w:w="75" w:type="dxa"/>
            </w:tcMar>
            <w:hideMark/>
          </w:tcPr>
          <w:p w14:paraId="562CEFB8" w14:textId="77777777" w:rsidR="001D2F72" w:rsidRPr="000259AB" w:rsidRDefault="001D2F72" w:rsidP="00020E08">
            <w:pPr>
              <w:pStyle w:val="Tablenorm"/>
            </w:pPr>
            <w:r w:rsidRPr="000259AB">
              <w:t>Сумма</w:t>
            </w:r>
          </w:p>
        </w:tc>
        <w:tc>
          <w:tcPr>
            <w:tcW w:w="3168" w:type="pct"/>
            <w:shd w:val="clear" w:color="auto" w:fill="auto"/>
            <w:tcMar>
              <w:top w:w="75" w:type="dxa"/>
              <w:left w:w="75" w:type="dxa"/>
              <w:bottom w:w="75" w:type="dxa"/>
              <w:right w:w="75" w:type="dxa"/>
            </w:tcMar>
            <w:hideMark/>
          </w:tcPr>
          <w:p w14:paraId="14F5515E" w14:textId="77777777" w:rsidR="001D2F72" w:rsidRPr="000259AB" w:rsidRDefault="001D2F72" w:rsidP="00020E08">
            <w:pPr>
              <w:pStyle w:val="Tablenorm"/>
            </w:pPr>
            <w:r w:rsidRPr="000259AB">
              <w:t>Сумма по КБК (коду цели).</w:t>
            </w:r>
          </w:p>
          <w:p w14:paraId="223F4FBA" w14:textId="77777777" w:rsidR="001D2F72" w:rsidRPr="000259AB" w:rsidRDefault="001D2F72" w:rsidP="00020E08">
            <w:pPr>
              <w:pStyle w:val="Tablenorm"/>
            </w:pPr>
            <w:r w:rsidRPr="000259AB">
              <w:t>Предоставляется ручной ввод</w:t>
            </w:r>
          </w:p>
        </w:tc>
      </w:tr>
      <w:tr w:rsidR="001D2F72" w:rsidRPr="000259AB" w14:paraId="55641BEF" w14:textId="77777777" w:rsidTr="006F0A91">
        <w:tc>
          <w:tcPr>
            <w:tcW w:w="1832" w:type="pct"/>
            <w:shd w:val="clear" w:color="auto" w:fill="auto"/>
            <w:tcMar>
              <w:top w:w="75" w:type="dxa"/>
              <w:left w:w="75" w:type="dxa"/>
              <w:bottom w:w="75" w:type="dxa"/>
              <w:right w:w="75" w:type="dxa"/>
            </w:tcMar>
            <w:hideMark/>
          </w:tcPr>
          <w:p w14:paraId="144F21E0" w14:textId="77777777" w:rsidR="001D2F72" w:rsidRPr="000259AB" w:rsidRDefault="001D2F72" w:rsidP="00020E08">
            <w:pPr>
              <w:pStyle w:val="Tablenorm"/>
            </w:pPr>
            <w:r w:rsidRPr="000259AB">
              <w:t>Код по ОКТМО</w:t>
            </w:r>
          </w:p>
        </w:tc>
        <w:tc>
          <w:tcPr>
            <w:tcW w:w="3168" w:type="pct"/>
            <w:shd w:val="clear" w:color="auto" w:fill="auto"/>
            <w:tcMar>
              <w:top w:w="75" w:type="dxa"/>
              <w:left w:w="75" w:type="dxa"/>
              <w:bottom w:w="75" w:type="dxa"/>
              <w:right w:w="75" w:type="dxa"/>
            </w:tcMar>
            <w:hideMark/>
          </w:tcPr>
          <w:p w14:paraId="3AD340A7" w14:textId="77777777" w:rsidR="001D2F72" w:rsidRPr="000259AB" w:rsidRDefault="001D2F72" w:rsidP="00020E08">
            <w:pPr>
              <w:pStyle w:val="Tablenorm"/>
            </w:pPr>
            <w:r w:rsidRPr="000259AB">
              <w:t>Предоставляется выбор из справочника «ОКТМО»</w:t>
            </w:r>
          </w:p>
        </w:tc>
      </w:tr>
      <w:tr w:rsidR="001D2F72" w:rsidRPr="000259AB" w14:paraId="0D13D553" w14:textId="77777777" w:rsidTr="006F0A91">
        <w:tc>
          <w:tcPr>
            <w:tcW w:w="1832" w:type="pct"/>
            <w:shd w:val="clear" w:color="auto" w:fill="auto"/>
            <w:tcMar>
              <w:top w:w="75" w:type="dxa"/>
              <w:left w:w="75" w:type="dxa"/>
              <w:bottom w:w="75" w:type="dxa"/>
              <w:right w:w="75" w:type="dxa"/>
            </w:tcMar>
            <w:hideMark/>
          </w:tcPr>
          <w:p w14:paraId="7C9094C9" w14:textId="77777777" w:rsidR="001D2F72" w:rsidRPr="000259AB" w:rsidRDefault="001D2F72" w:rsidP="00020E08">
            <w:pPr>
              <w:pStyle w:val="Tablenorm"/>
            </w:pPr>
            <w:r w:rsidRPr="000259AB">
              <w:t>Примечание</w:t>
            </w:r>
          </w:p>
        </w:tc>
        <w:tc>
          <w:tcPr>
            <w:tcW w:w="3168" w:type="pct"/>
            <w:shd w:val="clear" w:color="auto" w:fill="auto"/>
            <w:tcMar>
              <w:top w:w="75" w:type="dxa"/>
              <w:left w:w="75" w:type="dxa"/>
              <w:bottom w:w="75" w:type="dxa"/>
              <w:right w:w="75" w:type="dxa"/>
            </w:tcMar>
            <w:hideMark/>
          </w:tcPr>
          <w:p w14:paraId="51A8D19D" w14:textId="77777777" w:rsidR="001D2F72" w:rsidRPr="000259AB" w:rsidRDefault="001D2F72" w:rsidP="00020E08">
            <w:pPr>
              <w:pStyle w:val="Tablenorm"/>
            </w:pPr>
            <w:r w:rsidRPr="000259AB">
              <w:t>Информация, необходимая для исполнения бюджета</w:t>
            </w:r>
          </w:p>
          <w:p w14:paraId="547E51C5" w14:textId="77777777" w:rsidR="001D2F72" w:rsidRPr="000259AB" w:rsidRDefault="001D2F72" w:rsidP="00020E08">
            <w:pPr>
              <w:pStyle w:val="Tablenorm"/>
            </w:pPr>
            <w:r w:rsidRPr="000259AB">
              <w:t>При формировании из списковой формы заполняется вручную</w:t>
            </w:r>
          </w:p>
        </w:tc>
      </w:tr>
      <w:tr w:rsidR="001D2F72" w:rsidRPr="000259AB" w14:paraId="51899086" w14:textId="77777777" w:rsidTr="006F0A91">
        <w:tc>
          <w:tcPr>
            <w:tcW w:w="1832" w:type="pct"/>
            <w:shd w:val="clear" w:color="auto" w:fill="auto"/>
            <w:tcMar>
              <w:top w:w="75" w:type="dxa"/>
              <w:left w:w="75" w:type="dxa"/>
              <w:bottom w:w="75" w:type="dxa"/>
              <w:right w:w="75" w:type="dxa"/>
            </w:tcMar>
            <w:hideMark/>
          </w:tcPr>
          <w:p w14:paraId="4CEB9410" w14:textId="77777777" w:rsidR="001D2F72" w:rsidRPr="000259AB" w:rsidRDefault="001D2F72" w:rsidP="00020E08">
            <w:pPr>
              <w:pStyle w:val="Tablenorm"/>
            </w:pPr>
            <w:r w:rsidRPr="000259AB">
              <w:t>Содержание операции</w:t>
            </w:r>
          </w:p>
        </w:tc>
        <w:tc>
          <w:tcPr>
            <w:tcW w:w="3168" w:type="pct"/>
            <w:shd w:val="clear" w:color="auto" w:fill="auto"/>
            <w:tcMar>
              <w:top w:w="75" w:type="dxa"/>
              <w:left w:w="75" w:type="dxa"/>
              <w:bottom w:w="75" w:type="dxa"/>
              <w:right w:w="75" w:type="dxa"/>
            </w:tcMar>
            <w:hideMark/>
          </w:tcPr>
          <w:p w14:paraId="049C0B86" w14:textId="77777777" w:rsidR="001D2F72" w:rsidRPr="000259AB" w:rsidRDefault="001D2F72" w:rsidP="00020E08">
            <w:pPr>
              <w:pStyle w:val="Tablenorm"/>
            </w:pPr>
            <w:r w:rsidRPr="000259AB">
              <w:t>Указывается вид операции</w:t>
            </w:r>
          </w:p>
          <w:p w14:paraId="7172C1C2" w14:textId="77777777" w:rsidR="001D2F72" w:rsidRPr="000259AB" w:rsidRDefault="001D2F72" w:rsidP="00020E08">
            <w:pPr>
              <w:pStyle w:val="Tablenorm"/>
            </w:pPr>
            <w:r w:rsidRPr="000259AB">
              <w:t>При вводе заполняется путем выбора из выпадающего списка одного из значений:</w:t>
            </w:r>
          </w:p>
          <w:p w14:paraId="5A802483" w14:textId="77777777" w:rsidR="001D2F72" w:rsidRPr="000259AB" w:rsidRDefault="001D2F72" w:rsidP="001727A3">
            <w:pPr>
              <w:pStyle w:val="TableListMark"/>
            </w:pPr>
            <w:r w:rsidRPr="000259AB">
              <w:t>1 – «внесение наличных денежных средств»;</w:t>
            </w:r>
          </w:p>
          <w:p w14:paraId="0105AB4E" w14:textId="77777777" w:rsidR="001D2F72" w:rsidRPr="000259AB" w:rsidRDefault="001D2F72" w:rsidP="001727A3">
            <w:pPr>
              <w:pStyle w:val="TableListMark"/>
            </w:pPr>
            <w:r w:rsidRPr="000259AB">
              <w:t>2 – «внесение неиспользованных денежных средств»</w:t>
            </w:r>
          </w:p>
        </w:tc>
      </w:tr>
      <w:tr w:rsidR="001D2F72" w:rsidRPr="000259AB" w14:paraId="6C49084E" w14:textId="77777777" w:rsidTr="006F0A91">
        <w:tc>
          <w:tcPr>
            <w:tcW w:w="1832" w:type="pct"/>
            <w:shd w:val="clear" w:color="auto" w:fill="auto"/>
            <w:tcMar>
              <w:top w:w="75" w:type="dxa"/>
              <w:left w:w="75" w:type="dxa"/>
              <w:bottom w:w="75" w:type="dxa"/>
              <w:right w:w="75" w:type="dxa"/>
            </w:tcMar>
            <w:hideMark/>
          </w:tcPr>
          <w:p w14:paraId="257A3F92" w14:textId="77777777" w:rsidR="001D2F72" w:rsidRPr="000259AB" w:rsidRDefault="001D2F72" w:rsidP="00020E08">
            <w:pPr>
              <w:pStyle w:val="Tablenorm"/>
            </w:pPr>
            <w:r w:rsidRPr="000259AB">
              <w:t>Итоговая сумма</w:t>
            </w:r>
          </w:p>
        </w:tc>
        <w:tc>
          <w:tcPr>
            <w:tcW w:w="3168" w:type="pct"/>
            <w:shd w:val="clear" w:color="auto" w:fill="auto"/>
            <w:tcMar>
              <w:top w:w="75" w:type="dxa"/>
              <w:left w:w="75" w:type="dxa"/>
              <w:bottom w:w="75" w:type="dxa"/>
              <w:right w:w="75" w:type="dxa"/>
            </w:tcMar>
            <w:hideMark/>
          </w:tcPr>
          <w:p w14:paraId="5DE58FA4" w14:textId="77777777" w:rsidR="001D2F72" w:rsidRPr="000259AB" w:rsidRDefault="001D2F72" w:rsidP="00020E08">
            <w:pPr>
              <w:pStyle w:val="Tablenorm"/>
            </w:pPr>
            <w:r w:rsidRPr="000259AB">
              <w:t>Итоговая сумма документа.</w:t>
            </w:r>
          </w:p>
          <w:p w14:paraId="4AC46AFB" w14:textId="77777777" w:rsidR="001D2F72" w:rsidRPr="000259AB" w:rsidRDefault="001D2F72" w:rsidP="00020E08">
            <w:pPr>
              <w:pStyle w:val="Tablenorm"/>
            </w:pPr>
            <w:r w:rsidRPr="000259AB">
              <w:t>Рассчитывается автоматически по суммам всех строк</w:t>
            </w:r>
          </w:p>
        </w:tc>
      </w:tr>
    </w:tbl>
    <w:p w14:paraId="48D09278" w14:textId="77777777" w:rsidR="001D2F72" w:rsidRPr="000259AB" w:rsidRDefault="001D2F72" w:rsidP="001D2F72">
      <w:pPr>
        <w:pStyle w:val="Normal"/>
      </w:pPr>
      <w:r w:rsidRPr="000259AB">
        <w:rPr>
          <w:b/>
          <w:bCs/>
        </w:rPr>
        <w:t>Шаг 4.</w:t>
      </w:r>
      <w:r w:rsidRPr="000259AB">
        <w:t xml:space="preserve"> После заполнения реквизитов документа нажать кнопку «Сохранить». Документ сохраняется в статусе «Создан».</w:t>
      </w:r>
    </w:p>
    <w:p w14:paraId="048FE26F" w14:textId="77777777" w:rsidR="001D2F72" w:rsidRPr="000259AB" w:rsidRDefault="001D2F72" w:rsidP="001D2F72">
      <w:pPr>
        <w:pStyle w:val="Normal"/>
        <w:rPr>
          <w:rFonts w:asciiTheme="minorHAnsi" w:hAnsiTheme="minorHAnsi"/>
        </w:rPr>
      </w:pPr>
      <w:r w:rsidRPr="000259AB">
        <w:rPr>
          <w:b/>
          <w:bCs/>
        </w:rPr>
        <w:t>Шаг 5.</w:t>
      </w:r>
      <w:r w:rsidRPr="000259AB">
        <w:t xml:space="preserve"> Нажать кнопку «Проверить». В процессе выполнения операции запускаются автоконтроли.</w:t>
      </w:r>
    </w:p>
    <w:p w14:paraId="1EEE71D3" w14:textId="77777777" w:rsidR="001D2F72" w:rsidRPr="000259AB" w:rsidRDefault="001D2F72" w:rsidP="001D2F72">
      <w:pPr>
        <w:pStyle w:val="Normal"/>
      </w:pPr>
      <w:r w:rsidRPr="000259AB">
        <w:t>При проверке документа выполняются следующие автоконтроли:</w:t>
      </w:r>
    </w:p>
    <w:p w14:paraId="3C9179A7" w14:textId="77777777" w:rsidR="001D2F72" w:rsidRPr="000259AB" w:rsidRDefault="001D2F72" w:rsidP="00907336">
      <w:pPr>
        <w:pStyle w:val="Normal"/>
        <w:numPr>
          <w:ilvl w:val="0"/>
          <w:numId w:val="27"/>
        </w:numPr>
      </w:pPr>
      <w:r w:rsidRPr="000259AB">
        <w:t>контроль обязательности заполнения полей</w:t>
      </w:r>
      <w:r w:rsidRPr="000259AB">
        <w:rPr>
          <w:lang w:val="en-US"/>
        </w:rPr>
        <w:t>;</w:t>
      </w:r>
    </w:p>
    <w:p w14:paraId="33F4D8E1" w14:textId="77777777" w:rsidR="001D2F72" w:rsidRPr="000259AB" w:rsidRDefault="001D2F72" w:rsidP="00907336">
      <w:pPr>
        <w:pStyle w:val="Normal"/>
        <w:numPr>
          <w:ilvl w:val="0"/>
          <w:numId w:val="27"/>
        </w:numPr>
      </w:pPr>
      <w:r w:rsidRPr="000259AB">
        <w:t>проверка актуальности внесенных реквизитов справочным данным;</w:t>
      </w:r>
    </w:p>
    <w:p w14:paraId="53310814" w14:textId="77777777" w:rsidR="001D2F72" w:rsidRPr="000259AB" w:rsidRDefault="001D2F72" w:rsidP="00907336">
      <w:pPr>
        <w:pStyle w:val="Normal"/>
        <w:numPr>
          <w:ilvl w:val="0"/>
          <w:numId w:val="27"/>
        </w:numPr>
      </w:pPr>
      <w:r w:rsidRPr="000259AB">
        <w:t>контроль соблюдения строгой размерности реквизитов;</w:t>
      </w:r>
    </w:p>
    <w:p w14:paraId="1B0FC707" w14:textId="77777777" w:rsidR="001D2F72" w:rsidRPr="000259AB" w:rsidRDefault="001D2F72" w:rsidP="00907336">
      <w:pPr>
        <w:pStyle w:val="Normal"/>
        <w:numPr>
          <w:ilvl w:val="0"/>
          <w:numId w:val="27"/>
        </w:numPr>
      </w:pPr>
      <w:r w:rsidRPr="000259AB">
        <w:t>контроль корректности указания дат</w:t>
      </w:r>
      <w:r w:rsidRPr="000259AB">
        <w:rPr>
          <w:lang w:val="en-US"/>
        </w:rPr>
        <w:t>;</w:t>
      </w:r>
    </w:p>
    <w:p w14:paraId="47531043" w14:textId="77777777" w:rsidR="001D2F72" w:rsidRPr="000259AB" w:rsidRDefault="001D2F72" w:rsidP="00907336">
      <w:pPr>
        <w:pStyle w:val="Normal"/>
        <w:numPr>
          <w:ilvl w:val="0"/>
          <w:numId w:val="27"/>
        </w:numPr>
      </w:pPr>
      <w:r w:rsidRPr="000259AB">
        <w:lastRenderedPageBreak/>
        <w:t>контроль равенства суммы, указанной в заголовке и итоговой суммы в табличной части.</w:t>
      </w:r>
    </w:p>
    <w:p w14:paraId="58A3C76F" w14:textId="77777777" w:rsidR="001D2F72" w:rsidRPr="000259AB" w:rsidRDefault="001D2F72" w:rsidP="001D2F72">
      <w:pPr>
        <w:pStyle w:val="Normal"/>
      </w:pPr>
      <w:r w:rsidRPr="000259AB">
        <w:t>При успешном выполнении контролей Заявке присваивается статус «Подготовлен».</w:t>
      </w:r>
    </w:p>
    <w:p w14:paraId="1E26D926" w14:textId="77777777" w:rsidR="001D2F72" w:rsidRPr="000259AB" w:rsidRDefault="001D2F72" w:rsidP="001D2F72">
      <w:pPr>
        <w:pStyle w:val="Normal"/>
      </w:pPr>
      <w:r w:rsidRPr="000259AB">
        <w:t xml:space="preserve">Если контроли выполнены неуспешно, Заявке присваивается статус «Отменен». </w:t>
      </w:r>
    </w:p>
    <w:p w14:paraId="536548E4" w14:textId="77777777" w:rsidR="001D2F72" w:rsidRPr="000259AB" w:rsidRDefault="001D2F72" w:rsidP="001D2F72">
      <w:pPr>
        <w:pStyle w:val="Normal"/>
      </w:pPr>
      <w:r w:rsidRPr="000259AB">
        <w:rPr>
          <w:b/>
          <w:bCs/>
        </w:rPr>
        <w:t>Шаг 5.</w:t>
      </w:r>
      <w:r w:rsidRPr="000259AB">
        <w:t xml:space="preserve"> Подготовленную для согласования и утверждения Заявку направить на согласование согласующему нажав на кнопку «На согласование».</w:t>
      </w:r>
    </w:p>
    <w:p w14:paraId="6FAA349B" w14:textId="77777777" w:rsidR="001D2F72" w:rsidRPr="000259AB" w:rsidRDefault="001D2F72" w:rsidP="00B1575C">
      <w:pPr>
        <w:pStyle w:val="41"/>
      </w:pPr>
      <w:r w:rsidRPr="000259AB">
        <w:t>Подписание документа</w:t>
      </w:r>
    </w:p>
    <w:p w14:paraId="6FB12015" w14:textId="77777777" w:rsidR="001D2F72" w:rsidRPr="000259AB" w:rsidRDefault="001D2F72" w:rsidP="001D2F72">
      <w:pPr>
        <w:pStyle w:val="Normal"/>
      </w:pPr>
      <w:r w:rsidRPr="000259AB">
        <w:t>По результатам выполнения операции документ подписывается ЭП согласующего и переходит в статус «На утверждение».</w:t>
      </w:r>
    </w:p>
    <w:p w14:paraId="7928B68B" w14:textId="77777777" w:rsidR="001D2F72" w:rsidRPr="000259AB" w:rsidRDefault="001D2F72" w:rsidP="001D2F72">
      <w:pPr>
        <w:pStyle w:val="Normal"/>
      </w:pPr>
      <w:r w:rsidRPr="000259AB">
        <w:t>Далее, утверждающий выполняет утверждение Заявки. По результатам выполнения операции документ подписывается ЭП утверждающего, переходит в статус «Ожидает подтверждения», отражается в ЛК ТОФК.</w:t>
      </w:r>
    </w:p>
    <w:p w14:paraId="29EFE883" w14:textId="77777777" w:rsidR="001D2F72" w:rsidRPr="000259AB" w:rsidRDefault="001D2F72" w:rsidP="00B1575C">
      <w:pPr>
        <w:pStyle w:val="31"/>
      </w:pPr>
      <w:bookmarkStart w:id="353" w:name="_Toc208396235"/>
      <w:bookmarkStart w:id="354" w:name="_Toc208819698"/>
      <w:bookmarkStart w:id="355" w:name="_Toc209194515"/>
      <w:bookmarkStart w:id="356" w:name="_Toc210902501"/>
      <w:bookmarkStart w:id="357" w:name="_Toc210991632"/>
      <w:r w:rsidRPr="000259AB">
        <w:t xml:space="preserve">Прием и обработка </w:t>
      </w:r>
      <w:bookmarkStart w:id="358" w:name="_Hlk209094966"/>
      <w:r w:rsidRPr="000259AB">
        <w:t xml:space="preserve">документа </w:t>
      </w:r>
      <w:bookmarkStart w:id="359" w:name="_Hlk209094809"/>
      <w:r w:rsidRPr="000259AB">
        <w:t>«Заявка о внесении наличных денежных средств»</w:t>
      </w:r>
      <w:bookmarkEnd w:id="359"/>
      <w:r w:rsidRPr="000259AB">
        <w:t xml:space="preserve"> </w:t>
      </w:r>
      <w:bookmarkEnd w:id="358"/>
      <w:r w:rsidRPr="000259AB">
        <w:t xml:space="preserve">в </w:t>
      </w:r>
      <w:bookmarkStart w:id="360" w:name="_Hlk208576135"/>
      <w:r w:rsidRPr="000259AB">
        <w:t>ЛК ТОФК</w:t>
      </w:r>
      <w:bookmarkEnd w:id="353"/>
      <w:bookmarkEnd w:id="354"/>
      <w:bookmarkEnd w:id="355"/>
      <w:bookmarkEnd w:id="356"/>
      <w:bookmarkEnd w:id="357"/>
      <w:bookmarkEnd w:id="360"/>
    </w:p>
    <w:p w14:paraId="73B7A05C" w14:textId="77777777" w:rsidR="001D2F72" w:rsidRPr="000259AB" w:rsidRDefault="001D2F72" w:rsidP="001D2F72">
      <w:pPr>
        <w:pStyle w:val="Normal"/>
      </w:pPr>
      <w:bookmarkStart w:id="361" w:name="_Hlk208573625"/>
      <w:r w:rsidRPr="000259AB">
        <w:t>Заявки о внесении наличных денежных средств</w:t>
      </w:r>
      <w:bookmarkEnd w:id="361"/>
      <w:r w:rsidRPr="000259AB">
        <w:t xml:space="preserve"> направленные из внешних учетных систем загружаются в Модуль автоматически. При необходимости пользователю доступна операция импорта заявок о внесении наличных денежных средств в ЛК ТОФК.</w:t>
      </w:r>
    </w:p>
    <w:p w14:paraId="668FE128" w14:textId="77777777" w:rsidR="001D2F72" w:rsidRPr="000259AB" w:rsidRDefault="001D2F72" w:rsidP="001D2F72">
      <w:pPr>
        <w:pStyle w:val="Normal"/>
      </w:pPr>
      <w:r w:rsidRPr="000259AB">
        <w:t>После загрузки Заявки выполняются автоконтроли. При неуспешном выполнении контроля Заявке присваивается статус «Отменен», формируется документ «Уведомление (Протокол)» и направляется клиенту. При успешном выполнении контролей Заявке присваивается статус «Ожидает подтверждения» и автоматически формируется документ  «Заявка на сдачу/получение денежной наличности» с типом «Сдача денежной наличности», который утверждается и направляется в банк.</w:t>
      </w:r>
    </w:p>
    <w:p w14:paraId="38BD9F90" w14:textId="689C5E3F" w:rsidR="001D2F72" w:rsidRPr="000259AB" w:rsidRDefault="001D2F72" w:rsidP="001D2F72">
      <w:pPr>
        <w:pStyle w:val="Normal"/>
      </w:pPr>
      <w:r w:rsidRPr="000259AB">
        <w:t xml:space="preserve">Для доступа к документам «Заявка о внесении наличных денежных средств» нужно в ЛК ТОФК выбрать в меню слева раздел «Наличные средства» и перейти в подраздел «Наличные по электронным чекам». В рабочей части перейти на вкладку «Заявка о внесении наличных денежных средств». Откроется </w:t>
      </w:r>
      <w:r w:rsidRPr="000259AB">
        <w:lastRenderedPageBreak/>
        <w:t>списковая форма документов «Заявка о внесении наличных денежных средств»</w:t>
      </w:r>
      <w:r w:rsidR="006F0A91" w:rsidRPr="000259AB">
        <w:t xml:space="preserve"> (</w:t>
      </w:r>
      <w:r w:rsidR="006F0A91" w:rsidRPr="000259AB">
        <w:fldChar w:fldCharType="begin"/>
      </w:r>
      <w:r w:rsidR="006F0A91" w:rsidRPr="000259AB">
        <w:instrText xml:space="preserve"> REF _Ref210977640 \h </w:instrText>
      </w:r>
      <w:r w:rsidR="000259AB">
        <w:instrText xml:space="preserve"> \* MERGEFORMAT </w:instrText>
      </w:r>
      <w:r w:rsidR="006F0A91" w:rsidRPr="000259AB">
        <w:fldChar w:fldCharType="separate"/>
      </w:r>
      <w:r w:rsidR="00C9636F" w:rsidRPr="000259AB">
        <w:t xml:space="preserve">Рисунок </w:t>
      </w:r>
      <w:r w:rsidR="00C9636F">
        <w:rPr>
          <w:noProof/>
        </w:rPr>
        <w:t>81</w:t>
      </w:r>
      <w:r w:rsidR="006F0A91" w:rsidRPr="000259AB">
        <w:fldChar w:fldCharType="end"/>
      </w:r>
      <w:r w:rsidR="006F0A91" w:rsidRPr="000259AB">
        <w:t>)</w:t>
      </w:r>
      <w:r w:rsidRPr="000259AB">
        <w:t>.</w:t>
      </w:r>
    </w:p>
    <w:p w14:paraId="5D9F1D98" w14:textId="098962D2" w:rsidR="001D2F72" w:rsidRPr="000259AB" w:rsidRDefault="001D2F72" w:rsidP="00A67872">
      <w:pPr>
        <w:pStyle w:val="Figure"/>
      </w:pPr>
      <w:r w:rsidRPr="000259AB">
        <w:rPr>
          <w:noProof/>
        </w:rPr>
        <w:drawing>
          <wp:inline distT="0" distB="0" distL="0" distR="0" wp14:anchorId="2E7730B2" wp14:editId="2D93DFE0">
            <wp:extent cx="6115050" cy="381063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a:blip r:embed="rId98" cstate="print">
                      <a:lum bright="-24000" contrast="56000"/>
                      <a:extLst>
                        <a:ext uri="{28A0092B-C50C-407E-A947-70E740481C1C}">
                          <a14:useLocalDpi xmlns:a14="http://schemas.microsoft.com/office/drawing/2010/main" val="0"/>
                        </a:ext>
                      </a:extLst>
                    </a:blip>
                    <a:stretch>
                      <a:fillRect/>
                    </a:stretch>
                  </pic:blipFill>
                  <pic:spPr>
                    <a:xfrm>
                      <a:off x="0" y="0"/>
                      <a:ext cx="6115050" cy="3810635"/>
                    </a:xfrm>
                    <a:prstGeom prst="rect">
                      <a:avLst/>
                    </a:prstGeom>
                  </pic:spPr>
                </pic:pic>
              </a:graphicData>
            </a:graphic>
          </wp:inline>
        </w:drawing>
      </w:r>
    </w:p>
    <w:p w14:paraId="10A783B0" w14:textId="43EAEA30" w:rsidR="00A67872" w:rsidRPr="000259AB" w:rsidRDefault="00A67872" w:rsidP="00A67872">
      <w:pPr>
        <w:pStyle w:val="FigName"/>
      </w:pPr>
      <w:bookmarkStart w:id="362" w:name="_Ref210977640"/>
      <w:bookmarkStart w:id="363" w:name="_Toc210991735"/>
      <w:r w:rsidRPr="000259AB">
        <w:t xml:space="preserve">Рисунок </w:t>
      </w:r>
      <w:fldSimple w:instr=" SEQ Рисунок \* ARABIC ">
        <w:r w:rsidR="00C9636F">
          <w:rPr>
            <w:noProof/>
          </w:rPr>
          <w:t>81</w:t>
        </w:r>
      </w:fldSimple>
      <w:bookmarkEnd w:id="362"/>
      <w:r w:rsidR="006F0A91" w:rsidRPr="000259AB">
        <w:rPr>
          <w:noProof/>
        </w:rPr>
        <w:t xml:space="preserve"> – </w:t>
      </w:r>
      <w:r w:rsidR="006F0A91" w:rsidRPr="000259AB">
        <w:t>СФ документов «Заявка о внесении наличных денежных средств»</w:t>
      </w:r>
      <w:bookmarkEnd w:id="363"/>
    </w:p>
    <w:p w14:paraId="3C3F3898" w14:textId="77777777" w:rsidR="001D2F72" w:rsidRPr="000259AB" w:rsidRDefault="001D2F72" w:rsidP="001D2F72">
      <w:pPr>
        <w:pStyle w:val="Normal"/>
      </w:pPr>
      <w:r w:rsidRPr="000259AB">
        <w:t>Список возможных действий с документом  зависит от статуса, в котором он находится. Статус документа в списковой форме отображается в колонке «Статус», а также каждый статус обозначается определенным цветовым  индикатором. В таблице представлено описание статусов документов</w:t>
      </w:r>
      <w:r w:rsidRPr="000259AB">
        <w:rPr>
          <w:lang w:val="en-US"/>
        </w:rPr>
        <w:t xml:space="preserve"> </w:t>
      </w:r>
      <w:r w:rsidRPr="000259AB">
        <w:t xml:space="preserve">в ЛК ТОФК. </w:t>
      </w:r>
    </w:p>
    <w:tbl>
      <w:tblPr>
        <w:tblW w:w="5064" w:type="pct"/>
        <w:tblInd w:w="-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30" w:type="dxa"/>
          <w:left w:w="113" w:type="dxa"/>
          <w:bottom w:w="20" w:type="dxa"/>
          <w:right w:w="113" w:type="dxa"/>
        </w:tblCellMar>
        <w:tblLook w:val="00A0" w:firstRow="1" w:lastRow="0" w:firstColumn="1" w:lastColumn="0" w:noHBand="0" w:noVBand="0"/>
      </w:tblPr>
      <w:tblGrid>
        <w:gridCol w:w="1839"/>
        <w:gridCol w:w="1419"/>
        <w:gridCol w:w="3120"/>
        <w:gridCol w:w="3366"/>
      </w:tblGrid>
      <w:tr w:rsidR="001D2F72" w:rsidRPr="000259AB" w14:paraId="4969B3BE" w14:textId="77777777" w:rsidTr="001727A3">
        <w:trPr>
          <w:cantSplit/>
          <w:tblHeader/>
        </w:trPr>
        <w:tc>
          <w:tcPr>
            <w:tcW w:w="944" w:type="pct"/>
            <w:shd w:val="clear" w:color="auto" w:fill="auto"/>
          </w:tcPr>
          <w:p w14:paraId="606AFA08" w14:textId="77777777" w:rsidR="001D2F72" w:rsidRPr="000259AB" w:rsidRDefault="001D2F72" w:rsidP="006F0A91">
            <w:pPr>
              <w:pStyle w:val="TableHead"/>
            </w:pPr>
            <w:r w:rsidRPr="000259AB">
              <w:t>Наименование статуса</w:t>
            </w:r>
          </w:p>
        </w:tc>
        <w:tc>
          <w:tcPr>
            <w:tcW w:w="728" w:type="pct"/>
            <w:shd w:val="clear" w:color="auto" w:fill="auto"/>
          </w:tcPr>
          <w:p w14:paraId="0306E472" w14:textId="77777777" w:rsidR="001D2F72" w:rsidRPr="000259AB" w:rsidRDefault="001D2F72" w:rsidP="006F0A91">
            <w:pPr>
              <w:pStyle w:val="TableHead"/>
            </w:pPr>
            <w:r w:rsidRPr="000259AB">
              <w:t>Цветовой индикатор</w:t>
            </w:r>
          </w:p>
        </w:tc>
        <w:tc>
          <w:tcPr>
            <w:tcW w:w="1601" w:type="pct"/>
            <w:shd w:val="clear" w:color="auto" w:fill="auto"/>
          </w:tcPr>
          <w:p w14:paraId="3A768D3B" w14:textId="77777777" w:rsidR="001D2F72" w:rsidRPr="000259AB" w:rsidRDefault="001D2F72" w:rsidP="006F0A91">
            <w:pPr>
              <w:pStyle w:val="TableHead"/>
            </w:pPr>
            <w:r w:rsidRPr="000259AB">
              <w:t>Правила присвоения</w:t>
            </w:r>
          </w:p>
        </w:tc>
        <w:tc>
          <w:tcPr>
            <w:tcW w:w="1727" w:type="pct"/>
            <w:shd w:val="clear" w:color="auto" w:fill="auto"/>
          </w:tcPr>
          <w:p w14:paraId="7114E387" w14:textId="77777777" w:rsidR="001D2F72" w:rsidRPr="000259AB" w:rsidRDefault="001D2F72" w:rsidP="006F0A91">
            <w:pPr>
              <w:pStyle w:val="TableHead"/>
            </w:pPr>
            <w:r w:rsidRPr="000259AB">
              <w:t>Доступные действия</w:t>
            </w:r>
          </w:p>
        </w:tc>
      </w:tr>
      <w:tr w:rsidR="001D2F72" w:rsidRPr="000259AB" w14:paraId="2419229C" w14:textId="77777777" w:rsidTr="001727A3">
        <w:trPr>
          <w:cantSplit/>
        </w:trPr>
        <w:tc>
          <w:tcPr>
            <w:tcW w:w="944" w:type="pct"/>
            <w:shd w:val="clear" w:color="auto" w:fill="auto"/>
          </w:tcPr>
          <w:p w14:paraId="77216A0B" w14:textId="77777777" w:rsidR="001D2F72" w:rsidRPr="000259AB" w:rsidRDefault="001D2F72" w:rsidP="00020E08">
            <w:pPr>
              <w:pStyle w:val="Tablenorm"/>
            </w:pPr>
            <w:r w:rsidRPr="000259AB">
              <w:t>Создан</w:t>
            </w:r>
          </w:p>
        </w:tc>
        <w:tc>
          <w:tcPr>
            <w:tcW w:w="728" w:type="pct"/>
            <w:shd w:val="clear" w:color="auto" w:fill="auto"/>
          </w:tcPr>
          <w:p w14:paraId="57EE2906" w14:textId="77777777" w:rsidR="001D2F72" w:rsidRPr="000259AB" w:rsidRDefault="001D2F72" w:rsidP="00020E08">
            <w:pPr>
              <w:pStyle w:val="Tablenorm"/>
            </w:pPr>
            <w:r w:rsidRPr="000259AB">
              <w:t>серый</w:t>
            </w:r>
          </w:p>
        </w:tc>
        <w:tc>
          <w:tcPr>
            <w:tcW w:w="1601" w:type="pct"/>
            <w:shd w:val="clear" w:color="auto" w:fill="auto"/>
          </w:tcPr>
          <w:p w14:paraId="66A89CED" w14:textId="77777777" w:rsidR="001D2F72" w:rsidRPr="000259AB" w:rsidRDefault="001D2F72" w:rsidP="00020E08">
            <w:pPr>
              <w:pStyle w:val="Tablenorm"/>
            </w:pPr>
            <w:r w:rsidRPr="000259AB">
              <w:t>Статус присваивается при загрузке документа из внешней учетной системы  и прохождении автоконтролей</w:t>
            </w:r>
          </w:p>
        </w:tc>
        <w:tc>
          <w:tcPr>
            <w:tcW w:w="1727" w:type="pct"/>
            <w:shd w:val="clear" w:color="auto" w:fill="auto"/>
          </w:tcPr>
          <w:p w14:paraId="6D991074" w14:textId="77777777" w:rsidR="001D2F72" w:rsidRPr="000259AB" w:rsidRDefault="001D2F72" w:rsidP="00020E08">
            <w:pPr>
              <w:pStyle w:val="Tablenorm"/>
            </w:pPr>
            <w:r w:rsidRPr="000259AB">
              <w:t>Запуск выполнения автоконтролей при загрузке документа из внешних систем (документу присваивается  статус «Ожидает подтверждения»)</w:t>
            </w:r>
          </w:p>
        </w:tc>
      </w:tr>
      <w:tr w:rsidR="001D2F72" w:rsidRPr="000259AB" w14:paraId="42C35CED" w14:textId="77777777" w:rsidTr="001727A3">
        <w:trPr>
          <w:cantSplit/>
        </w:trPr>
        <w:tc>
          <w:tcPr>
            <w:tcW w:w="944" w:type="pct"/>
            <w:shd w:val="clear" w:color="auto" w:fill="auto"/>
          </w:tcPr>
          <w:p w14:paraId="735186DF" w14:textId="77777777" w:rsidR="001D2F72" w:rsidRPr="000259AB" w:rsidRDefault="001D2F72" w:rsidP="00020E08">
            <w:pPr>
              <w:pStyle w:val="Tablenorm"/>
            </w:pPr>
            <w:r w:rsidRPr="000259AB">
              <w:lastRenderedPageBreak/>
              <w:t>Ожидает подтверждения</w:t>
            </w:r>
          </w:p>
        </w:tc>
        <w:tc>
          <w:tcPr>
            <w:tcW w:w="728" w:type="pct"/>
            <w:shd w:val="clear" w:color="auto" w:fill="auto"/>
          </w:tcPr>
          <w:p w14:paraId="19B00ECD" w14:textId="77777777" w:rsidR="001D2F72" w:rsidRPr="000259AB" w:rsidRDefault="001D2F72" w:rsidP="00020E08">
            <w:pPr>
              <w:pStyle w:val="Tablenorm"/>
            </w:pPr>
            <w:r w:rsidRPr="000259AB">
              <w:t>желтый</w:t>
            </w:r>
          </w:p>
        </w:tc>
        <w:tc>
          <w:tcPr>
            <w:tcW w:w="1601" w:type="pct"/>
            <w:shd w:val="clear" w:color="auto" w:fill="auto"/>
          </w:tcPr>
          <w:p w14:paraId="123496A2" w14:textId="77777777" w:rsidR="001D2F72" w:rsidRPr="000259AB" w:rsidRDefault="001D2F72" w:rsidP="00020E08">
            <w:pPr>
              <w:pStyle w:val="Tablenorm"/>
            </w:pPr>
            <w:r w:rsidRPr="000259AB">
              <w:t>Статус присваивается:</w:t>
            </w:r>
          </w:p>
          <w:p w14:paraId="06837542" w14:textId="77777777" w:rsidR="001D2F72" w:rsidRPr="000259AB" w:rsidRDefault="001D2F72" w:rsidP="001727A3">
            <w:pPr>
              <w:pStyle w:val="TableListMark"/>
            </w:pPr>
            <w:r w:rsidRPr="000259AB">
              <w:t>сформированного, согласованного и утвержденного в ЛК Клиента;</w:t>
            </w:r>
          </w:p>
          <w:p w14:paraId="7C36257D" w14:textId="77777777" w:rsidR="001D2F72" w:rsidRPr="000259AB" w:rsidRDefault="001D2F72" w:rsidP="001727A3">
            <w:pPr>
              <w:pStyle w:val="TableListMark"/>
            </w:pPr>
            <w:r w:rsidRPr="000259AB">
              <w:t>при успешном прохождении контролей загруженного из внешней учетной системы</w:t>
            </w:r>
          </w:p>
        </w:tc>
        <w:tc>
          <w:tcPr>
            <w:tcW w:w="1727" w:type="pct"/>
            <w:shd w:val="clear" w:color="auto" w:fill="auto"/>
          </w:tcPr>
          <w:p w14:paraId="4449154F" w14:textId="77777777" w:rsidR="001D2F72" w:rsidRPr="000259AB" w:rsidRDefault="001D2F72" w:rsidP="001727A3">
            <w:pPr>
              <w:pStyle w:val="Normal"/>
              <w:ind w:firstLine="0"/>
              <w:rPr>
                <w:sz w:val="24"/>
                <w:szCs w:val="24"/>
              </w:rPr>
            </w:pPr>
            <w:r w:rsidRPr="000259AB">
              <w:rPr>
                <w:sz w:val="24"/>
                <w:szCs w:val="24"/>
              </w:rPr>
              <w:t>Автоматически формируется документ «Заявка на сдачу денежной наличности», отражается в связях к документу «Заявка на сдачу/получение денежной наличности с типом операции «Сдача денежной наличности» (ED462)</w:t>
            </w:r>
          </w:p>
        </w:tc>
      </w:tr>
      <w:tr w:rsidR="001D2F72" w:rsidRPr="000259AB" w14:paraId="0E93838B" w14:textId="77777777" w:rsidTr="001727A3">
        <w:trPr>
          <w:cantSplit/>
        </w:trPr>
        <w:tc>
          <w:tcPr>
            <w:tcW w:w="944" w:type="pct"/>
            <w:shd w:val="clear" w:color="auto" w:fill="auto"/>
          </w:tcPr>
          <w:p w14:paraId="5BD0D925" w14:textId="77777777" w:rsidR="001D2F72" w:rsidRPr="000259AB" w:rsidRDefault="001D2F72" w:rsidP="00020E08">
            <w:pPr>
              <w:pStyle w:val="Tablenorm"/>
            </w:pPr>
            <w:r w:rsidRPr="000259AB">
              <w:t>Отозван</w:t>
            </w:r>
          </w:p>
        </w:tc>
        <w:tc>
          <w:tcPr>
            <w:tcW w:w="728" w:type="pct"/>
            <w:shd w:val="clear" w:color="auto" w:fill="auto"/>
          </w:tcPr>
          <w:p w14:paraId="7627539A" w14:textId="77777777" w:rsidR="001D2F72" w:rsidRPr="000259AB" w:rsidRDefault="001D2F72" w:rsidP="00020E08">
            <w:pPr>
              <w:pStyle w:val="Tablenorm"/>
            </w:pPr>
            <w:r w:rsidRPr="000259AB">
              <w:t>красный</w:t>
            </w:r>
          </w:p>
        </w:tc>
        <w:tc>
          <w:tcPr>
            <w:tcW w:w="1601" w:type="pct"/>
            <w:shd w:val="clear" w:color="auto" w:fill="auto"/>
          </w:tcPr>
          <w:p w14:paraId="5DBF421D" w14:textId="77777777" w:rsidR="001D2F72" w:rsidRPr="000259AB" w:rsidRDefault="001D2F72" w:rsidP="00020E08">
            <w:pPr>
              <w:pStyle w:val="Tablenorm"/>
            </w:pPr>
            <w:r w:rsidRPr="000259AB">
              <w:t>Статус присваивается при получении от клиента «Запроса на отзыв» если связанная «Заявка на сдачу/получение денежной наличности» с типом «Сдача денежной наличности» находится в статусе «Создан»</w:t>
            </w:r>
          </w:p>
        </w:tc>
        <w:tc>
          <w:tcPr>
            <w:tcW w:w="1727" w:type="pct"/>
            <w:shd w:val="clear" w:color="auto" w:fill="auto"/>
          </w:tcPr>
          <w:p w14:paraId="0D584674" w14:textId="77777777" w:rsidR="001D2F72" w:rsidRPr="000259AB" w:rsidRDefault="001D2F72" w:rsidP="00020E08">
            <w:pPr>
              <w:pStyle w:val="Tablenorm"/>
            </w:pPr>
            <w:r w:rsidRPr="000259AB">
              <w:t>Происходит отзыв Заявки о внесении наличных денежных средств». При этом связанному документу «Заявка на сдачу/получение денежной наличности» с типом «Сдача денежной наличности» автоматически присваивается статус «Отозван»</w:t>
            </w:r>
          </w:p>
        </w:tc>
      </w:tr>
      <w:tr w:rsidR="001D2F72" w:rsidRPr="000259AB" w14:paraId="7B92935E" w14:textId="77777777" w:rsidTr="001727A3">
        <w:trPr>
          <w:cantSplit/>
        </w:trPr>
        <w:tc>
          <w:tcPr>
            <w:tcW w:w="944" w:type="pct"/>
            <w:shd w:val="clear" w:color="auto" w:fill="auto"/>
          </w:tcPr>
          <w:p w14:paraId="4C2A3633" w14:textId="77777777" w:rsidR="001D2F72" w:rsidRPr="000259AB" w:rsidRDefault="001D2F72" w:rsidP="00020E08">
            <w:pPr>
              <w:pStyle w:val="Tablenorm"/>
            </w:pPr>
            <w:r w:rsidRPr="000259AB">
              <w:t>Отменен</w:t>
            </w:r>
          </w:p>
        </w:tc>
        <w:tc>
          <w:tcPr>
            <w:tcW w:w="728" w:type="pct"/>
            <w:shd w:val="clear" w:color="auto" w:fill="auto"/>
          </w:tcPr>
          <w:p w14:paraId="0A6E200B" w14:textId="77777777" w:rsidR="001D2F72" w:rsidRPr="000259AB" w:rsidRDefault="001D2F72" w:rsidP="00020E08">
            <w:pPr>
              <w:pStyle w:val="Tablenorm"/>
            </w:pPr>
            <w:r w:rsidRPr="000259AB">
              <w:t>красный</w:t>
            </w:r>
          </w:p>
        </w:tc>
        <w:tc>
          <w:tcPr>
            <w:tcW w:w="1601" w:type="pct"/>
            <w:shd w:val="clear" w:color="auto" w:fill="auto"/>
          </w:tcPr>
          <w:p w14:paraId="3DCFED7C" w14:textId="77777777" w:rsidR="001D2F72" w:rsidRPr="000259AB" w:rsidRDefault="001D2F72" w:rsidP="00020E08">
            <w:pPr>
              <w:pStyle w:val="Tablenorm"/>
            </w:pPr>
            <w:r w:rsidRPr="000259AB">
              <w:t>Статус присваивается при неуспешном прохождении контролей загруженного из внешней учетной системы</w:t>
            </w:r>
          </w:p>
        </w:tc>
        <w:tc>
          <w:tcPr>
            <w:tcW w:w="1727" w:type="pct"/>
            <w:shd w:val="clear" w:color="auto" w:fill="auto"/>
          </w:tcPr>
          <w:p w14:paraId="6CD67D52" w14:textId="77777777" w:rsidR="001D2F72" w:rsidRPr="000259AB" w:rsidRDefault="001D2F72" w:rsidP="00020E08">
            <w:pPr>
              <w:pStyle w:val="Tablenorm"/>
            </w:pPr>
            <w:r w:rsidRPr="000259AB">
              <w:t>Автоматически формируется документ «Уведомление (Протокол)» и направляется во внешнюю учетную систему</w:t>
            </w:r>
          </w:p>
        </w:tc>
      </w:tr>
      <w:tr w:rsidR="001D2F72" w:rsidRPr="000259AB" w14:paraId="579D0F35" w14:textId="77777777" w:rsidTr="001727A3">
        <w:trPr>
          <w:cantSplit/>
        </w:trPr>
        <w:tc>
          <w:tcPr>
            <w:tcW w:w="944" w:type="pct"/>
            <w:shd w:val="clear" w:color="auto" w:fill="auto"/>
          </w:tcPr>
          <w:p w14:paraId="412C8299" w14:textId="77777777" w:rsidR="001D2F72" w:rsidRPr="000259AB" w:rsidRDefault="001D2F72" w:rsidP="00020E08">
            <w:pPr>
              <w:pStyle w:val="Tablenorm"/>
            </w:pPr>
            <w:r w:rsidRPr="000259AB">
              <w:t>Принят к исполнению</w:t>
            </w:r>
          </w:p>
        </w:tc>
        <w:tc>
          <w:tcPr>
            <w:tcW w:w="728" w:type="pct"/>
            <w:shd w:val="clear" w:color="auto" w:fill="auto"/>
          </w:tcPr>
          <w:p w14:paraId="639AEE63" w14:textId="77777777" w:rsidR="001D2F72" w:rsidRPr="000259AB" w:rsidRDefault="001D2F72" w:rsidP="00020E08">
            <w:pPr>
              <w:pStyle w:val="Tablenorm"/>
            </w:pPr>
            <w:r w:rsidRPr="000259AB">
              <w:t>оранжевый</w:t>
            </w:r>
          </w:p>
        </w:tc>
        <w:tc>
          <w:tcPr>
            <w:tcW w:w="1601" w:type="pct"/>
            <w:shd w:val="clear" w:color="auto" w:fill="auto"/>
          </w:tcPr>
          <w:p w14:paraId="49B83EC1" w14:textId="77777777" w:rsidR="001D2F72" w:rsidRPr="000259AB" w:rsidRDefault="001D2F72" w:rsidP="00020E08">
            <w:pPr>
              <w:pStyle w:val="Tablenorm"/>
            </w:pPr>
            <w:r w:rsidRPr="000259AB">
              <w:rPr>
                <w:rStyle w:val="inline-comment-marker"/>
              </w:rPr>
              <w:t>Статус присваивается по результатам обработки ED280 или ED463 с текстом ошибки «Величина вносимых средств, не соответствует сумме» к документу «Заявка на сдачу/получение денежной наличности»</w:t>
            </w:r>
          </w:p>
        </w:tc>
        <w:tc>
          <w:tcPr>
            <w:tcW w:w="1727" w:type="pct"/>
            <w:shd w:val="clear" w:color="auto" w:fill="auto"/>
          </w:tcPr>
          <w:p w14:paraId="3C4C5671" w14:textId="77777777" w:rsidR="001D2F72" w:rsidRPr="000259AB" w:rsidRDefault="001D2F72" w:rsidP="00020E08">
            <w:pPr>
              <w:pStyle w:val="Tablenorm"/>
            </w:pPr>
            <w:r w:rsidRPr="000259AB">
              <w:t>-</w:t>
            </w:r>
          </w:p>
        </w:tc>
      </w:tr>
      <w:tr w:rsidR="001D2F72" w:rsidRPr="000259AB" w14:paraId="040A64C8" w14:textId="77777777" w:rsidTr="001727A3">
        <w:trPr>
          <w:cantSplit/>
        </w:trPr>
        <w:tc>
          <w:tcPr>
            <w:tcW w:w="944" w:type="pct"/>
            <w:shd w:val="clear" w:color="auto" w:fill="auto"/>
          </w:tcPr>
          <w:p w14:paraId="3F5D3C25" w14:textId="77777777" w:rsidR="001D2F72" w:rsidRPr="000259AB" w:rsidRDefault="001D2F72" w:rsidP="00020E08">
            <w:pPr>
              <w:pStyle w:val="Tablenorm"/>
            </w:pPr>
            <w:r w:rsidRPr="000259AB">
              <w:lastRenderedPageBreak/>
              <w:t>Исполнен</w:t>
            </w:r>
          </w:p>
        </w:tc>
        <w:tc>
          <w:tcPr>
            <w:tcW w:w="728" w:type="pct"/>
            <w:shd w:val="clear" w:color="auto" w:fill="auto"/>
          </w:tcPr>
          <w:p w14:paraId="76D933C0" w14:textId="77777777" w:rsidR="001D2F72" w:rsidRPr="000259AB" w:rsidRDefault="001D2F72" w:rsidP="00020E08">
            <w:pPr>
              <w:pStyle w:val="Tablenorm"/>
            </w:pPr>
            <w:r w:rsidRPr="000259AB">
              <w:t>зеленый</w:t>
            </w:r>
          </w:p>
        </w:tc>
        <w:tc>
          <w:tcPr>
            <w:tcW w:w="1601" w:type="pct"/>
            <w:shd w:val="clear" w:color="auto" w:fill="auto"/>
          </w:tcPr>
          <w:p w14:paraId="05A34490" w14:textId="77777777" w:rsidR="001D2F72" w:rsidRPr="000259AB" w:rsidRDefault="001D2F72" w:rsidP="00020E08">
            <w:pPr>
              <w:pStyle w:val="Tablenorm"/>
            </w:pPr>
            <w:r w:rsidRPr="000259AB">
              <w:t>Статус присваивается при присвоении связанного документа «Заявка на сдачу денежной наличности»  статуса «Исполнен»</w:t>
            </w:r>
          </w:p>
        </w:tc>
        <w:tc>
          <w:tcPr>
            <w:tcW w:w="1727" w:type="pct"/>
            <w:shd w:val="clear" w:color="auto" w:fill="auto"/>
          </w:tcPr>
          <w:p w14:paraId="638A0CDF" w14:textId="77777777" w:rsidR="001D2F72" w:rsidRPr="000259AB" w:rsidRDefault="001D2F72" w:rsidP="00020E08">
            <w:pPr>
              <w:pStyle w:val="Tablenorm"/>
            </w:pPr>
            <w:r w:rsidRPr="000259AB">
              <w:t>Автоматически формируется Платежное поручение (исходящее) на перечисление со счета 40116</w:t>
            </w:r>
          </w:p>
          <w:p w14:paraId="421CA892" w14:textId="77777777" w:rsidR="001D2F72" w:rsidRPr="000259AB" w:rsidRDefault="001D2F72" w:rsidP="00020E08">
            <w:pPr>
              <w:pStyle w:val="Tablenorm"/>
            </w:pPr>
            <w:r w:rsidRPr="000259AB">
              <w:t>Пользователь может:</w:t>
            </w:r>
          </w:p>
          <w:p w14:paraId="607BAF8C" w14:textId="77777777" w:rsidR="001D2F72" w:rsidRPr="000259AB" w:rsidRDefault="001D2F72" w:rsidP="001727A3">
            <w:pPr>
              <w:pStyle w:val="TableListMark"/>
            </w:pPr>
            <w:r w:rsidRPr="000259AB">
              <w:t>сформировать документ «Платежное поручение (исходящее) на перечисление со счета 40116» (статус документа не изменяется)</w:t>
            </w:r>
          </w:p>
        </w:tc>
      </w:tr>
      <w:tr w:rsidR="001D2F72" w:rsidRPr="000259AB" w14:paraId="263B385F" w14:textId="77777777" w:rsidTr="001727A3">
        <w:trPr>
          <w:cantSplit/>
        </w:trPr>
        <w:tc>
          <w:tcPr>
            <w:tcW w:w="944" w:type="pct"/>
            <w:shd w:val="clear" w:color="auto" w:fill="auto"/>
          </w:tcPr>
          <w:p w14:paraId="1DC8F4BF" w14:textId="77777777" w:rsidR="001D2F72" w:rsidRPr="000259AB" w:rsidRDefault="001D2F72" w:rsidP="00020E08">
            <w:pPr>
              <w:pStyle w:val="Tablenorm"/>
            </w:pPr>
            <w:r w:rsidRPr="000259AB">
              <w:t>Возвращен из банка</w:t>
            </w:r>
          </w:p>
        </w:tc>
        <w:tc>
          <w:tcPr>
            <w:tcW w:w="728" w:type="pct"/>
            <w:shd w:val="clear" w:color="auto" w:fill="auto"/>
          </w:tcPr>
          <w:p w14:paraId="4161FDAE" w14:textId="77777777" w:rsidR="001D2F72" w:rsidRPr="000259AB" w:rsidRDefault="001D2F72" w:rsidP="00020E08">
            <w:pPr>
              <w:pStyle w:val="Tablenorm"/>
            </w:pPr>
            <w:r w:rsidRPr="000259AB">
              <w:t>красный</w:t>
            </w:r>
          </w:p>
        </w:tc>
        <w:tc>
          <w:tcPr>
            <w:tcW w:w="1601" w:type="pct"/>
            <w:shd w:val="clear" w:color="auto" w:fill="auto"/>
          </w:tcPr>
          <w:p w14:paraId="674DE230" w14:textId="77777777" w:rsidR="001D2F72" w:rsidRPr="000259AB" w:rsidRDefault="001D2F72" w:rsidP="00020E08">
            <w:pPr>
              <w:pStyle w:val="Tablenorm"/>
            </w:pPr>
            <w:r w:rsidRPr="000259AB">
              <w:t>Статус присваивается при импорте и обработке ED201 или ED463 с текстом ошибки не равное «Величина вносимых средств, не соответствует сумме» к документу «Заявка на сдачу/получение денежной наличности»</w:t>
            </w:r>
          </w:p>
        </w:tc>
        <w:tc>
          <w:tcPr>
            <w:tcW w:w="1727" w:type="pct"/>
            <w:shd w:val="clear" w:color="auto" w:fill="auto"/>
          </w:tcPr>
          <w:p w14:paraId="31EB2D72" w14:textId="77777777" w:rsidR="001D2F72" w:rsidRPr="000259AB" w:rsidRDefault="001D2F72" w:rsidP="00020E08">
            <w:pPr>
              <w:pStyle w:val="Tablenorm"/>
            </w:pPr>
            <w:r w:rsidRPr="000259AB">
              <w:t>-</w:t>
            </w:r>
          </w:p>
        </w:tc>
      </w:tr>
    </w:tbl>
    <w:p w14:paraId="79E79416" w14:textId="345B7EC2" w:rsidR="001D2F72" w:rsidRPr="000259AB" w:rsidRDefault="001D2F72" w:rsidP="001D2F72">
      <w:pPr>
        <w:pStyle w:val="Normal"/>
      </w:pPr>
      <w:r w:rsidRPr="000259AB">
        <w:t>Документы  «Заявка на сдачу/получение денежной наличности» с типом «Сдача денежной наличности» отображаются в ЛК ТОФК в списковой форме «Заявка на сдачу/получение денежной наличности»</w:t>
      </w:r>
      <w:r w:rsidR="006F0A91" w:rsidRPr="000259AB">
        <w:t xml:space="preserve"> (</w:t>
      </w:r>
      <w:r w:rsidR="006F0A91" w:rsidRPr="000259AB">
        <w:fldChar w:fldCharType="begin"/>
      </w:r>
      <w:r w:rsidR="006F0A91" w:rsidRPr="000259AB">
        <w:instrText xml:space="preserve"> REF _Ref210977684 \h </w:instrText>
      </w:r>
      <w:r w:rsidR="000259AB">
        <w:instrText xml:space="preserve"> \* MERGEFORMAT </w:instrText>
      </w:r>
      <w:r w:rsidR="006F0A91" w:rsidRPr="000259AB">
        <w:fldChar w:fldCharType="separate"/>
      </w:r>
      <w:r w:rsidR="00C9636F" w:rsidRPr="000259AB">
        <w:t xml:space="preserve">Рисунок </w:t>
      </w:r>
      <w:r w:rsidR="00C9636F">
        <w:rPr>
          <w:noProof/>
        </w:rPr>
        <w:t>82</w:t>
      </w:r>
      <w:r w:rsidR="006F0A91" w:rsidRPr="000259AB">
        <w:fldChar w:fldCharType="end"/>
      </w:r>
      <w:r w:rsidR="006F0A91" w:rsidRPr="000259AB">
        <w:t>)</w:t>
      </w:r>
      <w:r w:rsidRPr="000259AB">
        <w:t>.</w:t>
      </w:r>
    </w:p>
    <w:p w14:paraId="442901E2" w14:textId="6BD29E76" w:rsidR="001D2F72" w:rsidRPr="000259AB" w:rsidRDefault="001D2F72" w:rsidP="00A67872">
      <w:pPr>
        <w:pStyle w:val="Figure"/>
      </w:pPr>
      <w:r w:rsidRPr="000259AB">
        <w:rPr>
          <w:noProof/>
        </w:rPr>
        <w:lastRenderedPageBreak/>
        <w:drawing>
          <wp:inline distT="0" distB="0" distL="0" distR="0" wp14:anchorId="1D006B98" wp14:editId="342C6A2E">
            <wp:extent cx="6115050" cy="403987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82">
                      <a:lum bright="-24000" contrast="56000"/>
                      <a:extLst>
                        <a:ext uri="{28A0092B-C50C-407E-A947-70E740481C1C}">
                          <a14:useLocalDpi xmlns:a14="http://schemas.microsoft.com/office/drawing/2010/main" val="0"/>
                        </a:ext>
                      </a:extLst>
                    </a:blip>
                    <a:stretch>
                      <a:fillRect/>
                    </a:stretch>
                  </pic:blipFill>
                  <pic:spPr>
                    <a:xfrm>
                      <a:off x="0" y="0"/>
                      <a:ext cx="6115050" cy="4039870"/>
                    </a:xfrm>
                    <a:prstGeom prst="rect">
                      <a:avLst/>
                    </a:prstGeom>
                  </pic:spPr>
                </pic:pic>
              </a:graphicData>
            </a:graphic>
          </wp:inline>
        </w:drawing>
      </w:r>
    </w:p>
    <w:p w14:paraId="0BB1E21D" w14:textId="54E741AF" w:rsidR="00A67872" w:rsidRPr="000259AB" w:rsidRDefault="00A67872" w:rsidP="00A67872">
      <w:pPr>
        <w:pStyle w:val="FigName"/>
      </w:pPr>
      <w:bookmarkStart w:id="364" w:name="_Ref210977684"/>
      <w:bookmarkStart w:id="365" w:name="_Toc210991736"/>
      <w:r w:rsidRPr="000259AB">
        <w:t xml:space="preserve">Рисунок </w:t>
      </w:r>
      <w:fldSimple w:instr=" SEQ Рисунок \* ARABIC ">
        <w:r w:rsidR="00C9636F">
          <w:rPr>
            <w:noProof/>
          </w:rPr>
          <w:t>82</w:t>
        </w:r>
      </w:fldSimple>
      <w:bookmarkEnd w:id="364"/>
      <w:r w:rsidR="006F0A91" w:rsidRPr="000259AB">
        <w:rPr>
          <w:noProof/>
        </w:rPr>
        <w:t xml:space="preserve"> – СФ документов «Заявка на сдачу/получение денежной наличности»</w:t>
      </w:r>
      <w:bookmarkEnd w:id="365"/>
    </w:p>
    <w:p w14:paraId="743A1889" w14:textId="03EA0F71" w:rsidR="001D2F72" w:rsidRPr="000259AB" w:rsidRDefault="001D2F72" w:rsidP="001D2F72">
      <w:pPr>
        <w:pStyle w:val="Normal"/>
      </w:pPr>
      <w:r w:rsidRPr="000259AB">
        <w:t>Для удобства работы с разными типами документа «Заявка на сдачу/получение денежной наличности» в списковой форме предусмотрен фильтр, который позволяет отбирать Заявки с определенном типом: «Сдача денежной наличности» и «Получение денежной наличности»</w:t>
      </w:r>
      <w:r w:rsidR="006F0A91" w:rsidRPr="000259AB">
        <w:t xml:space="preserve"> </w:t>
      </w:r>
      <w:r w:rsidR="006F0A91" w:rsidRPr="000259AB">
        <w:fldChar w:fldCharType="begin"/>
      </w:r>
      <w:r w:rsidR="006F0A91" w:rsidRPr="000259AB">
        <w:instrText xml:space="preserve"> REF _Ref210977813 \h </w:instrText>
      </w:r>
      <w:r w:rsidR="000259AB">
        <w:instrText xml:space="preserve"> \* MERGEFORMAT </w:instrText>
      </w:r>
      <w:r w:rsidR="006F0A91" w:rsidRPr="000259AB">
        <w:fldChar w:fldCharType="separate"/>
      </w:r>
      <w:r w:rsidR="00C9636F" w:rsidRPr="000259AB">
        <w:t xml:space="preserve">Рисунок </w:t>
      </w:r>
      <w:r w:rsidR="00C9636F">
        <w:rPr>
          <w:noProof/>
        </w:rPr>
        <w:t>83</w:t>
      </w:r>
      <w:r w:rsidR="006F0A91" w:rsidRPr="000259AB">
        <w:fldChar w:fldCharType="end"/>
      </w:r>
      <w:r w:rsidR="006F0A91" w:rsidRPr="000259AB">
        <w:t>)</w:t>
      </w:r>
      <w:r w:rsidRPr="000259AB">
        <w:t xml:space="preserve">. </w:t>
      </w:r>
    </w:p>
    <w:p w14:paraId="73CC2D03" w14:textId="45C90697" w:rsidR="001D2F72" w:rsidRPr="000259AB" w:rsidRDefault="001D2F72" w:rsidP="00A67872">
      <w:pPr>
        <w:pStyle w:val="Figure"/>
      </w:pPr>
      <w:bookmarkStart w:id="366" w:name="_Toc208396218"/>
      <w:r w:rsidRPr="000259AB">
        <w:rPr>
          <w:noProof/>
        </w:rPr>
        <w:drawing>
          <wp:inline distT="0" distB="0" distL="0" distR="0" wp14:anchorId="26F236E3" wp14:editId="35306394">
            <wp:extent cx="6115050" cy="1521460"/>
            <wp:effectExtent l="0" t="0" r="0"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83">
                      <a:lum bright="-24000" contrast="56000"/>
                      <a:extLst>
                        <a:ext uri="{28A0092B-C50C-407E-A947-70E740481C1C}">
                          <a14:useLocalDpi xmlns:a14="http://schemas.microsoft.com/office/drawing/2010/main" val="0"/>
                        </a:ext>
                      </a:extLst>
                    </a:blip>
                    <a:stretch>
                      <a:fillRect/>
                    </a:stretch>
                  </pic:blipFill>
                  <pic:spPr>
                    <a:xfrm>
                      <a:off x="0" y="0"/>
                      <a:ext cx="6115050" cy="1521460"/>
                    </a:xfrm>
                    <a:prstGeom prst="rect">
                      <a:avLst/>
                    </a:prstGeom>
                  </pic:spPr>
                </pic:pic>
              </a:graphicData>
            </a:graphic>
          </wp:inline>
        </w:drawing>
      </w:r>
    </w:p>
    <w:p w14:paraId="69AF833B" w14:textId="181BA06C" w:rsidR="00A67872" w:rsidRPr="000259AB" w:rsidRDefault="00A67872" w:rsidP="00A67872">
      <w:pPr>
        <w:pStyle w:val="FigName"/>
      </w:pPr>
      <w:bookmarkStart w:id="367" w:name="_Ref210977813"/>
      <w:bookmarkStart w:id="368" w:name="_Toc210991737"/>
      <w:r w:rsidRPr="000259AB">
        <w:t xml:space="preserve">Рисунок </w:t>
      </w:r>
      <w:fldSimple w:instr=" SEQ Рисунок \* ARABIC ">
        <w:r w:rsidR="00C9636F">
          <w:rPr>
            <w:noProof/>
          </w:rPr>
          <w:t>83</w:t>
        </w:r>
      </w:fldSimple>
      <w:bookmarkEnd w:id="367"/>
      <w:r w:rsidR="006F0A91" w:rsidRPr="000259AB">
        <w:rPr>
          <w:noProof/>
        </w:rPr>
        <w:t xml:space="preserve"> – Фильтр для документов «Заявка на сдачу/получение денежной наличности»</w:t>
      </w:r>
      <w:bookmarkEnd w:id="368"/>
    </w:p>
    <w:p w14:paraId="4C0EAA7E" w14:textId="77777777" w:rsidR="00A67872" w:rsidRPr="000259AB" w:rsidRDefault="00A67872" w:rsidP="00020E08">
      <w:pPr>
        <w:pStyle w:val="Tablenorm"/>
      </w:pPr>
    </w:p>
    <w:p w14:paraId="7AE7C5FF" w14:textId="1C7739E4" w:rsidR="001D2F72" w:rsidRPr="000259AB" w:rsidRDefault="001D2F72" w:rsidP="001D2F72">
      <w:pPr>
        <w:pStyle w:val="Normal"/>
      </w:pPr>
      <w:r w:rsidRPr="000259AB">
        <w:lastRenderedPageBreak/>
        <w:t xml:space="preserve">Список возможных действий с документом  зависит от статуса, в котором он находится. Статус документа в списковой форме отображается в колонке «Статус». В таблице представлено </w:t>
      </w:r>
      <w:bookmarkStart w:id="369" w:name="_Hlk210977854"/>
      <w:r w:rsidRPr="000259AB">
        <w:t>описание статусов документов</w:t>
      </w:r>
      <w:r w:rsidR="006F0A91" w:rsidRPr="000259AB">
        <w:t xml:space="preserve"> </w:t>
      </w:r>
      <w:r w:rsidR="006F0A91" w:rsidRPr="000259AB">
        <w:rPr>
          <w:noProof/>
        </w:rPr>
        <w:t>«Заявка на сдачу/получение денежной наличности»</w:t>
      </w:r>
      <w:bookmarkEnd w:id="369"/>
      <w:r w:rsidRPr="000259AB">
        <w:t>.</w:t>
      </w:r>
    </w:p>
    <w:p w14:paraId="7AEEE093" w14:textId="5E1DF50F" w:rsidR="00DD5807" w:rsidRPr="000259AB" w:rsidRDefault="00DD5807" w:rsidP="00DD5807">
      <w:pPr>
        <w:pStyle w:val="NameTable"/>
      </w:pPr>
      <w:bookmarkStart w:id="370" w:name="_Toc210991654"/>
      <w:r w:rsidRPr="000259AB">
        <w:t xml:space="preserve">Таблица </w:t>
      </w:r>
      <w:fldSimple w:instr=" SEQ Таблица \* ARABIC ">
        <w:r w:rsidR="00C9636F">
          <w:rPr>
            <w:noProof/>
          </w:rPr>
          <w:t>18</w:t>
        </w:r>
      </w:fldSimple>
      <w:r w:rsidRPr="000259AB">
        <w:t xml:space="preserve"> –</w:t>
      </w:r>
      <w:r w:rsidR="006F0A91" w:rsidRPr="000259AB">
        <w:t xml:space="preserve"> Описание статусов документов «Заявка на сдачу/получение денежной наличности»</w:t>
      </w:r>
      <w:bookmarkEnd w:id="370"/>
    </w:p>
    <w:tbl>
      <w:tblPr>
        <w:tblW w:w="5012"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5" w:type="dxa"/>
          <w:left w:w="15" w:type="dxa"/>
          <w:bottom w:w="15" w:type="dxa"/>
          <w:right w:w="15" w:type="dxa"/>
        </w:tblCellMar>
        <w:tblLook w:val="00A0" w:firstRow="1" w:lastRow="0" w:firstColumn="1" w:lastColumn="0" w:noHBand="0" w:noVBand="0"/>
      </w:tblPr>
      <w:tblGrid>
        <w:gridCol w:w="2323"/>
        <w:gridCol w:w="3485"/>
        <w:gridCol w:w="3836"/>
      </w:tblGrid>
      <w:tr w:rsidR="001D2F72" w:rsidRPr="000259AB" w14:paraId="36705407" w14:textId="77777777" w:rsidTr="001727A3">
        <w:trPr>
          <w:tblHeader/>
        </w:trPr>
        <w:tc>
          <w:tcPr>
            <w:tcW w:w="1204" w:type="pct"/>
            <w:shd w:val="clear" w:color="auto" w:fill="auto"/>
            <w:tcMar>
              <w:top w:w="105" w:type="dxa"/>
              <w:left w:w="150" w:type="dxa"/>
              <w:bottom w:w="105" w:type="dxa"/>
              <w:right w:w="150" w:type="dxa"/>
            </w:tcMar>
          </w:tcPr>
          <w:p w14:paraId="28A3B5DC" w14:textId="77777777" w:rsidR="001D2F72" w:rsidRPr="000259AB" w:rsidRDefault="001D2F72" w:rsidP="001727A3">
            <w:pPr>
              <w:pStyle w:val="TableHead"/>
            </w:pPr>
            <w:r w:rsidRPr="000259AB">
              <w:t>Наименование статуса</w:t>
            </w:r>
          </w:p>
        </w:tc>
        <w:tc>
          <w:tcPr>
            <w:tcW w:w="1807" w:type="pct"/>
            <w:shd w:val="clear" w:color="auto" w:fill="auto"/>
            <w:tcMar>
              <w:top w:w="105" w:type="dxa"/>
              <w:left w:w="150" w:type="dxa"/>
              <w:bottom w:w="105" w:type="dxa"/>
              <w:right w:w="150" w:type="dxa"/>
            </w:tcMar>
          </w:tcPr>
          <w:p w14:paraId="2B8473E4" w14:textId="77777777" w:rsidR="001D2F72" w:rsidRPr="000259AB" w:rsidRDefault="001D2F72" w:rsidP="001727A3">
            <w:pPr>
              <w:pStyle w:val="TableHead"/>
            </w:pPr>
            <w:r w:rsidRPr="000259AB">
              <w:t>Правила присвоения</w:t>
            </w:r>
          </w:p>
        </w:tc>
        <w:tc>
          <w:tcPr>
            <w:tcW w:w="1989" w:type="pct"/>
            <w:shd w:val="clear" w:color="auto" w:fill="auto"/>
            <w:tcMar>
              <w:top w:w="105" w:type="dxa"/>
              <w:left w:w="150" w:type="dxa"/>
              <w:bottom w:w="105" w:type="dxa"/>
              <w:right w:w="150" w:type="dxa"/>
            </w:tcMar>
          </w:tcPr>
          <w:p w14:paraId="135EC9CC" w14:textId="77777777" w:rsidR="001D2F72" w:rsidRPr="000259AB" w:rsidRDefault="001D2F72" w:rsidP="001727A3">
            <w:pPr>
              <w:pStyle w:val="TableHead"/>
            </w:pPr>
            <w:r w:rsidRPr="000259AB">
              <w:t>Доступные действия</w:t>
            </w:r>
          </w:p>
        </w:tc>
      </w:tr>
      <w:tr w:rsidR="001D2F72" w:rsidRPr="000259AB" w14:paraId="205C73D2" w14:textId="77777777" w:rsidTr="001727A3">
        <w:tc>
          <w:tcPr>
            <w:tcW w:w="1204" w:type="pct"/>
            <w:shd w:val="clear" w:color="auto" w:fill="auto"/>
            <w:tcMar>
              <w:top w:w="105" w:type="dxa"/>
              <w:left w:w="150" w:type="dxa"/>
              <w:bottom w:w="105" w:type="dxa"/>
              <w:right w:w="150" w:type="dxa"/>
            </w:tcMar>
            <w:hideMark/>
          </w:tcPr>
          <w:p w14:paraId="0E545DDF" w14:textId="77777777" w:rsidR="001D2F72" w:rsidRPr="000259AB" w:rsidRDefault="001D2F72" w:rsidP="00020E08">
            <w:pPr>
              <w:pStyle w:val="Tablenorm"/>
            </w:pPr>
            <w:r w:rsidRPr="000259AB">
              <w:t>Создан</w:t>
            </w:r>
          </w:p>
        </w:tc>
        <w:tc>
          <w:tcPr>
            <w:tcW w:w="1807" w:type="pct"/>
            <w:shd w:val="clear" w:color="auto" w:fill="auto"/>
            <w:tcMar>
              <w:top w:w="105" w:type="dxa"/>
              <w:left w:w="150" w:type="dxa"/>
              <w:bottom w:w="105" w:type="dxa"/>
              <w:right w:w="150" w:type="dxa"/>
            </w:tcMar>
            <w:hideMark/>
          </w:tcPr>
          <w:p w14:paraId="55A1F8DF" w14:textId="77777777" w:rsidR="001D2F72" w:rsidRPr="000259AB" w:rsidRDefault="001D2F72" w:rsidP="00020E08">
            <w:pPr>
              <w:pStyle w:val="Tablenorm"/>
            </w:pPr>
            <w:r w:rsidRPr="000259AB">
              <w:t>Статус присваивается при автоматическом и ручном формировании документа на основании документа «Заявка о внесении наличных денежных средств»</w:t>
            </w:r>
          </w:p>
        </w:tc>
        <w:tc>
          <w:tcPr>
            <w:tcW w:w="1989" w:type="pct"/>
            <w:shd w:val="clear" w:color="auto" w:fill="auto"/>
            <w:tcMar>
              <w:top w:w="105" w:type="dxa"/>
              <w:left w:w="150" w:type="dxa"/>
              <w:bottom w:w="105" w:type="dxa"/>
              <w:right w:w="150" w:type="dxa"/>
            </w:tcMar>
            <w:hideMark/>
          </w:tcPr>
          <w:p w14:paraId="41D55A14" w14:textId="77777777" w:rsidR="001D2F72" w:rsidRPr="000259AB" w:rsidRDefault="001D2F72" w:rsidP="00020E08">
            <w:pPr>
              <w:pStyle w:val="Tablenorm"/>
            </w:pPr>
            <w:r w:rsidRPr="000259AB">
              <w:t>Создается документ.</w:t>
            </w:r>
          </w:p>
          <w:p w14:paraId="30ED8DA7" w14:textId="77777777" w:rsidR="001D2F72" w:rsidRPr="000259AB" w:rsidRDefault="001D2F72" w:rsidP="00020E08">
            <w:pPr>
              <w:pStyle w:val="Tablenorm"/>
            </w:pPr>
            <w:r w:rsidRPr="000259AB">
              <w:t>Автоматически запускаются контроли над документом. Документу присваивается статус:</w:t>
            </w:r>
          </w:p>
          <w:p w14:paraId="24601816" w14:textId="77777777" w:rsidR="001D2F72" w:rsidRPr="000259AB" w:rsidRDefault="001D2F72" w:rsidP="001727A3">
            <w:pPr>
              <w:pStyle w:val="TableListMark"/>
            </w:pPr>
            <w:r w:rsidRPr="000259AB">
              <w:t>«Подготовлен», при успешном выполнении контролей;</w:t>
            </w:r>
          </w:p>
          <w:p w14:paraId="1588C45C" w14:textId="77777777" w:rsidR="001D2F72" w:rsidRPr="000259AB" w:rsidRDefault="001D2F72" w:rsidP="001727A3">
            <w:pPr>
              <w:pStyle w:val="TableListMark"/>
            </w:pPr>
            <w:r w:rsidRPr="000259AB">
              <w:t>«Отменен» при неуспешном прохождении контролей.</w:t>
            </w:r>
          </w:p>
          <w:p w14:paraId="3AE1B206" w14:textId="77777777" w:rsidR="001D2F72" w:rsidRPr="000259AB" w:rsidRDefault="001D2F72" w:rsidP="00020E08">
            <w:pPr>
              <w:pStyle w:val="Tablenorm"/>
            </w:pPr>
            <w:r w:rsidRPr="000259AB">
              <w:t>Пользователь может:</w:t>
            </w:r>
          </w:p>
          <w:p w14:paraId="7F775748" w14:textId="77777777" w:rsidR="001D2F72" w:rsidRPr="000259AB" w:rsidRDefault="001D2F72" w:rsidP="001727A3">
            <w:pPr>
              <w:pStyle w:val="TableListMark"/>
            </w:pPr>
            <w:r w:rsidRPr="000259AB">
              <w:t>редактировать документ  (статус документа не изменяется)</w:t>
            </w:r>
          </w:p>
        </w:tc>
      </w:tr>
      <w:tr w:rsidR="001D2F72" w:rsidRPr="000259AB" w14:paraId="7CB17944" w14:textId="77777777" w:rsidTr="001727A3">
        <w:tc>
          <w:tcPr>
            <w:tcW w:w="1204" w:type="pct"/>
            <w:shd w:val="clear" w:color="auto" w:fill="auto"/>
            <w:tcMar>
              <w:top w:w="105" w:type="dxa"/>
              <w:left w:w="150" w:type="dxa"/>
              <w:bottom w:w="105" w:type="dxa"/>
              <w:right w:w="150" w:type="dxa"/>
            </w:tcMar>
            <w:hideMark/>
          </w:tcPr>
          <w:p w14:paraId="15D41323" w14:textId="77777777" w:rsidR="001D2F72" w:rsidRPr="000259AB" w:rsidRDefault="001D2F72" w:rsidP="00020E08">
            <w:pPr>
              <w:pStyle w:val="Tablenorm"/>
            </w:pPr>
            <w:r w:rsidRPr="000259AB">
              <w:t>Подготовлен</w:t>
            </w:r>
          </w:p>
        </w:tc>
        <w:tc>
          <w:tcPr>
            <w:tcW w:w="1807" w:type="pct"/>
            <w:shd w:val="clear" w:color="auto" w:fill="auto"/>
            <w:tcMar>
              <w:top w:w="105" w:type="dxa"/>
              <w:left w:w="150" w:type="dxa"/>
              <w:bottom w:w="105" w:type="dxa"/>
              <w:right w:w="150" w:type="dxa"/>
            </w:tcMar>
            <w:hideMark/>
          </w:tcPr>
          <w:p w14:paraId="03EEE303" w14:textId="77777777" w:rsidR="001D2F72" w:rsidRPr="000259AB" w:rsidRDefault="001D2F72" w:rsidP="00020E08">
            <w:pPr>
              <w:pStyle w:val="Tablenorm"/>
            </w:pPr>
            <w:r w:rsidRPr="000259AB">
              <w:t>Статус присваивается автоматически:</w:t>
            </w:r>
          </w:p>
          <w:p w14:paraId="7E878D87" w14:textId="77777777" w:rsidR="001D2F72" w:rsidRPr="000259AB" w:rsidRDefault="001D2F72" w:rsidP="001727A3">
            <w:pPr>
              <w:pStyle w:val="TableListMark"/>
            </w:pPr>
            <w:r w:rsidRPr="000259AB">
              <w:t>при успешном прохождении контролей</w:t>
            </w:r>
            <w:r w:rsidRPr="000259AB">
              <w:rPr>
                <w:lang w:val="en-US"/>
              </w:rPr>
              <w:t>;</w:t>
            </w:r>
          </w:p>
          <w:p w14:paraId="314D7106" w14:textId="77777777" w:rsidR="001D2F72" w:rsidRPr="000259AB" w:rsidRDefault="001D2F72" w:rsidP="001727A3">
            <w:pPr>
              <w:pStyle w:val="TableListMark"/>
            </w:pPr>
            <w:r w:rsidRPr="000259AB">
              <w:t>при отказе в регистрации Уведомления (Протокола) об отказе в регистрации документа</w:t>
            </w:r>
          </w:p>
        </w:tc>
        <w:tc>
          <w:tcPr>
            <w:tcW w:w="1989" w:type="pct"/>
            <w:shd w:val="clear" w:color="auto" w:fill="auto"/>
            <w:tcMar>
              <w:top w:w="105" w:type="dxa"/>
              <w:left w:w="150" w:type="dxa"/>
              <w:bottom w:w="105" w:type="dxa"/>
              <w:right w:w="150" w:type="dxa"/>
            </w:tcMar>
            <w:hideMark/>
          </w:tcPr>
          <w:p w14:paraId="02F5CC20" w14:textId="77777777" w:rsidR="001D2F72" w:rsidRPr="000259AB" w:rsidRDefault="001D2F72" w:rsidP="00020E08">
            <w:pPr>
              <w:pStyle w:val="Tablenorm"/>
            </w:pPr>
            <w:r w:rsidRPr="000259AB">
              <w:t>Пользователь может:</w:t>
            </w:r>
          </w:p>
          <w:p w14:paraId="2AA48C0B" w14:textId="77777777" w:rsidR="001D2F72" w:rsidRPr="000259AB" w:rsidRDefault="001D2F72" w:rsidP="001727A3">
            <w:pPr>
              <w:pStyle w:val="TableListMark"/>
            </w:pPr>
            <w:r w:rsidRPr="000259AB">
              <w:t>редактировать документ (статус документа не изменяется);</w:t>
            </w:r>
          </w:p>
          <w:p w14:paraId="059D401E" w14:textId="77777777" w:rsidR="001D2F72" w:rsidRPr="000259AB" w:rsidRDefault="001D2F72" w:rsidP="001727A3">
            <w:pPr>
              <w:pStyle w:val="TableListMark"/>
            </w:pPr>
            <w:r w:rsidRPr="000259AB">
              <w:t>направить документ на согласование (документу «Заявка на сдачу/получение денежной наличности» присваивается статус «На подписании гл. бух»).</w:t>
            </w:r>
          </w:p>
        </w:tc>
      </w:tr>
      <w:tr w:rsidR="001D2F72" w:rsidRPr="000259AB" w14:paraId="3AABF092" w14:textId="77777777" w:rsidTr="001727A3">
        <w:tc>
          <w:tcPr>
            <w:tcW w:w="1204" w:type="pct"/>
            <w:shd w:val="clear" w:color="auto" w:fill="auto"/>
            <w:tcMar>
              <w:top w:w="105" w:type="dxa"/>
              <w:left w:w="150" w:type="dxa"/>
              <w:bottom w:w="105" w:type="dxa"/>
              <w:right w:w="150" w:type="dxa"/>
            </w:tcMar>
            <w:hideMark/>
          </w:tcPr>
          <w:p w14:paraId="3F8612A6" w14:textId="77777777" w:rsidR="001D2F72" w:rsidRPr="000259AB" w:rsidRDefault="001D2F72" w:rsidP="00020E08">
            <w:pPr>
              <w:pStyle w:val="Tablenorm"/>
            </w:pPr>
            <w:r w:rsidRPr="000259AB">
              <w:t>На подписании гл. бух</w:t>
            </w:r>
          </w:p>
        </w:tc>
        <w:tc>
          <w:tcPr>
            <w:tcW w:w="1807" w:type="pct"/>
            <w:shd w:val="clear" w:color="auto" w:fill="auto"/>
            <w:tcMar>
              <w:top w:w="105" w:type="dxa"/>
              <w:left w:w="150" w:type="dxa"/>
              <w:bottom w:w="105" w:type="dxa"/>
              <w:right w:w="150" w:type="dxa"/>
            </w:tcMar>
            <w:hideMark/>
          </w:tcPr>
          <w:p w14:paraId="15864858" w14:textId="77777777" w:rsidR="001D2F72" w:rsidRPr="000259AB" w:rsidRDefault="001D2F72" w:rsidP="00020E08">
            <w:pPr>
              <w:pStyle w:val="Tablenorm"/>
            </w:pPr>
            <w:r w:rsidRPr="000259AB">
              <w:t>Статус присваивается при выполнении действия «Направить на согласование»</w:t>
            </w:r>
          </w:p>
        </w:tc>
        <w:tc>
          <w:tcPr>
            <w:tcW w:w="1989" w:type="pct"/>
            <w:shd w:val="clear" w:color="auto" w:fill="auto"/>
            <w:tcMar>
              <w:top w:w="105" w:type="dxa"/>
              <w:left w:w="150" w:type="dxa"/>
              <w:bottom w:w="105" w:type="dxa"/>
              <w:right w:w="150" w:type="dxa"/>
            </w:tcMar>
            <w:hideMark/>
          </w:tcPr>
          <w:p w14:paraId="5B9209DF" w14:textId="77777777" w:rsidR="001D2F72" w:rsidRPr="000259AB" w:rsidRDefault="001D2F72" w:rsidP="00020E08">
            <w:pPr>
              <w:pStyle w:val="Tablenorm"/>
            </w:pPr>
            <w:r w:rsidRPr="000259AB">
              <w:t>Пользователь может:</w:t>
            </w:r>
          </w:p>
          <w:p w14:paraId="0C9188CE" w14:textId="77777777" w:rsidR="001D2F72" w:rsidRPr="000259AB" w:rsidRDefault="001D2F72" w:rsidP="001727A3">
            <w:pPr>
              <w:pStyle w:val="TableListMark"/>
            </w:pPr>
            <w:r w:rsidRPr="000259AB">
              <w:t xml:space="preserve">подписать документ (документу  «Заявка на сдачу/получение денежной наличности» присваивается  </w:t>
            </w:r>
            <w:r w:rsidRPr="000259AB">
              <w:lastRenderedPageBreak/>
              <w:t>статус «На подписании руководителем»);</w:t>
            </w:r>
          </w:p>
          <w:p w14:paraId="463A03AD" w14:textId="77777777" w:rsidR="001D2F72" w:rsidRPr="000259AB" w:rsidRDefault="001D2F72" w:rsidP="001727A3">
            <w:pPr>
              <w:pStyle w:val="TableListMark"/>
            </w:pPr>
            <w:r w:rsidRPr="000259AB">
              <w:t>отменить подписание (документу «Заявка на сдачу/получение денежной наличности) присваивается  статус «Отменен»</w:t>
            </w:r>
          </w:p>
        </w:tc>
      </w:tr>
      <w:tr w:rsidR="001D2F72" w:rsidRPr="000259AB" w14:paraId="22E42590" w14:textId="77777777" w:rsidTr="001727A3">
        <w:tc>
          <w:tcPr>
            <w:tcW w:w="1204" w:type="pct"/>
            <w:shd w:val="clear" w:color="auto" w:fill="auto"/>
            <w:tcMar>
              <w:top w:w="105" w:type="dxa"/>
              <w:left w:w="150" w:type="dxa"/>
              <w:bottom w:w="105" w:type="dxa"/>
              <w:right w:w="150" w:type="dxa"/>
            </w:tcMar>
            <w:hideMark/>
          </w:tcPr>
          <w:p w14:paraId="7138DA04" w14:textId="77777777" w:rsidR="001D2F72" w:rsidRPr="000259AB" w:rsidRDefault="001D2F72" w:rsidP="00020E08">
            <w:pPr>
              <w:pStyle w:val="Tablenorm"/>
            </w:pPr>
            <w:r w:rsidRPr="000259AB">
              <w:lastRenderedPageBreak/>
              <w:t>На подписании руководителем</w:t>
            </w:r>
          </w:p>
        </w:tc>
        <w:tc>
          <w:tcPr>
            <w:tcW w:w="1807" w:type="pct"/>
            <w:shd w:val="clear" w:color="auto" w:fill="auto"/>
            <w:tcMar>
              <w:top w:w="105" w:type="dxa"/>
              <w:left w:w="150" w:type="dxa"/>
              <w:bottom w:w="105" w:type="dxa"/>
              <w:right w:w="150" w:type="dxa"/>
            </w:tcMar>
            <w:hideMark/>
          </w:tcPr>
          <w:p w14:paraId="2D10C883" w14:textId="77777777" w:rsidR="001D2F72" w:rsidRPr="000259AB" w:rsidRDefault="001D2F72" w:rsidP="00020E08">
            <w:pPr>
              <w:pStyle w:val="Tablenorm"/>
            </w:pPr>
            <w:r w:rsidRPr="000259AB">
              <w:t>Статус присваивается при выполнении действия «Подписать» пользователем с ролью главного бухгалтера</w:t>
            </w:r>
          </w:p>
        </w:tc>
        <w:tc>
          <w:tcPr>
            <w:tcW w:w="1989" w:type="pct"/>
            <w:shd w:val="clear" w:color="auto" w:fill="auto"/>
            <w:tcMar>
              <w:top w:w="105" w:type="dxa"/>
              <w:left w:w="150" w:type="dxa"/>
              <w:bottom w:w="105" w:type="dxa"/>
              <w:right w:w="150" w:type="dxa"/>
            </w:tcMar>
            <w:hideMark/>
          </w:tcPr>
          <w:p w14:paraId="77E90335" w14:textId="77777777" w:rsidR="001D2F72" w:rsidRPr="000259AB" w:rsidRDefault="001D2F72" w:rsidP="00020E08">
            <w:pPr>
              <w:pStyle w:val="Tablenorm"/>
            </w:pPr>
            <w:r w:rsidRPr="000259AB">
              <w:t>Пользователь может:</w:t>
            </w:r>
          </w:p>
          <w:p w14:paraId="412CFC3E" w14:textId="77777777" w:rsidR="001D2F72" w:rsidRPr="000259AB" w:rsidRDefault="001D2F72" w:rsidP="001727A3">
            <w:pPr>
              <w:pStyle w:val="TableListMark"/>
            </w:pPr>
            <w:r w:rsidRPr="000259AB">
              <w:t>подписать документ (документу «Заявка на сдачу/получение денежной наличности» присваивается  статус «Отправлен в банк»; документ автоматически направляется в банк в форматах обмена с банком);</w:t>
            </w:r>
          </w:p>
          <w:p w14:paraId="75D5B741" w14:textId="77777777" w:rsidR="001D2F72" w:rsidRPr="000259AB" w:rsidRDefault="001D2F72" w:rsidP="001727A3">
            <w:pPr>
              <w:pStyle w:val="TableListMark"/>
            </w:pPr>
            <w:r w:rsidRPr="000259AB">
              <w:t>отменить подписание (документу  «Заявка на сдачу/получение денежной наличности» присваивается   статус «Отменен»)</w:t>
            </w:r>
          </w:p>
        </w:tc>
      </w:tr>
      <w:tr w:rsidR="001D2F72" w:rsidRPr="000259AB" w14:paraId="52076E38" w14:textId="77777777" w:rsidTr="001727A3">
        <w:tc>
          <w:tcPr>
            <w:tcW w:w="1204" w:type="pct"/>
            <w:shd w:val="clear" w:color="auto" w:fill="auto"/>
            <w:tcMar>
              <w:top w:w="105" w:type="dxa"/>
              <w:left w:w="150" w:type="dxa"/>
              <w:bottom w:w="105" w:type="dxa"/>
              <w:right w:w="150" w:type="dxa"/>
            </w:tcMar>
            <w:hideMark/>
          </w:tcPr>
          <w:p w14:paraId="2581BCFC" w14:textId="77777777" w:rsidR="001D2F72" w:rsidRPr="000259AB" w:rsidRDefault="001D2F72" w:rsidP="00020E08">
            <w:pPr>
              <w:pStyle w:val="Tablenorm"/>
            </w:pPr>
            <w:r w:rsidRPr="000259AB">
              <w:t>Отменен</w:t>
            </w:r>
          </w:p>
        </w:tc>
        <w:tc>
          <w:tcPr>
            <w:tcW w:w="1807" w:type="pct"/>
            <w:shd w:val="clear" w:color="auto" w:fill="auto"/>
            <w:tcMar>
              <w:top w:w="105" w:type="dxa"/>
              <w:left w:w="150" w:type="dxa"/>
              <w:bottom w:w="105" w:type="dxa"/>
              <w:right w:w="150" w:type="dxa"/>
            </w:tcMar>
            <w:hideMark/>
          </w:tcPr>
          <w:p w14:paraId="7D3BE7CF" w14:textId="77777777" w:rsidR="001D2F72" w:rsidRPr="000259AB" w:rsidRDefault="001D2F72" w:rsidP="00020E08">
            <w:pPr>
              <w:pStyle w:val="Tablenorm"/>
            </w:pPr>
            <w:r w:rsidRPr="000259AB">
              <w:t>Статус присваивается автоматически при неуспешном прохождении контролей или при отмене подписания гл.бухгалтером или руководителем</w:t>
            </w:r>
          </w:p>
        </w:tc>
        <w:tc>
          <w:tcPr>
            <w:tcW w:w="1989" w:type="pct"/>
            <w:shd w:val="clear" w:color="auto" w:fill="auto"/>
            <w:tcMar>
              <w:top w:w="105" w:type="dxa"/>
              <w:left w:w="150" w:type="dxa"/>
              <w:bottom w:w="105" w:type="dxa"/>
              <w:right w:w="150" w:type="dxa"/>
            </w:tcMar>
            <w:hideMark/>
          </w:tcPr>
          <w:p w14:paraId="7E38EF59" w14:textId="77777777" w:rsidR="001D2F72" w:rsidRPr="000259AB" w:rsidRDefault="001D2F72" w:rsidP="00020E08">
            <w:pPr>
              <w:pStyle w:val="Tablenorm"/>
            </w:pPr>
            <w:r w:rsidRPr="000259AB">
              <w:t>Пользователь может:</w:t>
            </w:r>
          </w:p>
          <w:p w14:paraId="694332F9" w14:textId="77777777" w:rsidR="001D2F72" w:rsidRPr="000259AB" w:rsidRDefault="001D2F72" w:rsidP="001727A3">
            <w:pPr>
              <w:pStyle w:val="TableListMark"/>
            </w:pPr>
            <w:r w:rsidRPr="000259AB">
              <w:t>удалить документ (документу  «Заявка на сдачу/получение денежной наличности» присваивается  статус «Удален»; документ удаляется из Системы)</w:t>
            </w:r>
          </w:p>
        </w:tc>
      </w:tr>
      <w:tr w:rsidR="001D2F72" w:rsidRPr="000259AB" w14:paraId="501DE16B" w14:textId="77777777" w:rsidTr="001727A3">
        <w:tc>
          <w:tcPr>
            <w:tcW w:w="1204" w:type="pct"/>
            <w:shd w:val="clear" w:color="auto" w:fill="auto"/>
            <w:tcMar>
              <w:top w:w="105" w:type="dxa"/>
              <w:left w:w="150" w:type="dxa"/>
              <w:bottom w:w="105" w:type="dxa"/>
              <w:right w:w="150" w:type="dxa"/>
            </w:tcMar>
            <w:hideMark/>
          </w:tcPr>
          <w:p w14:paraId="021C4C8A" w14:textId="77777777" w:rsidR="001D2F72" w:rsidRPr="000259AB" w:rsidRDefault="001D2F72" w:rsidP="00020E08">
            <w:pPr>
              <w:pStyle w:val="Tablenorm"/>
            </w:pPr>
            <w:r w:rsidRPr="000259AB">
              <w:t>Удален</w:t>
            </w:r>
          </w:p>
        </w:tc>
        <w:tc>
          <w:tcPr>
            <w:tcW w:w="1807" w:type="pct"/>
            <w:shd w:val="clear" w:color="auto" w:fill="auto"/>
            <w:tcMar>
              <w:top w:w="105" w:type="dxa"/>
              <w:left w:w="150" w:type="dxa"/>
              <w:bottom w:w="105" w:type="dxa"/>
              <w:right w:w="150" w:type="dxa"/>
            </w:tcMar>
            <w:hideMark/>
          </w:tcPr>
          <w:p w14:paraId="12B0F6B8" w14:textId="77777777" w:rsidR="001D2F72" w:rsidRPr="000259AB" w:rsidRDefault="001D2F72" w:rsidP="00020E08">
            <w:pPr>
              <w:pStyle w:val="Tablenorm"/>
            </w:pPr>
            <w:r w:rsidRPr="000259AB">
              <w:t>Статус присваивается при удалении документ</w:t>
            </w:r>
          </w:p>
        </w:tc>
        <w:tc>
          <w:tcPr>
            <w:tcW w:w="1989" w:type="pct"/>
            <w:shd w:val="clear" w:color="auto" w:fill="auto"/>
            <w:tcMar>
              <w:top w:w="105" w:type="dxa"/>
              <w:left w:w="150" w:type="dxa"/>
              <w:bottom w:w="105" w:type="dxa"/>
              <w:right w:w="150" w:type="dxa"/>
            </w:tcMar>
            <w:hideMark/>
          </w:tcPr>
          <w:p w14:paraId="29F5A73F" w14:textId="77777777" w:rsidR="001D2F72" w:rsidRPr="000259AB" w:rsidRDefault="001D2F72" w:rsidP="00020E08">
            <w:pPr>
              <w:pStyle w:val="Tablenorm"/>
            </w:pPr>
            <w:r w:rsidRPr="000259AB">
              <w:t>Все связи со связанным документом удаляются</w:t>
            </w:r>
          </w:p>
        </w:tc>
      </w:tr>
      <w:tr w:rsidR="001D2F72" w:rsidRPr="000259AB" w14:paraId="16A3C48E" w14:textId="77777777" w:rsidTr="001727A3">
        <w:tc>
          <w:tcPr>
            <w:tcW w:w="1204" w:type="pct"/>
            <w:shd w:val="clear" w:color="auto" w:fill="auto"/>
            <w:tcMar>
              <w:top w:w="105" w:type="dxa"/>
              <w:left w:w="150" w:type="dxa"/>
              <w:bottom w:w="105" w:type="dxa"/>
              <w:right w:w="150" w:type="dxa"/>
            </w:tcMar>
            <w:hideMark/>
          </w:tcPr>
          <w:p w14:paraId="255DB54B" w14:textId="77777777" w:rsidR="001D2F72" w:rsidRPr="000259AB" w:rsidRDefault="001D2F72" w:rsidP="00020E08">
            <w:pPr>
              <w:pStyle w:val="Tablenorm"/>
            </w:pPr>
            <w:r w:rsidRPr="000259AB">
              <w:t>Отозван</w:t>
            </w:r>
          </w:p>
        </w:tc>
        <w:tc>
          <w:tcPr>
            <w:tcW w:w="1807" w:type="pct"/>
            <w:shd w:val="clear" w:color="auto" w:fill="auto"/>
            <w:tcMar>
              <w:top w:w="105" w:type="dxa"/>
              <w:left w:w="150" w:type="dxa"/>
              <w:bottom w:w="105" w:type="dxa"/>
              <w:right w:w="150" w:type="dxa"/>
            </w:tcMar>
            <w:hideMark/>
          </w:tcPr>
          <w:p w14:paraId="1700B58C" w14:textId="77777777" w:rsidR="001D2F72" w:rsidRPr="000259AB" w:rsidRDefault="001D2F72" w:rsidP="00020E08">
            <w:pPr>
              <w:pStyle w:val="Tablenorm"/>
            </w:pPr>
            <w:r w:rsidRPr="000259AB">
              <w:t xml:space="preserve">Статус присваивается при аннулировании документа «Заявка о внесении наличных денежных средств клиентом»  (при получении документа </w:t>
            </w:r>
            <w:r w:rsidRPr="000259AB">
              <w:lastRenderedPageBreak/>
              <w:t>«Запрос на аннулирование от клиента»)</w:t>
            </w:r>
          </w:p>
        </w:tc>
        <w:tc>
          <w:tcPr>
            <w:tcW w:w="1989" w:type="pct"/>
            <w:shd w:val="clear" w:color="auto" w:fill="auto"/>
            <w:tcMar>
              <w:top w:w="105" w:type="dxa"/>
              <w:left w:w="150" w:type="dxa"/>
              <w:bottom w:w="105" w:type="dxa"/>
              <w:right w:w="150" w:type="dxa"/>
            </w:tcMar>
            <w:hideMark/>
          </w:tcPr>
          <w:p w14:paraId="11417149" w14:textId="77777777" w:rsidR="001D2F72" w:rsidRPr="000259AB" w:rsidRDefault="001D2F72" w:rsidP="00020E08">
            <w:pPr>
              <w:pStyle w:val="Tablenorm"/>
            </w:pPr>
            <w:r w:rsidRPr="000259AB">
              <w:lastRenderedPageBreak/>
              <w:t>-</w:t>
            </w:r>
          </w:p>
        </w:tc>
      </w:tr>
      <w:tr w:rsidR="001D2F72" w:rsidRPr="000259AB" w14:paraId="19C40076" w14:textId="77777777" w:rsidTr="001727A3">
        <w:tc>
          <w:tcPr>
            <w:tcW w:w="1204" w:type="pct"/>
            <w:shd w:val="clear" w:color="auto" w:fill="auto"/>
            <w:tcMar>
              <w:top w:w="105" w:type="dxa"/>
              <w:left w:w="150" w:type="dxa"/>
              <w:bottom w:w="105" w:type="dxa"/>
              <w:right w:w="150" w:type="dxa"/>
            </w:tcMar>
            <w:hideMark/>
          </w:tcPr>
          <w:p w14:paraId="23B8368E" w14:textId="77777777" w:rsidR="001D2F72" w:rsidRPr="000259AB" w:rsidRDefault="001D2F72" w:rsidP="00020E08">
            <w:pPr>
              <w:pStyle w:val="Tablenorm"/>
            </w:pPr>
            <w:r w:rsidRPr="000259AB">
              <w:t>Отправлен в банк</w:t>
            </w:r>
          </w:p>
        </w:tc>
        <w:tc>
          <w:tcPr>
            <w:tcW w:w="1807" w:type="pct"/>
            <w:shd w:val="clear" w:color="auto" w:fill="auto"/>
            <w:tcMar>
              <w:top w:w="105" w:type="dxa"/>
              <w:left w:w="150" w:type="dxa"/>
              <w:bottom w:w="105" w:type="dxa"/>
              <w:right w:w="150" w:type="dxa"/>
            </w:tcMar>
            <w:hideMark/>
          </w:tcPr>
          <w:p w14:paraId="6D11BD8D" w14:textId="77777777" w:rsidR="001D2F72" w:rsidRPr="000259AB" w:rsidRDefault="001D2F72" w:rsidP="00020E08">
            <w:pPr>
              <w:pStyle w:val="Tablenorm"/>
            </w:pPr>
            <w:r w:rsidRPr="000259AB">
              <w:t>Статус присваивается после выгрузки документа в банк</w:t>
            </w:r>
          </w:p>
        </w:tc>
        <w:tc>
          <w:tcPr>
            <w:tcW w:w="1989" w:type="pct"/>
            <w:shd w:val="clear" w:color="auto" w:fill="auto"/>
            <w:tcMar>
              <w:top w:w="105" w:type="dxa"/>
              <w:left w:w="150" w:type="dxa"/>
              <w:bottom w:w="105" w:type="dxa"/>
              <w:right w:w="150" w:type="dxa"/>
            </w:tcMar>
            <w:hideMark/>
          </w:tcPr>
          <w:p w14:paraId="5CA1AD80" w14:textId="77777777" w:rsidR="001D2F72" w:rsidRPr="000259AB" w:rsidRDefault="001D2F72" w:rsidP="00020E08">
            <w:pPr>
              <w:pStyle w:val="Tablenorm"/>
            </w:pPr>
            <w:r w:rsidRPr="000259AB">
              <w:t>Выполняется передача документа в Банк.</w:t>
            </w:r>
          </w:p>
          <w:p w14:paraId="4189FB44" w14:textId="77777777" w:rsidR="001D2F72" w:rsidRPr="000259AB" w:rsidRDefault="001D2F72" w:rsidP="00020E08">
            <w:pPr>
              <w:pStyle w:val="Tablenorm"/>
            </w:pPr>
            <w:r w:rsidRPr="000259AB">
              <w:t>В ответ из Банка могут быть получены и загружены документы:</w:t>
            </w:r>
          </w:p>
          <w:p w14:paraId="65792B87" w14:textId="77777777" w:rsidR="001D2F72" w:rsidRPr="000259AB" w:rsidRDefault="001D2F72" w:rsidP="001727A3">
            <w:pPr>
              <w:pStyle w:val="TableListMark"/>
            </w:pPr>
            <w:r w:rsidRPr="000259AB">
              <w:t>ED280 – автоматически формируется  и отправляется клиенту  документ «Уведомление о принятии». Документу присваивается статус «Принят банком»</w:t>
            </w:r>
            <w:r w:rsidRPr="000259AB">
              <w:rPr>
                <w:lang w:val="en-US"/>
              </w:rPr>
              <w:t>;</w:t>
            </w:r>
          </w:p>
          <w:p w14:paraId="7487D359" w14:textId="77777777" w:rsidR="001D2F72" w:rsidRPr="000259AB" w:rsidRDefault="001D2F72" w:rsidP="001727A3">
            <w:pPr>
              <w:pStyle w:val="TableListMark"/>
            </w:pPr>
            <w:r w:rsidRPr="000259AB">
              <w:t>ED201 - автоматически формируется документ «Уведомление (Протокол)». При регистрации Уведомления (Протокола) документу «Заявка на сдачу/получение денежной наличности» присваивается статус «Возращен из банка»</w:t>
            </w:r>
          </w:p>
        </w:tc>
      </w:tr>
      <w:tr w:rsidR="001D2F72" w:rsidRPr="000259AB" w14:paraId="08202B8D" w14:textId="77777777" w:rsidTr="001727A3">
        <w:tc>
          <w:tcPr>
            <w:tcW w:w="1204" w:type="pct"/>
            <w:shd w:val="clear" w:color="auto" w:fill="auto"/>
            <w:tcMar>
              <w:top w:w="105" w:type="dxa"/>
              <w:left w:w="150" w:type="dxa"/>
              <w:bottom w:w="105" w:type="dxa"/>
              <w:right w:w="150" w:type="dxa"/>
            </w:tcMar>
            <w:hideMark/>
          </w:tcPr>
          <w:p w14:paraId="0F525D8D" w14:textId="77777777" w:rsidR="001D2F72" w:rsidRPr="000259AB" w:rsidRDefault="001D2F72" w:rsidP="00020E08">
            <w:pPr>
              <w:pStyle w:val="Tablenorm"/>
            </w:pPr>
            <w:r w:rsidRPr="000259AB">
              <w:t>Принят банком</w:t>
            </w:r>
          </w:p>
        </w:tc>
        <w:tc>
          <w:tcPr>
            <w:tcW w:w="1807" w:type="pct"/>
            <w:shd w:val="clear" w:color="auto" w:fill="auto"/>
            <w:tcMar>
              <w:top w:w="105" w:type="dxa"/>
              <w:left w:w="150" w:type="dxa"/>
              <w:bottom w:w="105" w:type="dxa"/>
              <w:right w:w="150" w:type="dxa"/>
            </w:tcMar>
            <w:hideMark/>
          </w:tcPr>
          <w:p w14:paraId="65DBA3EA" w14:textId="77777777" w:rsidR="001D2F72" w:rsidRPr="000259AB" w:rsidRDefault="001D2F72" w:rsidP="00020E08">
            <w:pPr>
              <w:pStyle w:val="Tablenorm"/>
            </w:pPr>
            <w:r w:rsidRPr="000259AB">
              <w:t>Статус присваивается при импорте извещения из Банка ED280 или ED463 с текстом ошибки «Величина вносимых средств, не соответствует сумме» к Заявке на сдачу/получение денежной наличности</w:t>
            </w:r>
          </w:p>
        </w:tc>
        <w:tc>
          <w:tcPr>
            <w:tcW w:w="1989" w:type="pct"/>
            <w:shd w:val="clear" w:color="auto" w:fill="auto"/>
            <w:tcMar>
              <w:top w:w="105" w:type="dxa"/>
              <w:left w:w="150" w:type="dxa"/>
              <w:bottom w:w="105" w:type="dxa"/>
              <w:right w:w="150" w:type="dxa"/>
            </w:tcMar>
            <w:hideMark/>
          </w:tcPr>
          <w:p w14:paraId="362C42F7" w14:textId="77777777" w:rsidR="001D2F72" w:rsidRPr="000259AB" w:rsidRDefault="001D2F72" w:rsidP="00020E08">
            <w:pPr>
              <w:pStyle w:val="Tablenorm"/>
            </w:pPr>
            <w:r w:rsidRPr="000259AB">
              <w:t>Автоматически формируется Уведомление о принятии при переводе в статус «Принят банком».</w:t>
            </w:r>
          </w:p>
          <w:p w14:paraId="5B11DA57" w14:textId="77777777" w:rsidR="001D2F72" w:rsidRPr="000259AB" w:rsidRDefault="001D2F72" w:rsidP="00020E08">
            <w:pPr>
              <w:pStyle w:val="Tablenorm"/>
            </w:pPr>
            <w:r w:rsidRPr="000259AB">
              <w:t>Документу «Заявка о внесении наличных денежных средств» автоматически присваивается  статус «Принят к исполнению».</w:t>
            </w:r>
          </w:p>
          <w:p w14:paraId="56F228ED" w14:textId="77777777" w:rsidR="001D2F72" w:rsidRPr="000259AB" w:rsidRDefault="001D2F72" w:rsidP="00020E08">
            <w:pPr>
              <w:pStyle w:val="Tablenorm"/>
            </w:pPr>
            <w:r w:rsidRPr="000259AB">
              <w:t>В ответ из Банка могут быть получены документы:</w:t>
            </w:r>
          </w:p>
          <w:p w14:paraId="2318E677" w14:textId="77777777" w:rsidR="001D2F72" w:rsidRPr="000259AB" w:rsidRDefault="001D2F72" w:rsidP="001727A3">
            <w:pPr>
              <w:pStyle w:val="TableListMark"/>
            </w:pPr>
            <w:r w:rsidRPr="000259AB">
              <w:t xml:space="preserve">ED463 с текстом ошибки «Величина вносимых средств, не соответствует сумме» - автоматически формируется  и отправляется клиенту Уведомление о </w:t>
            </w:r>
            <w:r w:rsidRPr="000259AB">
              <w:lastRenderedPageBreak/>
              <w:t>принятии. Статус документа изменяется на «Принят банком»</w:t>
            </w:r>
            <w:r w:rsidRPr="000259AB">
              <w:rPr>
                <w:lang w:val="en-US"/>
              </w:rPr>
              <w:t>;</w:t>
            </w:r>
          </w:p>
          <w:p w14:paraId="0D4E18F5" w14:textId="77777777" w:rsidR="001D2F72" w:rsidRPr="000259AB" w:rsidRDefault="001D2F72" w:rsidP="001727A3">
            <w:pPr>
              <w:pStyle w:val="TableListMark"/>
            </w:pPr>
            <w:r w:rsidRPr="000259AB">
              <w:t>ED463 с текстом ошибки отличным от «Величина вносимых средств, не соответствует сумме» - автоматически формируется документ «Уведомление (Протокол)». При регистрации документа «Уведомление (Протокол)» документу «Заявка о внесении наличных денежных средств» присваивается статус «Возращен из банка»</w:t>
            </w:r>
          </w:p>
        </w:tc>
      </w:tr>
      <w:tr w:rsidR="001D2F72" w:rsidRPr="000259AB" w14:paraId="6755BDC3" w14:textId="77777777" w:rsidTr="001727A3">
        <w:tc>
          <w:tcPr>
            <w:tcW w:w="1204" w:type="pct"/>
            <w:shd w:val="clear" w:color="auto" w:fill="auto"/>
            <w:tcMar>
              <w:top w:w="105" w:type="dxa"/>
              <w:left w:w="150" w:type="dxa"/>
              <w:bottom w:w="105" w:type="dxa"/>
              <w:right w:w="150" w:type="dxa"/>
            </w:tcMar>
            <w:hideMark/>
          </w:tcPr>
          <w:p w14:paraId="55336AB5" w14:textId="77777777" w:rsidR="001D2F72" w:rsidRPr="000259AB" w:rsidRDefault="001D2F72" w:rsidP="00020E08">
            <w:pPr>
              <w:pStyle w:val="Tablenorm"/>
            </w:pPr>
            <w:r w:rsidRPr="000259AB">
              <w:lastRenderedPageBreak/>
              <w:t>Исполнен</w:t>
            </w:r>
          </w:p>
        </w:tc>
        <w:tc>
          <w:tcPr>
            <w:tcW w:w="1807" w:type="pct"/>
            <w:shd w:val="clear" w:color="auto" w:fill="auto"/>
            <w:tcMar>
              <w:top w:w="105" w:type="dxa"/>
              <w:left w:w="150" w:type="dxa"/>
              <w:bottom w:w="105" w:type="dxa"/>
              <w:right w:w="150" w:type="dxa"/>
            </w:tcMar>
            <w:hideMark/>
          </w:tcPr>
          <w:p w14:paraId="30917B38" w14:textId="77777777" w:rsidR="001D2F72" w:rsidRPr="000259AB" w:rsidRDefault="001D2F72" w:rsidP="00020E08">
            <w:pPr>
              <w:pStyle w:val="Tablenorm"/>
            </w:pPr>
            <w:r w:rsidRPr="000259AB">
              <w:t>Статус присваивается автоматически при переводе ED222 в статус «Подтвержден»</w:t>
            </w:r>
          </w:p>
        </w:tc>
        <w:tc>
          <w:tcPr>
            <w:tcW w:w="1989" w:type="pct"/>
            <w:shd w:val="clear" w:color="auto" w:fill="auto"/>
            <w:tcMar>
              <w:top w:w="105" w:type="dxa"/>
              <w:left w:w="150" w:type="dxa"/>
              <w:bottom w:w="105" w:type="dxa"/>
              <w:right w:w="150" w:type="dxa"/>
            </w:tcMar>
            <w:hideMark/>
          </w:tcPr>
          <w:p w14:paraId="5830E889" w14:textId="77777777" w:rsidR="001D2F72" w:rsidRPr="000259AB" w:rsidRDefault="001D2F72" w:rsidP="00020E08">
            <w:pPr>
              <w:pStyle w:val="Tablenorm"/>
            </w:pPr>
            <w:r w:rsidRPr="000259AB">
              <w:t>-</w:t>
            </w:r>
          </w:p>
        </w:tc>
      </w:tr>
      <w:tr w:rsidR="001D2F72" w:rsidRPr="000259AB" w14:paraId="26DF8727" w14:textId="77777777" w:rsidTr="001727A3">
        <w:tc>
          <w:tcPr>
            <w:tcW w:w="1204" w:type="pct"/>
            <w:shd w:val="clear" w:color="auto" w:fill="auto"/>
            <w:tcMar>
              <w:top w:w="105" w:type="dxa"/>
              <w:left w:w="150" w:type="dxa"/>
              <w:bottom w:w="105" w:type="dxa"/>
              <w:right w:w="150" w:type="dxa"/>
            </w:tcMar>
            <w:hideMark/>
          </w:tcPr>
          <w:p w14:paraId="5F5DD48E" w14:textId="77777777" w:rsidR="001D2F72" w:rsidRPr="000259AB" w:rsidRDefault="001D2F72" w:rsidP="00020E08">
            <w:pPr>
              <w:pStyle w:val="Tablenorm"/>
            </w:pPr>
            <w:r w:rsidRPr="000259AB">
              <w:t>Возвращен из банка</w:t>
            </w:r>
          </w:p>
        </w:tc>
        <w:tc>
          <w:tcPr>
            <w:tcW w:w="1807" w:type="pct"/>
            <w:shd w:val="clear" w:color="auto" w:fill="auto"/>
            <w:tcMar>
              <w:top w:w="105" w:type="dxa"/>
              <w:left w:w="150" w:type="dxa"/>
              <w:bottom w:w="105" w:type="dxa"/>
              <w:right w:w="150" w:type="dxa"/>
            </w:tcMar>
            <w:hideMark/>
          </w:tcPr>
          <w:p w14:paraId="2DB028F3" w14:textId="77777777" w:rsidR="001D2F72" w:rsidRPr="000259AB" w:rsidRDefault="001D2F72" w:rsidP="00020E08">
            <w:pPr>
              <w:pStyle w:val="Tablenorm"/>
            </w:pPr>
            <w:r w:rsidRPr="000259AB">
              <w:t>Статус присваивается при регистрации документа «Уведомление (Протокол) об отказе в приеме» </w:t>
            </w:r>
          </w:p>
        </w:tc>
        <w:tc>
          <w:tcPr>
            <w:tcW w:w="1989" w:type="pct"/>
            <w:shd w:val="clear" w:color="auto" w:fill="auto"/>
            <w:tcMar>
              <w:top w:w="105" w:type="dxa"/>
              <w:left w:w="150" w:type="dxa"/>
              <w:bottom w:w="105" w:type="dxa"/>
              <w:right w:w="150" w:type="dxa"/>
            </w:tcMar>
            <w:hideMark/>
          </w:tcPr>
          <w:p w14:paraId="5A1FB231" w14:textId="77777777" w:rsidR="001D2F72" w:rsidRPr="000259AB" w:rsidRDefault="001D2F72" w:rsidP="00020E08">
            <w:pPr>
              <w:pStyle w:val="Tablenorm"/>
            </w:pPr>
            <w:r w:rsidRPr="000259AB">
              <w:t>При импорте ED201 или ED463 с текстом ошибки отличным от «Величина вносимых средств не соответствует сумме» автоматически формируется документ «Уведомление (Протокол) об отказе в приеме документа»</w:t>
            </w:r>
          </w:p>
          <w:p w14:paraId="0D03D952" w14:textId="77777777" w:rsidR="001D2F72" w:rsidRPr="000259AB" w:rsidRDefault="001D2F72" w:rsidP="00020E08">
            <w:pPr>
              <w:pStyle w:val="Tablenorm"/>
            </w:pPr>
            <w:r w:rsidRPr="000259AB">
              <w:t>При регистрации документа «Уведомление (Протокол) об отказе в приеме документа»:</w:t>
            </w:r>
          </w:p>
          <w:p w14:paraId="67B4D842" w14:textId="77777777" w:rsidR="001D2F72" w:rsidRPr="000259AB" w:rsidRDefault="001D2F72" w:rsidP="001727A3">
            <w:pPr>
              <w:pStyle w:val="TableListMark"/>
            </w:pPr>
            <w:r w:rsidRPr="000259AB">
              <w:t>документу «Заявка о внесении наличных денежных средств» автоматически присваивается  статус «Возвращен из банка»;</w:t>
            </w:r>
          </w:p>
          <w:p w14:paraId="1FD94208" w14:textId="77777777" w:rsidR="001D2F72" w:rsidRPr="000259AB" w:rsidRDefault="001D2F72" w:rsidP="00020E08">
            <w:pPr>
              <w:pStyle w:val="Tablenorm"/>
            </w:pPr>
            <w:r w:rsidRPr="000259AB">
              <w:t>При отказе в регистрации документа «Уведомление (Протокол) об отказе в приеме документа»:</w:t>
            </w:r>
          </w:p>
          <w:p w14:paraId="6CC6EF84" w14:textId="77777777" w:rsidR="001D2F72" w:rsidRPr="000259AB" w:rsidRDefault="001D2F72" w:rsidP="001727A3">
            <w:pPr>
              <w:pStyle w:val="TableListMark"/>
            </w:pPr>
            <w:r w:rsidRPr="000259AB">
              <w:lastRenderedPageBreak/>
              <w:t>смена статуса Заявки</w:t>
            </w:r>
          </w:p>
        </w:tc>
      </w:tr>
    </w:tbl>
    <w:p w14:paraId="78597678" w14:textId="77777777" w:rsidR="001D2F72" w:rsidRPr="000259AB" w:rsidRDefault="001D2F72" w:rsidP="00B1575C">
      <w:pPr>
        <w:pStyle w:val="31"/>
      </w:pPr>
      <w:bookmarkStart w:id="371" w:name="_Toc209194516"/>
      <w:bookmarkStart w:id="372" w:name="_Toc210902502"/>
      <w:bookmarkStart w:id="373" w:name="_Toc210991633"/>
      <w:bookmarkEnd w:id="366"/>
      <w:r w:rsidRPr="000259AB">
        <w:lastRenderedPageBreak/>
        <w:t>Обработка банком документа «Заявка на сдачу/получение денежной наличности»</w:t>
      </w:r>
      <w:bookmarkEnd w:id="371"/>
      <w:bookmarkEnd w:id="372"/>
      <w:bookmarkEnd w:id="373"/>
    </w:p>
    <w:p w14:paraId="1B22DD3F" w14:textId="77777777" w:rsidR="001D2F72" w:rsidRPr="000259AB" w:rsidRDefault="001D2F72" w:rsidP="001D2F72">
      <w:pPr>
        <w:pStyle w:val="Normal"/>
        <w:rPr>
          <w:color w:val="172B4D"/>
        </w:rPr>
      </w:pPr>
      <w:r w:rsidRPr="000259AB">
        <w:t>На основании документов «Заявка о внесении наличных денежных средств», обработанных в Модуле и полученных из внешних учетных систем, в Модуле формируется документ «Заявка на сдачу/получение денежной наличности», который утверждается и направляется в банк.</w:t>
      </w:r>
    </w:p>
    <w:p w14:paraId="238E72E9" w14:textId="77777777" w:rsidR="001D2F72" w:rsidRPr="000259AB" w:rsidRDefault="001D2F72" w:rsidP="001D2F72">
      <w:pPr>
        <w:pStyle w:val="Normal"/>
        <w:rPr>
          <w:color w:val="172B4D"/>
        </w:rPr>
      </w:pPr>
      <w:r w:rsidRPr="000259AB">
        <w:t>В случае успешного прохождения проверки банк направляет в ТОФК документ «Извещение о получении ЭС» (ED280). Документ автоматически импортируется в Модуль и связывается с документом «Заявка на сдачу/получение денежной наличности». После этого:</w:t>
      </w:r>
    </w:p>
    <w:p w14:paraId="2ADB10E3" w14:textId="77777777" w:rsidR="001D2F72" w:rsidRPr="000259AB" w:rsidRDefault="001D2F72" w:rsidP="001D2F72">
      <w:pPr>
        <w:pStyle w:val="Listmark1"/>
        <w:rPr>
          <w:color w:val="172B4D"/>
        </w:rPr>
      </w:pPr>
      <w:r w:rsidRPr="000259AB">
        <w:t>по документу «Заявка о внесении наличных денежных средств», оформленной клиентом, л/с которого ведется в Модуле, клиенту направляется уведомление о принятии посредством ЛК Клиента Модуля;</w:t>
      </w:r>
    </w:p>
    <w:p w14:paraId="3123AFCE" w14:textId="77777777" w:rsidR="001D2F72" w:rsidRPr="000259AB" w:rsidRDefault="001D2F72" w:rsidP="001D2F72">
      <w:pPr>
        <w:pStyle w:val="Listmark1"/>
        <w:rPr>
          <w:color w:val="172B4D"/>
        </w:rPr>
      </w:pPr>
      <w:r w:rsidRPr="000259AB">
        <w:t xml:space="preserve">по документу «Заявка о внесении наличных денежных средств», </w:t>
      </w:r>
      <w:bookmarkStart w:id="374" w:name="_Hlk209106112"/>
      <w:r w:rsidRPr="000259AB">
        <w:t>полученных из внешних учетных систем, из Модуля в эти системы направляются в соответствии с форматами обмена квитанции, содержащие информацию о статусе документа «Заявка о внесении наличных денежных средств» и осуществляется уведомление клиента.</w:t>
      </w:r>
    </w:p>
    <w:bookmarkEnd w:id="374"/>
    <w:p w14:paraId="411C356C" w14:textId="77777777" w:rsidR="001D2F72" w:rsidRPr="000259AB" w:rsidRDefault="001D2F72" w:rsidP="001D2F72">
      <w:pPr>
        <w:pStyle w:val="Normal"/>
      </w:pPr>
      <w:r w:rsidRPr="000259AB">
        <w:t>После получения информации о принятии клиент вносит денежные средства в Банк.</w:t>
      </w:r>
    </w:p>
    <w:p w14:paraId="723A43ED" w14:textId="77777777" w:rsidR="001D2F72" w:rsidRPr="000259AB" w:rsidRDefault="001D2F72" w:rsidP="001D2F72">
      <w:pPr>
        <w:pStyle w:val="Normal"/>
        <w:rPr>
          <w:color w:val="172B4D"/>
        </w:rPr>
      </w:pPr>
      <w:r w:rsidRPr="000259AB">
        <w:t>В случае непрохождения проверки банк направляет  в ТОФК документ «Извещение о результатах контроля ЭС» (ED201). Документ автоматически импортируется в Модуль и связывается с документом «Заявка на сдачу/получение денежной наличности». После этого специалист ТОФК анализирует причину отказа:</w:t>
      </w:r>
    </w:p>
    <w:p w14:paraId="404CD72E" w14:textId="77777777" w:rsidR="001D2F72" w:rsidRPr="000259AB" w:rsidRDefault="001D2F72" w:rsidP="001D2F72">
      <w:pPr>
        <w:pStyle w:val="Listmark1"/>
        <w:rPr>
          <w:color w:val="172B4D"/>
        </w:rPr>
      </w:pPr>
      <w:r w:rsidRPr="000259AB">
        <w:t>если причина отказа не связана с ошибками оформления документа «Заявка о внесении наличных денежных средств» клиентом, то специалист ТОФК устраняет причину отказа и повторно направляет документ «Заявка на сдачу/получение денежной наличности» в банк;</w:t>
      </w:r>
    </w:p>
    <w:p w14:paraId="5EE7D1C1" w14:textId="77777777" w:rsidR="001D2F72" w:rsidRPr="000259AB" w:rsidRDefault="001D2F72" w:rsidP="001D2F72">
      <w:pPr>
        <w:pStyle w:val="Listmark1"/>
        <w:rPr>
          <w:color w:val="172B4D"/>
        </w:rPr>
      </w:pPr>
      <w:r w:rsidRPr="000259AB">
        <w:lastRenderedPageBreak/>
        <w:t xml:space="preserve">если причина отказа связана с ошибками оформления документа «Заявка о внесении наличных денежных средств» клиентом, то специалист ТОФК в Модуле направляет документ Уведомление (Протокол) посредством ЛК Клиента Модуля.  </w:t>
      </w:r>
    </w:p>
    <w:p w14:paraId="7E66D557" w14:textId="77777777" w:rsidR="001D2F72" w:rsidRPr="000259AB" w:rsidRDefault="001D2F72" w:rsidP="00B1575C">
      <w:pPr>
        <w:pStyle w:val="31"/>
      </w:pPr>
      <w:bookmarkStart w:id="375" w:name="_Toc210902503"/>
      <w:bookmarkStart w:id="376" w:name="_Hlk209691998"/>
      <w:bookmarkStart w:id="377" w:name="_Toc210991634"/>
      <w:r w:rsidRPr="000259AB">
        <w:t>Визуальные формы документов</w:t>
      </w:r>
      <w:bookmarkEnd w:id="375"/>
      <w:bookmarkEnd w:id="377"/>
    </w:p>
    <w:p w14:paraId="4A1370F4" w14:textId="45644610" w:rsidR="001D2F72" w:rsidRPr="000259AB" w:rsidRDefault="001D2F72" w:rsidP="00B1575C">
      <w:pPr>
        <w:pStyle w:val="41"/>
        <w:rPr>
          <w:rFonts w:asciiTheme="minorHAnsi" w:hAnsiTheme="minorHAnsi"/>
        </w:rPr>
      </w:pPr>
      <w:r w:rsidRPr="000259AB">
        <w:t>Визуальная форма документа ««Заявка о внесении наличных денежных средств»</w:t>
      </w:r>
    </w:p>
    <w:p w14:paraId="32E0B299" w14:textId="3231888F" w:rsidR="00E73761" w:rsidRPr="000259AB" w:rsidRDefault="00E73761" w:rsidP="00E73761">
      <w:pPr>
        <w:pStyle w:val="Normal"/>
        <w:rPr>
          <w:lang w:eastAsia="en-US"/>
        </w:rPr>
      </w:pPr>
      <w:r w:rsidRPr="000259AB">
        <w:rPr>
          <w:lang w:eastAsia="en-US"/>
        </w:rPr>
        <w:t>Визуальная форма документа ««Заявка о внесении наличных денежных средств» представлена на рисунке (</w:t>
      </w:r>
      <w:r w:rsidRPr="000259AB">
        <w:rPr>
          <w:lang w:eastAsia="en-US"/>
        </w:rPr>
        <w:fldChar w:fldCharType="begin"/>
      </w:r>
      <w:r w:rsidRPr="000259AB">
        <w:rPr>
          <w:lang w:eastAsia="en-US"/>
        </w:rPr>
        <w:instrText xml:space="preserve"> REF _Ref210977925 \h </w:instrText>
      </w:r>
      <w:r w:rsidR="000259AB">
        <w:rPr>
          <w:lang w:eastAsia="en-US"/>
        </w:rPr>
        <w:instrText xml:space="preserve"> \* MERGEFORMAT </w:instrText>
      </w:r>
      <w:r w:rsidRPr="000259AB">
        <w:rPr>
          <w:lang w:eastAsia="en-US"/>
        </w:rPr>
      </w:r>
      <w:r w:rsidRPr="000259AB">
        <w:rPr>
          <w:lang w:eastAsia="en-US"/>
        </w:rPr>
        <w:fldChar w:fldCharType="separate"/>
      </w:r>
      <w:r w:rsidR="00C9636F" w:rsidRPr="000259AB">
        <w:t xml:space="preserve">Рисунок </w:t>
      </w:r>
      <w:r w:rsidR="00C9636F">
        <w:rPr>
          <w:noProof/>
        </w:rPr>
        <w:t>84</w:t>
      </w:r>
      <w:r w:rsidRPr="000259AB">
        <w:rPr>
          <w:lang w:eastAsia="en-US"/>
        </w:rPr>
        <w:fldChar w:fldCharType="end"/>
      </w:r>
      <w:r w:rsidRPr="000259AB">
        <w:rPr>
          <w:lang w:eastAsia="en-US"/>
        </w:rPr>
        <w:t>).</w:t>
      </w:r>
    </w:p>
    <w:bookmarkEnd w:id="376"/>
    <w:p w14:paraId="66E10E57" w14:textId="6F47CD56" w:rsidR="001D2F72" w:rsidRPr="000259AB" w:rsidRDefault="001D2F72" w:rsidP="00A67872">
      <w:pPr>
        <w:pStyle w:val="Figure"/>
        <w:rPr>
          <w:lang w:val="en-US" w:eastAsia="en-US"/>
        </w:rPr>
      </w:pPr>
      <w:r w:rsidRPr="000259AB">
        <w:rPr>
          <w:noProof/>
        </w:rPr>
        <w:drawing>
          <wp:inline distT="0" distB="0" distL="0" distR="0" wp14:anchorId="1C68F8B0" wp14:editId="02193C34">
            <wp:extent cx="5956662" cy="4343400"/>
            <wp:effectExtent l="19050" t="19050" r="25400" b="1905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lum bright="-24000" contrast="56000"/>
                      <a:extLst>
                        <a:ext uri="{28A0092B-C50C-407E-A947-70E740481C1C}">
                          <a14:useLocalDpi xmlns:a14="http://schemas.microsoft.com/office/drawing/2010/main" val="0"/>
                        </a:ext>
                      </a:extLst>
                    </a:blip>
                    <a:srcRect/>
                    <a:stretch>
                      <a:fillRect/>
                    </a:stretch>
                  </pic:blipFill>
                  <pic:spPr bwMode="auto">
                    <a:xfrm>
                      <a:off x="0" y="0"/>
                      <a:ext cx="5970373" cy="4353397"/>
                    </a:xfrm>
                    <a:prstGeom prst="rect">
                      <a:avLst/>
                    </a:prstGeom>
                    <a:noFill/>
                    <a:ln>
                      <a:solidFill>
                        <a:schemeClr val="tx1"/>
                      </a:solidFill>
                    </a:ln>
                  </pic:spPr>
                </pic:pic>
              </a:graphicData>
            </a:graphic>
          </wp:inline>
        </w:drawing>
      </w:r>
    </w:p>
    <w:p w14:paraId="1ED97FC8" w14:textId="48251A8D" w:rsidR="00A67872" w:rsidRPr="000259AB" w:rsidRDefault="00A67872" w:rsidP="00A67872">
      <w:pPr>
        <w:pStyle w:val="FigName"/>
      </w:pPr>
      <w:bookmarkStart w:id="378" w:name="_Ref210977925"/>
      <w:bookmarkStart w:id="379" w:name="_Toc210991738"/>
      <w:r w:rsidRPr="000259AB">
        <w:t xml:space="preserve">Рисунок </w:t>
      </w:r>
      <w:fldSimple w:instr=" SEQ Рисунок \* ARABIC ">
        <w:r w:rsidR="00C9636F">
          <w:rPr>
            <w:noProof/>
          </w:rPr>
          <w:t>84</w:t>
        </w:r>
      </w:fldSimple>
      <w:bookmarkEnd w:id="378"/>
      <w:r w:rsidR="00E73761" w:rsidRPr="000259AB">
        <w:rPr>
          <w:noProof/>
        </w:rPr>
        <w:t xml:space="preserve"> – </w:t>
      </w:r>
      <w:r w:rsidR="00E73761" w:rsidRPr="000259AB">
        <w:rPr>
          <w:lang w:eastAsia="en-US"/>
        </w:rPr>
        <w:t>ВФ документа ««Заявка о внесении наличных денежных средств»</w:t>
      </w:r>
      <w:bookmarkEnd w:id="379"/>
    </w:p>
    <w:p w14:paraId="309D552D" w14:textId="77777777" w:rsidR="00A67872" w:rsidRPr="000259AB" w:rsidRDefault="00A67872" w:rsidP="00020E08">
      <w:pPr>
        <w:pStyle w:val="Tablenorm"/>
      </w:pPr>
    </w:p>
    <w:p w14:paraId="62F0074E" w14:textId="362D899A" w:rsidR="001D2F72" w:rsidRPr="000259AB" w:rsidRDefault="001D2F72" w:rsidP="00B1575C">
      <w:pPr>
        <w:pStyle w:val="41"/>
        <w:rPr>
          <w:rFonts w:asciiTheme="minorHAnsi" w:hAnsiTheme="minorHAnsi"/>
        </w:rPr>
      </w:pPr>
      <w:bookmarkStart w:id="380" w:name="_Hlk209191861"/>
      <w:r w:rsidRPr="000259AB">
        <w:lastRenderedPageBreak/>
        <w:t>Визуальная форма документа «</w:t>
      </w:r>
      <w:bookmarkEnd w:id="380"/>
      <w:r w:rsidRPr="000259AB">
        <w:t xml:space="preserve">Заявка на сдачу/получение денежной наличности»  </w:t>
      </w:r>
    </w:p>
    <w:p w14:paraId="0C04A6B9" w14:textId="35BB34F7" w:rsidR="00E73761" w:rsidRPr="000259AB" w:rsidRDefault="00E73761" w:rsidP="00E73761">
      <w:pPr>
        <w:pStyle w:val="Normal"/>
        <w:rPr>
          <w:lang w:eastAsia="en-US"/>
        </w:rPr>
      </w:pPr>
      <w:r w:rsidRPr="000259AB">
        <w:rPr>
          <w:lang w:eastAsia="en-US"/>
        </w:rPr>
        <w:t>Визуальная форма документа «Заявка на сдачу/получение денежной наличности» представлена на рисунке (</w:t>
      </w:r>
      <w:r w:rsidRPr="000259AB">
        <w:rPr>
          <w:lang w:eastAsia="en-US"/>
        </w:rPr>
        <w:fldChar w:fldCharType="begin"/>
      </w:r>
      <w:r w:rsidRPr="000259AB">
        <w:rPr>
          <w:lang w:eastAsia="en-US"/>
        </w:rPr>
        <w:instrText xml:space="preserve"> REF _Ref210978011 \h </w:instrText>
      </w:r>
      <w:r w:rsidR="000259AB">
        <w:rPr>
          <w:lang w:eastAsia="en-US"/>
        </w:rPr>
        <w:instrText xml:space="preserve"> \* MERGEFORMAT </w:instrText>
      </w:r>
      <w:r w:rsidRPr="000259AB">
        <w:rPr>
          <w:lang w:eastAsia="en-US"/>
        </w:rPr>
      </w:r>
      <w:r w:rsidRPr="000259AB">
        <w:rPr>
          <w:lang w:eastAsia="en-US"/>
        </w:rPr>
        <w:fldChar w:fldCharType="separate"/>
      </w:r>
      <w:r w:rsidR="00C9636F" w:rsidRPr="000259AB">
        <w:t xml:space="preserve">Рисунок </w:t>
      </w:r>
      <w:r w:rsidR="00C9636F">
        <w:rPr>
          <w:noProof/>
        </w:rPr>
        <w:t>85</w:t>
      </w:r>
      <w:r w:rsidRPr="000259AB">
        <w:rPr>
          <w:lang w:eastAsia="en-US"/>
        </w:rPr>
        <w:fldChar w:fldCharType="end"/>
      </w:r>
      <w:r w:rsidRPr="000259AB">
        <w:rPr>
          <w:lang w:eastAsia="en-US"/>
        </w:rPr>
        <w:t>).</w:t>
      </w:r>
    </w:p>
    <w:p w14:paraId="2D552429" w14:textId="614418A8" w:rsidR="001D2F72" w:rsidRPr="000259AB" w:rsidRDefault="001D2F72" w:rsidP="00A67872">
      <w:pPr>
        <w:pStyle w:val="Figure"/>
      </w:pPr>
      <w:r w:rsidRPr="000259AB">
        <w:rPr>
          <w:noProof/>
        </w:rPr>
        <w:drawing>
          <wp:inline distT="0" distB="0" distL="0" distR="0" wp14:anchorId="1D273637" wp14:editId="5FC3745A">
            <wp:extent cx="5163049" cy="6343650"/>
            <wp:effectExtent l="19050" t="19050" r="19050" b="190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lum bright="-24000" contrast="56000"/>
                      <a:extLst>
                        <a:ext uri="{28A0092B-C50C-407E-A947-70E740481C1C}">
                          <a14:useLocalDpi xmlns:a14="http://schemas.microsoft.com/office/drawing/2010/main" val="0"/>
                        </a:ext>
                      </a:extLst>
                    </a:blip>
                    <a:srcRect/>
                    <a:stretch>
                      <a:fillRect/>
                    </a:stretch>
                  </pic:blipFill>
                  <pic:spPr bwMode="auto">
                    <a:xfrm>
                      <a:off x="0" y="0"/>
                      <a:ext cx="5164346" cy="6345244"/>
                    </a:xfrm>
                    <a:prstGeom prst="rect">
                      <a:avLst/>
                    </a:prstGeom>
                    <a:noFill/>
                    <a:ln>
                      <a:solidFill>
                        <a:schemeClr val="tx1"/>
                      </a:solidFill>
                    </a:ln>
                  </pic:spPr>
                </pic:pic>
              </a:graphicData>
            </a:graphic>
          </wp:inline>
        </w:drawing>
      </w:r>
    </w:p>
    <w:p w14:paraId="28BDE670" w14:textId="79832718" w:rsidR="00A67872" w:rsidRPr="000259AB" w:rsidRDefault="00A67872" w:rsidP="00A67872">
      <w:pPr>
        <w:pStyle w:val="FigName"/>
      </w:pPr>
      <w:bookmarkStart w:id="381" w:name="_Ref210978011"/>
      <w:bookmarkStart w:id="382" w:name="_Toc210991739"/>
      <w:r w:rsidRPr="000259AB">
        <w:t xml:space="preserve">Рисунок </w:t>
      </w:r>
      <w:fldSimple w:instr=" SEQ Рисунок \* ARABIC ">
        <w:r w:rsidR="00C9636F">
          <w:rPr>
            <w:noProof/>
          </w:rPr>
          <w:t>85</w:t>
        </w:r>
      </w:fldSimple>
      <w:bookmarkEnd w:id="381"/>
      <w:r w:rsidR="00E73761" w:rsidRPr="000259AB">
        <w:rPr>
          <w:noProof/>
        </w:rPr>
        <w:t xml:space="preserve"> – ВФ </w:t>
      </w:r>
      <w:r w:rsidR="00E73761" w:rsidRPr="000259AB">
        <w:t>документа «Заявка на сдачу/получение денежной наличности»</w:t>
      </w:r>
      <w:bookmarkEnd w:id="382"/>
    </w:p>
    <w:p w14:paraId="68CF35F7" w14:textId="77777777" w:rsidR="004754D0" w:rsidRPr="000259AB" w:rsidRDefault="004754D0" w:rsidP="004754D0">
      <w:pPr>
        <w:pStyle w:val="Reg"/>
      </w:pPr>
      <w:bookmarkStart w:id="383" w:name="_Toc162602653"/>
      <w:bookmarkStart w:id="384" w:name="_Toc183427007"/>
      <w:bookmarkStart w:id="385" w:name="_Toc183534613"/>
      <w:bookmarkStart w:id="386" w:name="_Toc210902504"/>
      <w:bookmarkStart w:id="387" w:name="_Toc210991635"/>
      <w:r w:rsidRPr="000259AB">
        <w:rPr>
          <w:rFonts w:eastAsiaTheme="minorHAnsi"/>
        </w:rPr>
        <w:lastRenderedPageBreak/>
        <w:t>Согласовано</w:t>
      </w:r>
      <w:bookmarkEnd w:id="383"/>
      <w:bookmarkEnd w:id="384"/>
      <w:bookmarkEnd w:id="385"/>
      <w:bookmarkEnd w:id="386"/>
      <w:bookmarkEnd w:id="3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059"/>
        <w:gridCol w:w="2139"/>
        <w:gridCol w:w="2139"/>
        <w:gridCol w:w="2000"/>
        <w:gridCol w:w="1290"/>
      </w:tblGrid>
      <w:tr w:rsidR="004754D0" w:rsidRPr="000259AB" w14:paraId="577C63A7" w14:textId="77777777" w:rsidTr="009A05B0">
        <w:trPr>
          <w:tblHeader/>
        </w:trPr>
        <w:tc>
          <w:tcPr>
            <w:tcW w:w="10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5637F8" w14:textId="77777777" w:rsidR="004754D0" w:rsidRPr="000259AB" w:rsidRDefault="004754D0" w:rsidP="004754D0">
            <w:pPr>
              <w:pStyle w:val="TableHead"/>
            </w:pPr>
            <w:r w:rsidRPr="000259AB">
              <w:t>Наименование организации, предприятия</w:t>
            </w:r>
          </w:p>
        </w:tc>
        <w:tc>
          <w:tcPr>
            <w:tcW w:w="111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AE0CDF" w14:textId="77777777" w:rsidR="004754D0" w:rsidRPr="000259AB" w:rsidRDefault="004754D0" w:rsidP="004754D0">
            <w:pPr>
              <w:pStyle w:val="TableHead"/>
            </w:pPr>
            <w:r w:rsidRPr="000259AB">
              <w:t>Должность исполнителя</w:t>
            </w:r>
          </w:p>
        </w:tc>
        <w:tc>
          <w:tcPr>
            <w:tcW w:w="111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309084" w14:textId="77777777" w:rsidR="004754D0" w:rsidRPr="000259AB" w:rsidRDefault="004754D0" w:rsidP="004754D0">
            <w:pPr>
              <w:pStyle w:val="TableHead"/>
            </w:pPr>
            <w:r w:rsidRPr="000259AB">
              <w:t>Фамилия, имя, отчество</w:t>
            </w:r>
          </w:p>
        </w:tc>
        <w:tc>
          <w:tcPr>
            <w:tcW w:w="103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24F910" w14:textId="77777777" w:rsidR="004754D0" w:rsidRPr="000259AB" w:rsidRDefault="004754D0" w:rsidP="004754D0">
            <w:pPr>
              <w:pStyle w:val="TableHead"/>
            </w:pPr>
            <w:r w:rsidRPr="000259AB">
              <w:t>Подпись</w:t>
            </w:r>
          </w:p>
        </w:tc>
        <w:tc>
          <w:tcPr>
            <w:tcW w:w="6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739DDF" w14:textId="77777777" w:rsidR="004754D0" w:rsidRPr="000259AB" w:rsidRDefault="004754D0" w:rsidP="004754D0">
            <w:pPr>
              <w:pStyle w:val="TableHead"/>
            </w:pPr>
            <w:r w:rsidRPr="000259AB">
              <w:t>Дата</w:t>
            </w:r>
          </w:p>
        </w:tc>
      </w:tr>
      <w:tr w:rsidR="004754D0" w:rsidRPr="000259AB" w14:paraId="48231F2F" w14:textId="77777777" w:rsidTr="009A05B0">
        <w:trPr>
          <w:trHeight w:val="851"/>
        </w:trPr>
        <w:tc>
          <w:tcPr>
            <w:tcW w:w="1069" w:type="pct"/>
            <w:shd w:val="clear" w:color="auto" w:fill="auto"/>
          </w:tcPr>
          <w:p w14:paraId="5A07F062" w14:textId="77777777" w:rsidR="004754D0" w:rsidRPr="000259AB" w:rsidRDefault="004754D0" w:rsidP="004754D0"/>
        </w:tc>
        <w:tc>
          <w:tcPr>
            <w:tcW w:w="1111" w:type="pct"/>
            <w:shd w:val="clear" w:color="auto" w:fill="auto"/>
          </w:tcPr>
          <w:p w14:paraId="7D9DBCF5" w14:textId="77777777" w:rsidR="004754D0" w:rsidRPr="000259AB" w:rsidRDefault="004754D0" w:rsidP="004754D0"/>
        </w:tc>
        <w:tc>
          <w:tcPr>
            <w:tcW w:w="1111" w:type="pct"/>
            <w:shd w:val="clear" w:color="auto" w:fill="auto"/>
          </w:tcPr>
          <w:p w14:paraId="27670FA5" w14:textId="77777777" w:rsidR="004754D0" w:rsidRPr="000259AB" w:rsidRDefault="004754D0" w:rsidP="004754D0"/>
        </w:tc>
        <w:tc>
          <w:tcPr>
            <w:tcW w:w="1039" w:type="pct"/>
            <w:shd w:val="clear" w:color="auto" w:fill="auto"/>
          </w:tcPr>
          <w:p w14:paraId="37D00489" w14:textId="77777777" w:rsidR="004754D0" w:rsidRPr="000259AB" w:rsidRDefault="004754D0" w:rsidP="004754D0"/>
        </w:tc>
        <w:tc>
          <w:tcPr>
            <w:tcW w:w="670" w:type="pct"/>
            <w:shd w:val="clear" w:color="auto" w:fill="auto"/>
          </w:tcPr>
          <w:p w14:paraId="424ABC35" w14:textId="77777777" w:rsidR="004754D0" w:rsidRPr="000259AB" w:rsidRDefault="004754D0" w:rsidP="004754D0"/>
        </w:tc>
      </w:tr>
      <w:tr w:rsidR="004754D0" w:rsidRPr="000259AB" w14:paraId="463CDA45" w14:textId="77777777" w:rsidTr="009A05B0">
        <w:trPr>
          <w:trHeight w:val="851"/>
        </w:trPr>
        <w:tc>
          <w:tcPr>
            <w:tcW w:w="1069" w:type="pct"/>
            <w:shd w:val="clear" w:color="auto" w:fill="auto"/>
          </w:tcPr>
          <w:p w14:paraId="0670376D" w14:textId="77777777" w:rsidR="004754D0" w:rsidRPr="000259AB" w:rsidRDefault="004754D0" w:rsidP="004754D0"/>
        </w:tc>
        <w:tc>
          <w:tcPr>
            <w:tcW w:w="1111" w:type="pct"/>
            <w:shd w:val="clear" w:color="auto" w:fill="auto"/>
          </w:tcPr>
          <w:p w14:paraId="1A0B12E9" w14:textId="77777777" w:rsidR="004754D0" w:rsidRPr="000259AB" w:rsidRDefault="004754D0" w:rsidP="004754D0"/>
        </w:tc>
        <w:tc>
          <w:tcPr>
            <w:tcW w:w="1111" w:type="pct"/>
            <w:shd w:val="clear" w:color="auto" w:fill="auto"/>
          </w:tcPr>
          <w:p w14:paraId="35E144F8" w14:textId="77777777" w:rsidR="004754D0" w:rsidRPr="000259AB" w:rsidRDefault="004754D0" w:rsidP="004754D0"/>
        </w:tc>
        <w:tc>
          <w:tcPr>
            <w:tcW w:w="1039" w:type="pct"/>
            <w:shd w:val="clear" w:color="auto" w:fill="auto"/>
          </w:tcPr>
          <w:p w14:paraId="1E1FAD25" w14:textId="77777777" w:rsidR="004754D0" w:rsidRPr="000259AB" w:rsidRDefault="004754D0" w:rsidP="004754D0"/>
        </w:tc>
        <w:tc>
          <w:tcPr>
            <w:tcW w:w="670" w:type="pct"/>
            <w:shd w:val="clear" w:color="auto" w:fill="auto"/>
          </w:tcPr>
          <w:p w14:paraId="4042301F" w14:textId="77777777" w:rsidR="004754D0" w:rsidRPr="000259AB" w:rsidRDefault="004754D0" w:rsidP="004754D0"/>
        </w:tc>
      </w:tr>
      <w:tr w:rsidR="004754D0" w:rsidRPr="000259AB" w14:paraId="5204D6D8" w14:textId="77777777" w:rsidTr="009A05B0">
        <w:trPr>
          <w:trHeight w:val="851"/>
        </w:trPr>
        <w:tc>
          <w:tcPr>
            <w:tcW w:w="1069" w:type="pct"/>
            <w:shd w:val="clear" w:color="auto" w:fill="auto"/>
          </w:tcPr>
          <w:p w14:paraId="278E6E12" w14:textId="77777777" w:rsidR="004754D0" w:rsidRPr="000259AB" w:rsidRDefault="004754D0" w:rsidP="004754D0"/>
        </w:tc>
        <w:tc>
          <w:tcPr>
            <w:tcW w:w="1111" w:type="pct"/>
            <w:shd w:val="clear" w:color="auto" w:fill="auto"/>
          </w:tcPr>
          <w:p w14:paraId="1E217CB0" w14:textId="77777777" w:rsidR="004754D0" w:rsidRPr="000259AB" w:rsidRDefault="004754D0" w:rsidP="004754D0"/>
        </w:tc>
        <w:tc>
          <w:tcPr>
            <w:tcW w:w="1111" w:type="pct"/>
            <w:shd w:val="clear" w:color="auto" w:fill="auto"/>
          </w:tcPr>
          <w:p w14:paraId="05B91EBE" w14:textId="77777777" w:rsidR="004754D0" w:rsidRPr="000259AB" w:rsidRDefault="004754D0" w:rsidP="004754D0"/>
        </w:tc>
        <w:tc>
          <w:tcPr>
            <w:tcW w:w="1039" w:type="pct"/>
            <w:shd w:val="clear" w:color="auto" w:fill="auto"/>
          </w:tcPr>
          <w:p w14:paraId="29DD1858" w14:textId="77777777" w:rsidR="004754D0" w:rsidRPr="000259AB" w:rsidRDefault="004754D0" w:rsidP="004754D0"/>
        </w:tc>
        <w:tc>
          <w:tcPr>
            <w:tcW w:w="670" w:type="pct"/>
            <w:shd w:val="clear" w:color="auto" w:fill="auto"/>
          </w:tcPr>
          <w:p w14:paraId="21FBC016" w14:textId="77777777" w:rsidR="004754D0" w:rsidRPr="000259AB" w:rsidRDefault="004754D0" w:rsidP="004754D0"/>
        </w:tc>
      </w:tr>
      <w:tr w:rsidR="004754D0" w:rsidRPr="000259AB" w14:paraId="247D6B4F" w14:textId="77777777" w:rsidTr="009A05B0">
        <w:trPr>
          <w:trHeight w:val="851"/>
        </w:trPr>
        <w:tc>
          <w:tcPr>
            <w:tcW w:w="1069" w:type="pct"/>
            <w:shd w:val="clear" w:color="auto" w:fill="auto"/>
          </w:tcPr>
          <w:p w14:paraId="1EB307EB" w14:textId="77777777" w:rsidR="004754D0" w:rsidRPr="000259AB" w:rsidRDefault="004754D0" w:rsidP="004754D0"/>
        </w:tc>
        <w:tc>
          <w:tcPr>
            <w:tcW w:w="1111" w:type="pct"/>
            <w:shd w:val="clear" w:color="auto" w:fill="auto"/>
          </w:tcPr>
          <w:p w14:paraId="554387FA" w14:textId="77777777" w:rsidR="004754D0" w:rsidRPr="000259AB" w:rsidRDefault="004754D0" w:rsidP="004754D0"/>
        </w:tc>
        <w:tc>
          <w:tcPr>
            <w:tcW w:w="1111" w:type="pct"/>
            <w:shd w:val="clear" w:color="auto" w:fill="auto"/>
          </w:tcPr>
          <w:p w14:paraId="1AC47836" w14:textId="77777777" w:rsidR="004754D0" w:rsidRPr="000259AB" w:rsidRDefault="004754D0" w:rsidP="004754D0"/>
        </w:tc>
        <w:tc>
          <w:tcPr>
            <w:tcW w:w="1039" w:type="pct"/>
            <w:shd w:val="clear" w:color="auto" w:fill="auto"/>
          </w:tcPr>
          <w:p w14:paraId="7E4462CA" w14:textId="77777777" w:rsidR="004754D0" w:rsidRPr="000259AB" w:rsidRDefault="004754D0" w:rsidP="004754D0"/>
        </w:tc>
        <w:tc>
          <w:tcPr>
            <w:tcW w:w="670" w:type="pct"/>
            <w:shd w:val="clear" w:color="auto" w:fill="auto"/>
          </w:tcPr>
          <w:p w14:paraId="208EE1E9" w14:textId="77777777" w:rsidR="004754D0" w:rsidRPr="000259AB" w:rsidRDefault="004754D0" w:rsidP="004754D0"/>
        </w:tc>
      </w:tr>
      <w:tr w:rsidR="004754D0" w:rsidRPr="000259AB" w14:paraId="7E038FD6" w14:textId="77777777" w:rsidTr="009A05B0">
        <w:trPr>
          <w:trHeight w:val="851"/>
        </w:trPr>
        <w:tc>
          <w:tcPr>
            <w:tcW w:w="1069" w:type="pct"/>
            <w:shd w:val="clear" w:color="auto" w:fill="auto"/>
          </w:tcPr>
          <w:p w14:paraId="7A8A69FF" w14:textId="77777777" w:rsidR="004754D0" w:rsidRPr="000259AB" w:rsidRDefault="004754D0" w:rsidP="004754D0"/>
        </w:tc>
        <w:tc>
          <w:tcPr>
            <w:tcW w:w="1111" w:type="pct"/>
            <w:shd w:val="clear" w:color="auto" w:fill="auto"/>
          </w:tcPr>
          <w:p w14:paraId="2B115399" w14:textId="77777777" w:rsidR="004754D0" w:rsidRPr="000259AB" w:rsidRDefault="004754D0" w:rsidP="004754D0"/>
        </w:tc>
        <w:tc>
          <w:tcPr>
            <w:tcW w:w="1111" w:type="pct"/>
            <w:shd w:val="clear" w:color="auto" w:fill="auto"/>
          </w:tcPr>
          <w:p w14:paraId="52C0E714" w14:textId="77777777" w:rsidR="004754D0" w:rsidRPr="000259AB" w:rsidRDefault="004754D0" w:rsidP="004754D0"/>
        </w:tc>
        <w:tc>
          <w:tcPr>
            <w:tcW w:w="1039" w:type="pct"/>
            <w:shd w:val="clear" w:color="auto" w:fill="auto"/>
          </w:tcPr>
          <w:p w14:paraId="4D6DC394" w14:textId="77777777" w:rsidR="004754D0" w:rsidRPr="000259AB" w:rsidRDefault="004754D0" w:rsidP="004754D0"/>
        </w:tc>
        <w:tc>
          <w:tcPr>
            <w:tcW w:w="670" w:type="pct"/>
            <w:shd w:val="clear" w:color="auto" w:fill="auto"/>
          </w:tcPr>
          <w:p w14:paraId="06F4F264" w14:textId="77777777" w:rsidR="004754D0" w:rsidRPr="000259AB" w:rsidRDefault="004754D0" w:rsidP="004754D0"/>
        </w:tc>
      </w:tr>
      <w:tr w:rsidR="004754D0" w:rsidRPr="000259AB" w14:paraId="0C037031" w14:textId="77777777" w:rsidTr="009A05B0">
        <w:trPr>
          <w:trHeight w:val="851"/>
        </w:trPr>
        <w:tc>
          <w:tcPr>
            <w:tcW w:w="1069" w:type="pct"/>
            <w:shd w:val="clear" w:color="auto" w:fill="auto"/>
          </w:tcPr>
          <w:p w14:paraId="69B1F6B5" w14:textId="77777777" w:rsidR="004754D0" w:rsidRPr="000259AB" w:rsidRDefault="004754D0" w:rsidP="004754D0"/>
        </w:tc>
        <w:tc>
          <w:tcPr>
            <w:tcW w:w="1111" w:type="pct"/>
            <w:shd w:val="clear" w:color="auto" w:fill="auto"/>
          </w:tcPr>
          <w:p w14:paraId="6B52623B" w14:textId="77777777" w:rsidR="004754D0" w:rsidRPr="000259AB" w:rsidRDefault="004754D0" w:rsidP="004754D0"/>
        </w:tc>
        <w:tc>
          <w:tcPr>
            <w:tcW w:w="1111" w:type="pct"/>
            <w:shd w:val="clear" w:color="auto" w:fill="auto"/>
          </w:tcPr>
          <w:p w14:paraId="528F6187" w14:textId="77777777" w:rsidR="004754D0" w:rsidRPr="000259AB" w:rsidRDefault="004754D0" w:rsidP="004754D0"/>
        </w:tc>
        <w:tc>
          <w:tcPr>
            <w:tcW w:w="1039" w:type="pct"/>
            <w:shd w:val="clear" w:color="auto" w:fill="auto"/>
          </w:tcPr>
          <w:p w14:paraId="619D47B1" w14:textId="77777777" w:rsidR="004754D0" w:rsidRPr="000259AB" w:rsidRDefault="004754D0" w:rsidP="004754D0"/>
        </w:tc>
        <w:tc>
          <w:tcPr>
            <w:tcW w:w="670" w:type="pct"/>
            <w:shd w:val="clear" w:color="auto" w:fill="auto"/>
          </w:tcPr>
          <w:p w14:paraId="69D42E5C" w14:textId="77777777" w:rsidR="004754D0" w:rsidRPr="000259AB" w:rsidRDefault="004754D0" w:rsidP="004754D0"/>
        </w:tc>
      </w:tr>
      <w:tr w:rsidR="004754D0" w:rsidRPr="000259AB" w14:paraId="64DC9925" w14:textId="77777777" w:rsidTr="009A05B0">
        <w:trPr>
          <w:trHeight w:val="851"/>
        </w:trPr>
        <w:tc>
          <w:tcPr>
            <w:tcW w:w="1069" w:type="pct"/>
            <w:shd w:val="clear" w:color="auto" w:fill="auto"/>
          </w:tcPr>
          <w:p w14:paraId="7AF3C96F" w14:textId="77777777" w:rsidR="004754D0" w:rsidRPr="000259AB" w:rsidRDefault="004754D0" w:rsidP="004754D0"/>
        </w:tc>
        <w:tc>
          <w:tcPr>
            <w:tcW w:w="1111" w:type="pct"/>
            <w:shd w:val="clear" w:color="auto" w:fill="auto"/>
          </w:tcPr>
          <w:p w14:paraId="7583AC05" w14:textId="77777777" w:rsidR="004754D0" w:rsidRPr="000259AB" w:rsidRDefault="004754D0" w:rsidP="004754D0"/>
        </w:tc>
        <w:tc>
          <w:tcPr>
            <w:tcW w:w="1111" w:type="pct"/>
            <w:shd w:val="clear" w:color="auto" w:fill="auto"/>
          </w:tcPr>
          <w:p w14:paraId="576B3007" w14:textId="77777777" w:rsidR="004754D0" w:rsidRPr="000259AB" w:rsidRDefault="004754D0" w:rsidP="004754D0"/>
        </w:tc>
        <w:tc>
          <w:tcPr>
            <w:tcW w:w="1039" w:type="pct"/>
            <w:shd w:val="clear" w:color="auto" w:fill="auto"/>
          </w:tcPr>
          <w:p w14:paraId="461E7241" w14:textId="77777777" w:rsidR="004754D0" w:rsidRPr="000259AB" w:rsidRDefault="004754D0" w:rsidP="004754D0"/>
        </w:tc>
        <w:tc>
          <w:tcPr>
            <w:tcW w:w="670" w:type="pct"/>
            <w:shd w:val="clear" w:color="auto" w:fill="auto"/>
          </w:tcPr>
          <w:p w14:paraId="19120F2B" w14:textId="77777777" w:rsidR="004754D0" w:rsidRPr="000259AB" w:rsidRDefault="004754D0" w:rsidP="004754D0"/>
        </w:tc>
      </w:tr>
      <w:tr w:rsidR="004754D0" w:rsidRPr="000259AB" w14:paraId="705E0520" w14:textId="77777777" w:rsidTr="009A05B0">
        <w:trPr>
          <w:trHeight w:val="851"/>
        </w:trPr>
        <w:tc>
          <w:tcPr>
            <w:tcW w:w="1069" w:type="pct"/>
            <w:shd w:val="clear" w:color="auto" w:fill="auto"/>
          </w:tcPr>
          <w:p w14:paraId="7DEC06F1" w14:textId="77777777" w:rsidR="004754D0" w:rsidRPr="000259AB" w:rsidRDefault="004754D0" w:rsidP="004754D0"/>
        </w:tc>
        <w:tc>
          <w:tcPr>
            <w:tcW w:w="1111" w:type="pct"/>
            <w:shd w:val="clear" w:color="auto" w:fill="auto"/>
          </w:tcPr>
          <w:p w14:paraId="62D337F8" w14:textId="77777777" w:rsidR="004754D0" w:rsidRPr="000259AB" w:rsidRDefault="004754D0" w:rsidP="004754D0"/>
        </w:tc>
        <w:tc>
          <w:tcPr>
            <w:tcW w:w="1111" w:type="pct"/>
            <w:shd w:val="clear" w:color="auto" w:fill="auto"/>
          </w:tcPr>
          <w:p w14:paraId="5C171F00" w14:textId="77777777" w:rsidR="004754D0" w:rsidRPr="000259AB" w:rsidRDefault="004754D0" w:rsidP="004754D0"/>
        </w:tc>
        <w:tc>
          <w:tcPr>
            <w:tcW w:w="1039" w:type="pct"/>
            <w:shd w:val="clear" w:color="auto" w:fill="auto"/>
          </w:tcPr>
          <w:p w14:paraId="7E0D3124" w14:textId="77777777" w:rsidR="004754D0" w:rsidRPr="000259AB" w:rsidRDefault="004754D0" w:rsidP="004754D0"/>
        </w:tc>
        <w:tc>
          <w:tcPr>
            <w:tcW w:w="670" w:type="pct"/>
            <w:shd w:val="clear" w:color="auto" w:fill="auto"/>
          </w:tcPr>
          <w:p w14:paraId="5B2332BB" w14:textId="77777777" w:rsidR="004754D0" w:rsidRPr="000259AB" w:rsidRDefault="004754D0" w:rsidP="004754D0"/>
        </w:tc>
      </w:tr>
      <w:tr w:rsidR="004754D0" w:rsidRPr="000259AB" w14:paraId="765726C9" w14:textId="77777777" w:rsidTr="009A05B0">
        <w:trPr>
          <w:trHeight w:val="851"/>
        </w:trPr>
        <w:tc>
          <w:tcPr>
            <w:tcW w:w="1069" w:type="pct"/>
            <w:shd w:val="clear" w:color="auto" w:fill="auto"/>
          </w:tcPr>
          <w:p w14:paraId="61F78A9E" w14:textId="77777777" w:rsidR="004754D0" w:rsidRPr="000259AB" w:rsidRDefault="004754D0" w:rsidP="004754D0"/>
        </w:tc>
        <w:tc>
          <w:tcPr>
            <w:tcW w:w="1111" w:type="pct"/>
            <w:shd w:val="clear" w:color="auto" w:fill="auto"/>
          </w:tcPr>
          <w:p w14:paraId="708DC21C" w14:textId="77777777" w:rsidR="004754D0" w:rsidRPr="000259AB" w:rsidRDefault="004754D0" w:rsidP="004754D0"/>
        </w:tc>
        <w:tc>
          <w:tcPr>
            <w:tcW w:w="1111" w:type="pct"/>
            <w:shd w:val="clear" w:color="auto" w:fill="auto"/>
          </w:tcPr>
          <w:p w14:paraId="095CAFE6" w14:textId="77777777" w:rsidR="004754D0" w:rsidRPr="000259AB" w:rsidRDefault="004754D0" w:rsidP="004754D0"/>
        </w:tc>
        <w:tc>
          <w:tcPr>
            <w:tcW w:w="1039" w:type="pct"/>
            <w:shd w:val="clear" w:color="auto" w:fill="auto"/>
          </w:tcPr>
          <w:p w14:paraId="43D4CA9E" w14:textId="77777777" w:rsidR="004754D0" w:rsidRPr="000259AB" w:rsidRDefault="004754D0" w:rsidP="004754D0"/>
        </w:tc>
        <w:tc>
          <w:tcPr>
            <w:tcW w:w="670" w:type="pct"/>
            <w:shd w:val="clear" w:color="auto" w:fill="auto"/>
          </w:tcPr>
          <w:p w14:paraId="556DF4DA" w14:textId="77777777" w:rsidR="004754D0" w:rsidRPr="000259AB" w:rsidRDefault="004754D0" w:rsidP="004754D0"/>
        </w:tc>
      </w:tr>
      <w:tr w:rsidR="004754D0" w:rsidRPr="000259AB" w14:paraId="7978A945" w14:textId="77777777" w:rsidTr="009A05B0">
        <w:trPr>
          <w:trHeight w:val="851"/>
        </w:trPr>
        <w:tc>
          <w:tcPr>
            <w:tcW w:w="1069" w:type="pct"/>
            <w:shd w:val="clear" w:color="auto" w:fill="auto"/>
          </w:tcPr>
          <w:p w14:paraId="0877D3D3" w14:textId="77777777" w:rsidR="004754D0" w:rsidRPr="000259AB" w:rsidRDefault="004754D0" w:rsidP="004754D0"/>
        </w:tc>
        <w:tc>
          <w:tcPr>
            <w:tcW w:w="1111" w:type="pct"/>
            <w:shd w:val="clear" w:color="auto" w:fill="auto"/>
          </w:tcPr>
          <w:p w14:paraId="78060138" w14:textId="77777777" w:rsidR="004754D0" w:rsidRPr="000259AB" w:rsidRDefault="004754D0" w:rsidP="004754D0"/>
        </w:tc>
        <w:tc>
          <w:tcPr>
            <w:tcW w:w="1111" w:type="pct"/>
            <w:shd w:val="clear" w:color="auto" w:fill="auto"/>
          </w:tcPr>
          <w:p w14:paraId="1969AAB2" w14:textId="77777777" w:rsidR="004754D0" w:rsidRPr="000259AB" w:rsidRDefault="004754D0" w:rsidP="004754D0"/>
        </w:tc>
        <w:tc>
          <w:tcPr>
            <w:tcW w:w="1039" w:type="pct"/>
            <w:shd w:val="clear" w:color="auto" w:fill="auto"/>
          </w:tcPr>
          <w:p w14:paraId="05C63121" w14:textId="77777777" w:rsidR="004754D0" w:rsidRPr="000259AB" w:rsidRDefault="004754D0" w:rsidP="004754D0"/>
        </w:tc>
        <w:tc>
          <w:tcPr>
            <w:tcW w:w="670" w:type="pct"/>
            <w:shd w:val="clear" w:color="auto" w:fill="auto"/>
          </w:tcPr>
          <w:p w14:paraId="1F5776E3" w14:textId="77777777" w:rsidR="004754D0" w:rsidRPr="000259AB" w:rsidRDefault="004754D0" w:rsidP="004754D0"/>
        </w:tc>
      </w:tr>
      <w:tr w:rsidR="004754D0" w:rsidRPr="000259AB" w14:paraId="5C18F869" w14:textId="77777777" w:rsidTr="009A05B0">
        <w:trPr>
          <w:trHeight w:val="851"/>
        </w:trPr>
        <w:tc>
          <w:tcPr>
            <w:tcW w:w="1069" w:type="pct"/>
            <w:shd w:val="clear" w:color="auto" w:fill="auto"/>
          </w:tcPr>
          <w:p w14:paraId="2502AEDC" w14:textId="77777777" w:rsidR="004754D0" w:rsidRPr="000259AB" w:rsidRDefault="004754D0" w:rsidP="004754D0"/>
        </w:tc>
        <w:tc>
          <w:tcPr>
            <w:tcW w:w="1111" w:type="pct"/>
            <w:shd w:val="clear" w:color="auto" w:fill="auto"/>
          </w:tcPr>
          <w:p w14:paraId="72FAEBE3" w14:textId="77777777" w:rsidR="004754D0" w:rsidRPr="000259AB" w:rsidRDefault="004754D0" w:rsidP="004754D0"/>
        </w:tc>
        <w:tc>
          <w:tcPr>
            <w:tcW w:w="1111" w:type="pct"/>
            <w:shd w:val="clear" w:color="auto" w:fill="auto"/>
          </w:tcPr>
          <w:p w14:paraId="1F3845A0" w14:textId="77777777" w:rsidR="004754D0" w:rsidRPr="000259AB" w:rsidRDefault="004754D0" w:rsidP="004754D0"/>
        </w:tc>
        <w:tc>
          <w:tcPr>
            <w:tcW w:w="1039" w:type="pct"/>
            <w:shd w:val="clear" w:color="auto" w:fill="auto"/>
          </w:tcPr>
          <w:p w14:paraId="4CD3BCCD" w14:textId="77777777" w:rsidR="004754D0" w:rsidRPr="000259AB" w:rsidRDefault="004754D0" w:rsidP="004754D0"/>
        </w:tc>
        <w:tc>
          <w:tcPr>
            <w:tcW w:w="670" w:type="pct"/>
            <w:shd w:val="clear" w:color="auto" w:fill="auto"/>
          </w:tcPr>
          <w:p w14:paraId="71FEEEB8" w14:textId="77777777" w:rsidR="004754D0" w:rsidRPr="000259AB" w:rsidRDefault="004754D0" w:rsidP="004754D0"/>
        </w:tc>
      </w:tr>
    </w:tbl>
    <w:p w14:paraId="74055E73" w14:textId="77777777" w:rsidR="004754D0" w:rsidRPr="000259AB" w:rsidRDefault="004754D0" w:rsidP="004754D0">
      <w:pPr>
        <w:pStyle w:val="Reg"/>
      </w:pPr>
      <w:bookmarkStart w:id="388" w:name="_Toc358118979"/>
      <w:bookmarkStart w:id="389" w:name="_Toc403720970"/>
      <w:bookmarkStart w:id="390" w:name="_Toc162602654"/>
      <w:bookmarkStart w:id="391" w:name="_Toc183427008"/>
      <w:bookmarkStart w:id="392" w:name="_Toc183534614"/>
      <w:bookmarkStart w:id="393" w:name="_Toc210902505"/>
      <w:bookmarkStart w:id="394" w:name="_Toc210991636"/>
      <w:r w:rsidRPr="000259AB">
        <w:rPr>
          <w:rFonts w:eastAsiaTheme="minorHAnsi"/>
        </w:rPr>
        <w:lastRenderedPageBreak/>
        <w:t>Лист регистрации изменений</w:t>
      </w:r>
      <w:bookmarkEnd w:id="388"/>
      <w:bookmarkEnd w:id="389"/>
      <w:bookmarkEnd w:id="390"/>
      <w:bookmarkEnd w:id="391"/>
      <w:bookmarkEnd w:id="392"/>
      <w:bookmarkEnd w:id="393"/>
      <w:bookmarkEnd w:id="3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747"/>
        <w:gridCol w:w="1436"/>
        <w:gridCol w:w="2004"/>
        <w:gridCol w:w="4440"/>
      </w:tblGrid>
      <w:tr w:rsidR="004754D0" w:rsidRPr="00E87804" w14:paraId="07FBBA3A" w14:textId="77777777" w:rsidTr="004754D0">
        <w:trPr>
          <w:trHeight w:val="544"/>
        </w:trPr>
        <w:tc>
          <w:tcPr>
            <w:tcW w:w="9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A30193" w14:textId="77777777" w:rsidR="009A05B0" w:rsidRPr="000259AB" w:rsidRDefault="004754D0" w:rsidP="004754D0">
            <w:pPr>
              <w:pStyle w:val="TableHead"/>
            </w:pPr>
            <w:r w:rsidRPr="000259AB">
              <w:t>№</w:t>
            </w:r>
          </w:p>
          <w:p w14:paraId="0D056009" w14:textId="0B83500F" w:rsidR="004754D0" w:rsidRPr="000259AB" w:rsidRDefault="004754D0" w:rsidP="004754D0">
            <w:pPr>
              <w:pStyle w:val="TableHead"/>
            </w:pPr>
            <w:r w:rsidRPr="000259AB">
              <w:t>версии док-та</w:t>
            </w:r>
          </w:p>
        </w:tc>
        <w:tc>
          <w:tcPr>
            <w:tcW w:w="74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41EF4C" w14:textId="77777777" w:rsidR="004754D0" w:rsidRPr="000259AB" w:rsidRDefault="004754D0" w:rsidP="004754D0">
            <w:pPr>
              <w:pStyle w:val="TableHead"/>
            </w:pPr>
            <w:r w:rsidRPr="000259AB">
              <w:t>Дата изменения</w:t>
            </w:r>
          </w:p>
        </w:tc>
        <w:tc>
          <w:tcPr>
            <w:tcW w:w="104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85E8A9" w14:textId="77777777" w:rsidR="004754D0" w:rsidRPr="000259AB" w:rsidRDefault="004754D0" w:rsidP="004754D0">
            <w:pPr>
              <w:pStyle w:val="TableHead"/>
            </w:pPr>
            <w:r w:rsidRPr="000259AB">
              <w:t>Автор изменений</w:t>
            </w:r>
          </w:p>
        </w:tc>
        <w:tc>
          <w:tcPr>
            <w:tcW w:w="230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3B821E" w14:textId="77777777" w:rsidR="004754D0" w:rsidRPr="00E87804" w:rsidRDefault="004754D0" w:rsidP="004754D0">
            <w:pPr>
              <w:pStyle w:val="TableHead"/>
            </w:pPr>
            <w:r w:rsidRPr="000259AB">
              <w:t>Изменения</w:t>
            </w:r>
          </w:p>
        </w:tc>
      </w:tr>
      <w:tr w:rsidR="004754D0" w:rsidRPr="00E87804" w14:paraId="44FF55AC" w14:textId="77777777" w:rsidTr="000F0E20">
        <w:tc>
          <w:tcPr>
            <w:tcW w:w="907" w:type="pct"/>
            <w:shd w:val="clear" w:color="auto" w:fill="auto"/>
          </w:tcPr>
          <w:p w14:paraId="5F240A2D" w14:textId="13A2FB8B" w:rsidR="004754D0" w:rsidRPr="00E87804" w:rsidRDefault="004754D0" w:rsidP="004754D0"/>
        </w:tc>
        <w:tc>
          <w:tcPr>
            <w:tcW w:w="746" w:type="pct"/>
            <w:shd w:val="clear" w:color="auto" w:fill="auto"/>
          </w:tcPr>
          <w:p w14:paraId="04A748A7" w14:textId="4E9DB7DA" w:rsidR="004754D0" w:rsidRPr="00E87804" w:rsidRDefault="004754D0" w:rsidP="004754D0"/>
        </w:tc>
        <w:tc>
          <w:tcPr>
            <w:tcW w:w="1041" w:type="pct"/>
            <w:shd w:val="clear" w:color="auto" w:fill="auto"/>
          </w:tcPr>
          <w:p w14:paraId="209ADC27" w14:textId="5E827A61" w:rsidR="004754D0" w:rsidRPr="00E87804" w:rsidRDefault="004754D0" w:rsidP="004754D0"/>
        </w:tc>
        <w:tc>
          <w:tcPr>
            <w:tcW w:w="2306" w:type="pct"/>
            <w:shd w:val="clear" w:color="auto" w:fill="auto"/>
          </w:tcPr>
          <w:p w14:paraId="6FFC8175" w14:textId="005F2E5E" w:rsidR="004754D0" w:rsidRPr="00E87804" w:rsidRDefault="004754D0" w:rsidP="004754D0"/>
        </w:tc>
      </w:tr>
      <w:tr w:rsidR="004754D0" w:rsidRPr="00E87804" w14:paraId="63A8F2F6" w14:textId="77777777" w:rsidTr="000F0E20">
        <w:tc>
          <w:tcPr>
            <w:tcW w:w="907" w:type="pct"/>
            <w:tcBorders>
              <w:top w:val="single" w:sz="4" w:space="0" w:color="auto"/>
              <w:left w:val="single" w:sz="4" w:space="0" w:color="auto"/>
              <w:bottom w:val="single" w:sz="4" w:space="0" w:color="auto"/>
              <w:right w:val="single" w:sz="4" w:space="0" w:color="auto"/>
            </w:tcBorders>
          </w:tcPr>
          <w:p w14:paraId="12867E2E" w14:textId="0D5B5ADB" w:rsidR="004754D0" w:rsidRPr="00E87804" w:rsidRDefault="004754D0" w:rsidP="004754D0"/>
        </w:tc>
        <w:tc>
          <w:tcPr>
            <w:tcW w:w="746" w:type="pct"/>
            <w:tcBorders>
              <w:top w:val="single" w:sz="4" w:space="0" w:color="auto"/>
              <w:left w:val="single" w:sz="4" w:space="0" w:color="auto"/>
              <w:bottom w:val="single" w:sz="4" w:space="0" w:color="auto"/>
              <w:right w:val="single" w:sz="4" w:space="0" w:color="auto"/>
            </w:tcBorders>
          </w:tcPr>
          <w:p w14:paraId="4CA36441" w14:textId="3DEB77AF" w:rsidR="004754D0" w:rsidRPr="00E87804" w:rsidRDefault="004754D0" w:rsidP="004754D0"/>
        </w:tc>
        <w:tc>
          <w:tcPr>
            <w:tcW w:w="1041" w:type="pct"/>
            <w:tcBorders>
              <w:top w:val="single" w:sz="4" w:space="0" w:color="auto"/>
              <w:left w:val="single" w:sz="4" w:space="0" w:color="auto"/>
              <w:bottom w:val="single" w:sz="4" w:space="0" w:color="auto"/>
              <w:right w:val="single" w:sz="4" w:space="0" w:color="auto"/>
            </w:tcBorders>
          </w:tcPr>
          <w:p w14:paraId="3349FEA3" w14:textId="730C677F" w:rsidR="004754D0" w:rsidRPr="00E87804" w:rsidRDefault="004754D0" w:rsidP="004754D0"/>
        </w:tc>
        <w:tc>
          <w:tcPr>
            <w:tcW w:w="2306" w:type="pct"/>
            <w:tcBorders>
              <w:top w:val="single" w:sz="4" w:space="0" w:color="auto"/>
              <w:left w:val="single" w:sz="4" w:space="0" w:color="auto"/>
              <w:bottom w:val="single" w:sz="4" w:space="0" w:color="auto"/>
              <w:right w:val="single" w:sz="4" w:space="0" w:color="auto"/>
            </w:tcBorders>
          </w:tcPr>
          <w:p w14:paraId="38BA71B5" w14:textId="6E98B2B3" w:rsidR="004754D0" w:rsidRPr="00E87804" w:rsidRDefault="004754D0" w:rsidP="004754D0"/>
        </w:tc>
      </w:tr>
    </w:tbl>
    <w:p w14:paraId="71EF14EF" w14:textId="77777777" w:rsidR="009A05B0" w:rsidRPr="00E87804" w:rsidRDefault="009A05B0" w:rsidP="009A05B0">
      <w:pPr>
        <w:pStyle w:val="Normal"/>
      </w:pPr>
    </w:p>
    <w:sectPr w:rsidR="009A05B0" w:rsidRPr="00E87804" w:rsidSect="004E2D02">
      <w:headerReference w:type="first" r:id="rId100"/>
      <w:footerReference w:type="first" r:id="rId101"/>
      <w:pgSz w:w="11906" w:h="16840" w:code="9"/>
      <w:pgMar w:top="851" w:right="851"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D4B6B1" w14:textId="77777777" w:rsidR="003A714D" w:rsidRDefault="003A714D" w:rsidP="00C034CB">
      <w:pPr>
        <w:spacing w:line="240" w:lineRule="auto"/>
      </w:pPr>
      <w:r>
        <w:separator/>
      </w:r>
    </w:p>
  </w:endnote>
  <w:endnote w:type="continuationSeparator" w:id="0">
    <w:p w14:paraId="774DBFC8" w14:textId="77777777" w:rsidR="003A714D" w:rsidRDefault="003A714D" w:rsidP="00C034C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Полужирный">
    <w:altName w:val="Times New Roman"/>
    <w:panose1 w:val="02020803070505020304"/>
    <w:charset w:val="00"/>
    <w:family w:val="auto"/>
    <w:pitch w:val="default"/>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Grande">
    <w:altName w:val="Arial"/>
    <w:charset w:val="00"/>
    <w:family w:val="swiss"/>
    <w:pitch w:val="variable"/>
    <w:sig w:usb0="E1000AEF" w:usb1="5000A1FF" w:usb2="00000000" w:usb3="00000000" w:csb0="000001B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B09C3" w14:textId="77777777" w:rsidR="00E87804" w:rsidRDefault="00E87804">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53844" w14:textId="77777777" w:rsidR="00E87804" w:rsidRDefault="00E87804">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94F5E2" w14:textId="77777777" w:rsidR="00E87804" w:rsidRDefault="00E87804">
    <w:pPr>
      <w:pStyle w:val="ad"/>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258858" w14:textId="77777777" w:rsidR="008904C6" w:rsidRDefault="008904C6">
    <w:pPr>
      <w:rPr>
        <w:rStyle w:val="afff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42074D" w14:textId="77777777" w:rsidR="003A714D" w:rsidRDefault="003A714D" w:rsidP="00C034CB">
      <w:pPr>
        <w:spacing w:line="240" w:lineRule="auto"/>
      </w:pPr>
      <w:r>
        <w:separator/>
      </w:r>
    </w:p>
  </w:footnote>
  <w:footnote w:type="continuationSeparator" w:id="0">
    <w:p w14:paraId="31ADE85F" w14:textId="77777777" w:rsidR="003A714D" w:rsidRDefault="003A714D" w:rsidP="00C034C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E15EC" w14:textId="77777777" w:rsidR="00E87804" w:rsidRDefault="00E87804">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029B4" w14:textId="77777777" w:rsidR="00D22499" w:rsidRDefault="00D22499" w:rsidP="00FF481F">
    <w:pPr>
      <w:pStyle w:val="ab"/>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A4997" w14:textId="77777777" w:rsidR="00E87804" w:rsidRDefault="00E87804">
    <w:pPr>
      <w:pStyle w:val="ab"/>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393"/>
      <w:gridCol w:w="6169"/>
      <w:gridCol w:w="1065"/>
    </w:tblGrid>
    <w:tr w:rsidR="00D22499" w14:paraId="5A5E63B0" w14:textId="77777777" w:rsidTr="000F0E20">
      <w:trPr>
        <w:cantSplit/>
        <w:trHeight w:val="20"/>
      </w:trPr>
      <w:tc>
        <w:tcPr>
          <w:tcW w:w="1243" w:type="pct"/>
          <w:tcBorders>
            <w:top w:val="single" w:sz="4" w:space="0" w:color="auto"/>
            <w:left w:val="single" w:sz="4" w:space="0" w:color="auto"/>
            <w:bottom w:val="single" w:sz="4" w:space="0" w:color="auto"/>
            <w:right w:val="single" w:sz="4" w:space="0" w:color="auto"/>
          </w:tcBorders>
          <w:vAlign w:val="center"/>
          <w:hideMark/>
        </w:tcPr>
        <w:p w14:paraId="1D85C98B" w14:textId="77777777" w:rsidR="00D22499" w:rsidRDefault="00D22499" w:rsidP="004754D0">
          <w:pPr>
            <w:pStyle w:val="header"/>
          </w:pPr>
          <w:r>
            <w:t>Наименование ИС:</w:t>
          </w:r>
        </w:p>
      </w:tc>
      <w:tc>
        <w:tcPr>
          <w:tcW w:w="3757" w:type="pct"/>
          <w:gridSpan w:val="2"/>
          <w:vAlign w:val="center"/>
          <w:hideMark/>
        </w:tcPr>
        <w:p w14:paraId="309189C0" w14:textId="7DAB0CB7" w:rsidR="00D22499" w:rsidRDefault="00D22499" w:rsidP="004754D0">
          <w:pPr>
            <w:pStyle w:val="header"/>
          </w:pPr>
          <w:r>
            <w:t>Государственная интегрированная информационная система управления общественными финансами «Электронный бюджет». Подсистема управления расходами</w:t>
          </w:r>
        </w:p>
      </w:tc>
    </w:tr>
    <w:tr w:rsidR="00D22499" w:rsidRPr="007B6670" w14:paraId="2D7C6831" w14:textId="77777777" w:rsidTr="000F0E20">
      <w:trPr>
        <w:cantSplit/>
        <w:trHeight w:val="20"/>
      </w:trPr>
      <w:tc>
        <w:tcPr>
          <w:tcW w:w="1243" w:type="pct"/>
          <w:tcBorders>
            <w:top w:val="single" w:sz="4" w:space="0" w:color="auto"/>
            <w:left w:val="single" w:sz="4" w:space="0" w:color="auto"/>
            <w:bottom w:val="single" w:sz="4" w:space="0" w:color="auto"/>
            <w:right w:val="single" w:sz="4" w:space="0" w:color="auto"/>
          </w:tcBorders>
          <w:vAlign w:val="center"/>
          <w:hideMark/>
        </w:tcPr>
        <w:p w14:paraId="72234814" w14:textId="77777777" w:rsidR="00D22499" w:rsidRDefault="00D22499" w:rsidP="004754D0">
          <w:pPr>
            <w:pStyle w:val="header"/>
          </w:pPr>
          <w:r>
            <w:t>Название документа:</w:t>
          </w:r>
        </w:p>
      </w:tc>
      <w:tc>
        <w:tcPr>
          <w:tcW w:w="3757" w:type="pct"/>
          <w:gridSpan w:val="2"/>
          <w:vAlign w:val="center"/>
          <w:hideMark/>
        </w:tcPr>
        <w:p w14:paraId="4E910BBE" w14:textId="5CB99957" w:rsidR="00D22499" w:rsidRDefault="00D22499" w:rsidP="004754D0">
          <w:pPr>
            <w:pStyle w:val="header"/>
          </w:pPr>
          <w:r>
            <w:t>Руководство работников (представителей) участников системы «Электронный бюджет»</w:t>
          </w:r>
        </w:p>
      </w:tc>
    </w:tr>
    <w:tr w:rsidR="00D22499" w:rsidRPr="007B6670" w14:paraId="611DC315" w14:textId="77777777" w:rsidTr="00685BA7">
      <w:trPr>
        <w:cantSplit/>
        <w:trHeight w:val="20"/>
      </w:trPr>
      <w:tc>
        <w:tcPr>
          <w:tcW w:w="1243" w:type="pct"/>
          <w:tcBorders>
            <w:top w:val="single" w:sz="4" w:space="0" w:color="auto"/>
            <w:left w:val="single" w:sz="4" w:space="0" w:color="auto"/>
            <w:bottom w:val="single" w:sz="4" w:space="0" w:color="auto"/>
            <w:right w:val="single" w:sz="4" w:space="0" w:color="auto"/>
          </w:tcBorders>
          <w:vAlign w:val="center"/>
          <w:hideMark/>
        </w:tcPr>
        <w:p w14:paraId="18B5F66C" w14:textId="77777777" w:rsidR="00D22499" w:rsidRDefault="00D22499" w:rsidP="006425F0">
          <w:pPr>
            <w:pStyle w:val="header"/>
          </w:pPr>
          <w:r>
            <w:t>Код документа:</w:t>
          </w:r>
        </w:p>
      </w:tc>
      <w:tc>
        <w:tcPr>
          <w:tcW w:w="3204" w:type="pct"/>
          <w:tcBorders>
            <w:top w:val="single" w:sz="4" w:space="0" w:color="auto"/>
            <w:left w:val="single" w:sz="4" w:space="0" w:color="auto"/>
            <w:bottom w:val="single" w:sz="4" w:space="0" w:color="auto"/>
            <w:right w:val="single" w:sz="4" w:space="0" w:color="auto"/>
          </w:tcBorders>
          <w:vAlign w:val="center"/>
          <w:hideMark/>
        </w:tcPr>
        <w:p w14:paraId="17BB3FD0" w14:textId="3239940D" w:rsidR="00D22499" w:rsidRDefault="00D22499" w:rsidP="006425F0">
          <w:pPr>
            <w:pStyle w:val="header"/>
          </w:pPr>
        </w:p>
      </w:tc>
      <w:tc>
        <w:tcPr>
          <w:tcW w:w="553" w:type="pct"/>
          <w:tcBorders>
            <w:top w:val="single" w:sz="4" w:space="0" w:color="auto"/>
            <w:left w:val="single" w:sz="4" w:space="0" w:color="auto"/>
            <w:bottom w:val="single" w:sz="4" w:space="0" w:color="auto"/>
            <w:right w:val="single" w:sz="4" w:space="0" w:color="auto"/>
          </w:tcBorders>
          <w:hideMark/>
        </w:tcPr>
        <w:p w14:paraId="058BD958" w14:textId="77777777" w:rsidR="00D22499" w:rsidRDefault="00D22499" w:rsidP="006425F0">
          <w:pPr>
            <w:pStyle w:val="header"/>
          </w:pPr>
          <w:r>
            <w:t xml:space="preserve">Стр. </w:t>
          </w:r>
          <w:r w:rsidRPr="00F31619">
            <w:fldChar w:fldCharType="begin"/>
          </w:r>
          <w:r>
            <w:instrText>PAGE   \* MERGEFORMAT</w:instrText>
          </w:r>
          <w:r w:rsidRPr="00F31619">
            <w:fldChar w:fldCharType="separate"/>
          </w:r>
          <w:r w:rsidR="00CB3541">
            <w:rPr>
              <w:noProof/>
            </w:rPr>
            <w:t>21</w:t>
          </w:r>
          <w:r w:rsidRPr="00F31619">
            <w:fldChar w:fldCharType="end"/>
          </w:r>
        </w:p>
      </w:tc>
    </w:tr>
  </w:tbl>
  <w:p w14:paraId="4DD1ECB9" w14:textId="77777777" w:rsidR="00D22499" w:rsidRDefault="00D22499" w:rsidP="00FF481F">
    <w:pPr>
      <w:pStyle w:val="ab"/>
      <w:ind w:firstLine="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393"/>
      <w:gridCol w:w="6169"/>
      <w:gridCol w:w="1065"/>
    </w:tblGrid>
    <w:tr w:rsidR="008904C6" w14:paraId="2FC7BAF1" w14:textId="77777777" w:rsidTr="00D22499">
      <w:trPr>
        <w:cantSplit/>
        <w:trHeight w:val="20"/>
      </w:trPr>
      <w:tc>
        <w:tcPr>
          <w:tcW w:w="1243" w:type="pct"/>
          <w:tcBorders>
            <w:top w:val="single" w:sz="4" w:space="0" w:color="auto"/>
            <w:left w:val="single" w:sz="4" w:space="0" w:color="auto"/>
            <w:bottom w:val="single" w:sz="4" w:space="0" w:color="auto"/>
            <w:right w:val="single" w:sz="4" w:space="0" w:color="auto"/>
          </w:tcBorders>
          <w:vAlign w:val="center"/>
          <w:hideMark/>
        </w:tcPr>
        <w:p w14:paraId="27CDB7D1" w14:textId="77777777" w:rsidR="008904C6" w:rsidRDefault="008904C6" w:rsidP="005335B9">
          <w:pPr>
            <w:pStyle w:val="header"/>
          </w:pPr>
          <w:r>
            <w:t>Наименование ИС:</w:t>
          </w:r>
        </w:p>
      </w:tc>
      <w:tc>
        <w:tcPr>
          <w:tcW w:w="3757" w:type="pct"/>
          <w:gridSpan w:val="2"/>
          <w:vAlign w:val="center"/>
          <w:hideMark/>
        </w:tcPr>
        <w:p w14:paraId="1A119682" w14:textId="77777777" w:rsidR="008904C6" w:rsidRDefault="008904C6" w:rsidP="005335B9">
          <w:pPr>
            <w:pStyle w:val="header"/>
          </w:pPr>
          <w:r>
            <w:t>Государственная интегрированная информационная система управления общественными финансами «Электронный бюджет». Подсистема управления расходами</w:t>
          </w:r>
        </w:p>
      </w:tc>
    </w:tr>
    <w:tr w:rsidR="008904C6" w:rsidRPr="007B6670" w14:paraId="7EFFC1A3" w14:textId="77777777" w:rsidTr="00D22499">
      <w:trPr>
        <w:cantSplit/>
        <w:trHeight w:val="20"/>
      </w:trPr>
      <w:tc>
        <w:tcPr>
          <w:tcW w:w="1243" w:type="pct"/>
          <w:tcBorders>
            <w:top w:val="single" w:sz="4" w:space="0" w:color="auto"/>
            <w:left w:val="single" w:sz="4" w:space="0" w:color="auto"/>
            <w:bottom w:val="single" w:sz="4" w:space="0" w:color="auto"/>
            <w:right w:val="single" w:sz="4" w:space="0" w:color="auto"/>
          </w:tcBorders>
          <w:vAlign w:val="center"/>
          <w:hideMark/>
        </w:tcPr>
        <w:p w14:paraId="1C5B6E7E" w14:textId="77777777" w:rsidR="008904C6" w:rsidRDefault="008904C6" w:rsidP="005335B9">
          <w:pPr>
            <w:pStyle w:val="header"/>
          </w:pPr>
          <w:r>
            <w:t>Название документа:</w:t>
          </w:r>
        </w:p>
      </w:tc>
      <w:tc>
        <w:tcPr>
          <w:tcW w:w="3757" w:type="pct"/>
          <w:gridSpan w:val="2"/>
          <w:vAlign w:val="center"/>
          <w:hideMark/>
        </w:tcPr>
        <w:p w14:paraId="7AAAA16D" w14:textId="77777777" w:rsidR="008904C6" w:rsidRDefault="008904C6" w:rsidP="005335B9">
          <w:pPr>
            <w:pStyle w:val="header"/>
          </w:pPr>
          <w:r>
            <w:t>Руководство работников (представителей) участников системы «Электронный бюджет»</w:t>
          </w:r>
        </w:p>
      </w:tc>
    </w:tr>
    <w:tr w:rsidR="008904C6" w:rsidRPr="007B6670" w14:paraId="3C1E45DC" w14:textId="77777777" w:rsidTr="00D22499">
      <w:trPr>
        <w:cantSplit/>
        <w:trHeight w:val="20"/>
      </w:trPr>
      <w:tc>
        <w:tcPr>
          <w:tcW w:w="1243" w:type="pct"/>
          <w:tcBorders>
            <w:top w:val="single" w:sz="4" w:space="0" w:color="auto"/>
            <w:left w:val="single" w:sz="4" w:space="0" w:color="auto"/>
            <w:bottom w:val="single" w:sz="4" w:space="0" w:color="auto"/>
            <w:right w:val="single" w:sz="4" w:space="0" w:color="auto"/>
          </w:tcBorders>
          <w:vAlign w:val="center"/>
          <w:hideMark/>
        </w:tcPr>
        <w:p w14:paraId="34B491E9" w14:textId="77777777" w:rsidR="008904C6" w:rsidRDefault="008904C6" w:rsidP="005335B9">
          <w:pPr>
            <w:pStyle w:val="header"/>
          </w:pPr>
          <w:r>
            <w:t>Код документа:</w:t>
          </w:r>
        </w:p>
      </w:tc>
      <w:tc>
        <w:tcPr>
          <w:tcW w:w="3204" w:type="pct"/>
          <w:tcBorders>
            <w:top w:val="single" w:sz="4" w:space="0" w:color="auto"/>
            <w:left w:val="single" w:sz="4" w:space="0" w:color="auto"/>
            <w:bottom w:val="single" w:sz="4" w:space="0" w:color="auto"/>
            <w:right w:val="single" w:sz="4" w:space="0" w:color="auto"/>
          </w:tcBorders>
          <w:vAlign w:val="center"/>
          <w:hideMark/>
        </w:tcPr>
        <w:p w14:paraId="0E4E6FB0" w14:textId="77777777" w:rsidR="008904C6" w:rsidRDefault="008904C6" w:rsidP="005335B9">
          <w:pPr>
            <w:pStyle w:val="header"/>
          </w:pPr>
        </w:p>
      </w:tc>
      <w:tc>
        <w:tcPr>
          <w:tcW w:w="553" w:type="pct"/>
          <w:tcBorders>
            <w:top w:val="single" w:sz="4" w:space="0" w:color="auto"/>
            <w:left w:val="single" w:sz="4" w:space="0" w:color="auto"/>
            <w:bottom w:val="single" w:sz="4" w:space="0" w:color="auto"/>
            <w:right w:val="single" w:sz="4" w:space="0" w:color="auto"/>
          </w:tcBorders>
          <w:hideMark/>
        </w:tcPr>
        <w:p w14:paraId="721F76D2" w14:textId="77777777" w:rsidR="008904C6" w:rsidRDefault="008904C6" w:rsidP="005335B9">
          <w:pPr>
            <w:pStyle w:val="header"/>
          </w:pPr>
          <w:r>
            <w:t xml:space="preserve">Стр. </w:t>
          </w:r>
          <w:r w:rsidRPr="00F31619">
            <w:fldChar w:fldCharType="begin"/>
          </w:r>
          <w:r>
            <w:instrText>PAGE   \* MERGEFORMAT</w:instrText>
          </w:r>
          <w:r w:rsidRPr="00F31619">
            <w:fldChar w:fldCharType="separate"/>
          </w:r>
          <w:r>
            <w:rPr>
              <w:noProof/>
            </w:rPr>
            <w:t>6</w:t>
          </w:r>
          <w:r w:rsidRPr="00F31619">
            <w:fldChar w:fldCharType="end"/>
          </w:r>
        </w:p>
      </w:tc>
    </w:tr>
  </w:tbl>
  <w:p w14:paraId="01CBA607" w14:textId="77777777" w:rsidR="008904C6" w:rsidRDefault="008904C6">
    <w:pPr>
      <w:pStyle w:val="ab"/>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62032BA"/>
    <w:lvl w:ilvl="0">
      <w:start w:val="1"/>
      <w:numFmt w:val="decimal"/>
      <w:pStyle w:val="5"/>
      <w:lvlText w:val="%1."/>
      <w:lvlJc w:val="left"/>
      <w:pPr>
        <w:tabs>
          <w:tab w:val="num" w:pos="1435"/>
        </w:tabs>
        <w:ind w:left="1435" w:hanging="360"/>
      </w:pPr>
    </w:lvl>
  </w:abstractNum>
  <w:abstractNum w:abstractNumId="1" w15:restartNumberingAfterBreak="0">
    <w:nsid w:val="FFFFFF7D"/>
    <w:multiLevelType w:val="singleLevel"/>
    <w:tmpl w:val="9CEA59C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8CEB28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8208EB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1D76983A"/>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B6A301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5CC1328"/>
    <w:lvl w:ilvl="0">
      <w:start w:val="1"/>
      <w:numFmt w:val="bullet"/>
      <w:pStyle w:val="30"/>
      <w:lvlText w:val=""/>
      <w:lvlJc w:val="left"/>
      <w:pPr>
        <w:tabs>
          <w:tab w:val="num" w:pos="926"/>
        </w:tabs>
        <w:ind w:left="926" w:hanging="360"/>
      </w:pPr>
      <w:rPr>
        <w:rFonts w:ascii="Symbol" w:hAnsi="Symbol" w:cs="Symbol" w:hint="default"/>
      </w:rPr>
    </w:lvl>
  </w:abstractNum>
  <w:abstractNum w:abstractNumId="7" w15:restartNumberingAfterBreak="0">
    <w:nsid w:val="FFFFFF83"/>
    <w:multiLevelType w:val="singleLevel"/>
    <w:tmpl w:val="755A8DB8"/>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1AEBA1E"/>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DCE2526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A444A56"/>
    <w:multiLevelType w:val="multilevel"/>
    <w:tmpl w:val="F21005EC"/>
    <w:lvl w:ilvl="0">
      <w:start w:val="1"/>
      <w:numFmt w:val="decimal"/>
      <w:pStyle w:val="TablNum1"/>
      <w:lvlText w:val="%1."/>
      <w:lvlJc w:val="left"/>
      <w:pPr>
        <w:ind w:left="360" w:hanging="303"/>
      </w:pPr>
      <w:rPr>
        <w:rFonts w:hint="default"/>
      </w:rPr>
    </w:lvl>
    <w:lvl w:ilvl="1">
      <w:start w:val="1"/>
      <w:numFmt w:val="decimal"/>
      <w:lvlText w:val="%1.%2."/>
      <w:lvlJc w:val="left"/>
      <w:pPr>
        <w:ind w:left="792" w:hanging="735"/>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C651808"/>
    <w:multiLevelType w:val="hybridMultilevel"/>
    <w:tmpl w:val="49800AD0"/>
    <w:lvl w:ilvl="0" w:tplc="82D6B32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D9A52BD"/>
    <w:multiLevelType w:val="multilevel"/>
    <w:tmpl w:val="117E8562"/>
    <w:lvl w:ilvl="0">
      <w:start w:val="1"/>
      <w:numFmt w:val="decimal"/>
      <w:pStyle w:val="Listnum1"/>
      <w:lvlText w:val="%1."/>
      <w:lvlJc w:val="left"/>
      <w:pPr>
        <w:tabs>
          <w:tab w:val="num" w:pos="1447"/>
        </w:tabs>
        <w:ind w:left="1390" w:hanging="397"/>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Listnum2"/>
      <w:isLgl/>
      <w:lvlText w:val="%1.%2."/>
      <w:lvlJc w:val="left"/>
      <w:pPr>
        <w:tabs>
          <w:tab w:val="num" w:pos="1588"/>
        </w:tabs>
        <w:ind w:left="1531" w:hanging="567"/>
      </w:pPr>
      <w:rPr>
        <w:rFonts w:ascii="Times New Roman" w:hAnsi="Times New Roman" w:cs="Times New Roman" w:hint="default"/>
        <w:b w:val="0"/>
        <w:i w:val="0"/>
        <w:sz w:val="28"/>
      </w:rPr>
    </w:lvl>
    <w:lvl w:ilvl="2">
      <w:start w:val="1"/>
      <w:numFmt w:val="decimal"/>
      <w:pStyle w:val="Listnum3"/>
      <w:isLgl/>
      <w:lvlText w:val="%1.%2.%3."/>
      <w:lvlJc w:val="left"/>
      <w:pPr>
        <w:tabs>
          <w:tab w:val="num" w:pos="15309"/>
        </w:tabs>
        <w:ind w:left="2381" w:hanging="850"/>
      </w:pPr>
      <w:rPr>
        <w:rFonts w:ascii="Times New Roman" w:hAnsi="Times New Roman" w:cs="Times New Roman" w:hint="default"/>
        <w:b w:val="0"/>
        <w:i w:val="0"/>
        <w:sz w:val="28"/>
      </w:rPr>
    </w:lvl>
    <w:lvl w:ilvl="3">
      <w:start w:val="1"/>
      <w:numFmt w:val="decimal"/>
      <w:suff w:val="space"/>
      <w:lvlText w:val="%1.%2.%3.%4."/>
      <w:lvlJc w:val="left"/>
      <w:pPr>
        <w:ind w:left="2665" w:hanging="1134"/>
      </w:pPr>
      <w:rPr>
        <w:rFonts w:ascii="Times New Roman" w:hAnsi="Times New Roman" w:cs="Times New Roman"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13" w15:restartNumberingAfterBreak="0">
    <w:nsid w:val="1EC75F5A"/>
    <w:multiLevelType w:val="hybridMultilevel"/>
    <w:tmpl w:val="5ECAE0DA"/>
    <w:lvl w:ilvl="0" w:tplc="C736027A">
      <w:start w:val="1"/>
      <w:numFmt w:val="decimal"/>
      <w:pStyle w:val="TableNum"/>
      <w:lvlText w:val="%1."/>
      <w:lvlJc w:val="left"/>
      <w:pPr>
        <w:ind w:left="834"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F26259F"/>
    <w:multiLevelType w:val="multilevel"/>
    <w:tmpl w:val="04190023"/>
    <w:styleLink w:val="a1"/>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2B853D5B"/>
    <w:multiLevelType w:val="hybridMultilevel"/>
    <w:tmpl w:val="6838A8FA"/>
    <w:lvl w:ilvl="0" w:tplc="4CD6084C">
      <w:start w:val="1"/>
      <w:numFmt w:val="bullet"/>
      <w:pStyle w:val="Listmark3"/>
      <w:lvlText w:val="–"/>
      <w:lvlJc w:val="left"/>
      <w:pPr>
        <w:tabs>
          <w:tab w:val="num" w:pos="1418"/>
        </w:tabs>
        <w:ind w:left="1418"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2724D91"/>
    <w:multiLevelType w:val="hybridMultilevel"/>
    <w:tmpl w:val="CEAC3EDE"/>
    <w:lvl w:ilvl="0" w:tplc="2B3ADB7C">
      <w:start w:val="1"/>
      <w:numFmt w:val="decimal"/>
      <w:pStyle w:val="TableListNum"/>
      <w:lvlText w:val="%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F57318"/>
    <w:multiLevelType w:val="hybridMultilevel"/>
    <w:tmpl w:val="D08AC378"/>
    <w:lvl w:ilvl="0" w:tplc="E2FEDCFC">
      <w:start w:val="1"/>
      <w:numFmt w:val="bullet"/>
      <w:pStyle w:val="Listmark2"/>
      <w:lvlText w:val="–"/>
      <w:lvlJc w:val="left"/>
      <w:pPr>
        <w:tabs>
          <w:tab w:val="num" w:pos="1134"/>
        </w:tabs>
        <w:ind w:left="1134" w:hanging="283"/>
      </w:pPr>
      <w:rPr>
        <w:rFonts w:ascii="Times New Roman" w:hAnsi="Times New Roman" w:cs="Times New Roman" w:hint="default"/>
      </w:rPr>
    </w:lvl>
    <w:lvl w:ilvl="1" w:tplc="0532AEE2" w:tentative="1">
      <w:start w:val="1"/>
      <w:numFmt w:val="bullet"/>
      <w:lvlText w:val="o"/>
      <w:lvlJc w:val="left"/>
      <w:pPr>
        <w:tabs>
          <w:tab w:val="num" w:pos="1440"/>
        </w:tabs>
        <w:ind w:left="1440" w:hanging="360"/>
      </w:pPr>
      <w:rPr>
        <w:rFonts w:ascii="Courier New" w:hAnsi="Courier New" w:cs="Courier New" w:hint="default"/>
      </w:rPr>
    </w:lvl>
    <w:lvl w:ilvl="2" w:tplc="8DB24938" w:tentative="1">
      <w:start w:val="1"/>
      <w:numFmt w:val="bullet"/>
      <w:lvlText w:val=""/>
      <w:lvlJc w:val="left"/>
      <w:pPr>
        <w:tabs>
          <w:tab w:val="num" w:pos="2160"/>
        </w:tabs>
        <w:ind w:left="2160" w:hanging="360"/>
      </w:pPr>
      <w:rPr>
        <w:rFonts w:ascii="Wingdings" w:hAnsi="Wingdings" w:hint="default"/>
      </w:rPr>
    </w:lvl>
    <w:lvl w:ilvl="3" w:tplc="5D54C5F2" w:tentative="1">
      <w:start w:val="1"/>
      <w:numFmt w:val="bullet"/>
      <w:lvlText w:val=""/>
      <w:lvlJc w:val="left"/>
      <w:pPr>
        <w:tabs>
          <w:tab w:val="num" w:pos="2880"/>
        </w:tabs>
        <w:ind w:left="2880" w:hanging="360"/>
      </w:pPr>
      <w:rPr>
        <w:rFonts w:ascii="Symbol" w:hAnsi="Symbol" w:hint="default"/>
      </w:rPr>
    </w:lvl>
    <w:lvl w:ilvl="4" w:tplc="47C025F2" w:tentative="1">
      <w:start w:val="1"/>
      <w:numFmt w:val="bullet"/>
      <w:lvlText w:val="o"/>
      <w:lvlJc w:val="left"/>
      <w:pPr>
        <w:tabs>
          <w:tab w:val="num" w:pos="3600"/>
        </w:tabs>
        <w:ind w:left="3600" w:hanging="360"/>
      </w:pPr>
      <w:rPr>
        <w:rFonts w:ascii="Courier New" w:hAnsi="Courier New" w:cs="Courier New" w:hint="default"/>
      </w:rPr>
    </w:lvl>
    <w:lvl w:ilvl="5" w:tplc="FB348ACC" w:tentative="1">
      <w:start w:val="1"/>
      <w:numFmt w:val="bullet"/>
      <w:lvlText w:val=""/>
      <w:lvlJc w:val="left"/>
      <w:pPr>
        <w:tabs>
          <w:tab w:val="num" w:pos="4320"/>
        </w:tabs>
        <w:ind w:left="4320" w:hanging="360"/>
      </w:pPr>
      <w:rPr>
        <w:rFonts w:ascii="Wingdings" w:hAnsi="Wingdings" w:hint="default"/>
      </w:rPr>
    </w:lvl>
    <w:lvl w:ilvl="6" w:tplc="1E981858" w:tentative="1">
      <w:start w:val="1"/>
      <w:numFmt w:val="bullet"/>
      <w:lvlText w:val=""/>
      <w:lvlJc w:val="left"/>
      <w:pPr>
        <w:tabs>
          <w:tab w:val="num" w:pos="5040"/>
        </w:tabs>
        <w:ind w:left="5040" w:hanging="360"/>
      </w:pPr>
      <w:rPr>
        <w:rFonts w:ascii="Symbol" w:hAnsi="Symbol" w:hint="default"/>
      </w:rPr>
    </w:lvl>
    <w:lvl w:ilvl="7" w:tplc="4DBEE830" w:tentative="1">
      <w:start w:val="1"/>
      <w:numFmt w:val="bullet"/>
      <w:lvlText w:val="o"/>
      <w:lvlJc w:val="left"/>
      <w:pPr>
        <w:tabs>
          <w:tab w:val="num" w:pos="5760"/>
        </w:tabs>
        <w:ind w:left="5760" w:hanging="360"/>
      </w:pPr>
      <w:rPr>
        <w:rFonts w:ascii="Courier New" w:hAnsi="Courier New" w:cs="Courier New" w:hint="default"/>
      </w:rPr>
    </w:lvl>
    <w:lvl w:ilvl="8" w:tplc="412A4894"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9FF0F35"/>
    <w:multiLevelType w:val="hybridMultilevel"/>
    <w:tmpl w:val="E7900446"/>
    <w:lvl w:ilvl="0" w:tplc="31B8ADEA">
      <w:start w:val="1"/>
      <w:numFmt w:val="bullet"/>
      <w:pStyle w:val="Listmark4"/>
      <w:lvlText w:val=""/>
      <w:lvlJc w:val="left"/>
      <w:pPr>
        <w:tabs>
          <w:tab w:val="num" w:pos="1701"/>
        </w:tabs>
        <w:ind w:left="1701" w:hanging="283"/>
      </w:pPr>
      <w:rPr>
        <w:rFonts w:ascii="Symbol" w:hAnsi="Symbol" w:hint="default"/>
      </w:rPr>
    </w:lvl>
    <w:lvl w:ilvl="1" w:tplc="4D2C2136" w:tentative="1">
      <w:start w:val="1"/>
      <w:numFmt w:val="bullet"/>
      <w:lvlText w:val="o"/>
      <w:lvlJc w:val="left"/>
      <w:pPr>
        <w:tabs>
          <w:tab w:val="num" w:pos="1491"/>
        </w:tabs>
        <w:ind w:left="1491" w:hanging="360"/>
      </w:pPr>
      <w:rPr>
        <w:rFonts w:ascii="Courier New" w:hAnsi="Courier New" w:cs="Courier New" w:hint="default"/>
      </w:rPr>
    </w:lvl>
    <w:lvl w:ilvl="2" w:tplc="5CAEEEFC" w:tentative="1">
      <w:start w:val="1"/>
      <w:numFmt w:val="bullet"/>
      <w:lvlText w:val=""/>
      <w:lvlJc w:val="left"/>
      <w:pPr>
        <w:tabs>
          <w:tab w:val="num" w:pos="2211"/>
        </w:tabs>
        <w:ind w:left="2211" w:hanging="360"/>
      </w:pPr>
      <w:rPr>
        <w:rFonts w:ascii="Wingdings" w:hAnsi="Wingdings" w:hint="default"/>
      </w:rPr>
    </w:lvl>
    <w:lvl w:ilvl="3" w:tplc="BC882D38" w:tentative="1">
      <w:start w:val="1"/>
      <w:numFmt w:val="bullet"/>
      <w:lvlText w:val=""/>
      <w:lvlJc w:val="left"/>
      <w:pPr>
        <w:tabs>
          <w:tab w:val="num" w:pos="2931"/>
        </w:tabs>
        <w:ind w:left="2931" w:hanging="360"/>
      </w:pPr>
      <w:rPr>
        <w:rFonts w:ascii="Symbol" w:hAnsi="Symbol" w:hint="default"/>
      </w:rPr>
    </w:lvl>
    <w:lvl w:ilvl="4" w:tplc="3B2E9BB6" w:tentative="1">
      <w:start w:val="1"/>
      <w:numFmt w:val="bullet"/>
      <w:lvlText w:val="o"/>
      <w:lvlJc w:val="left"/>
      <w:pPr>
        <w:tabs>
          <w:tab w:val="num" w:pos="3651"/>
        </w:tabs>
        <w:ind w:left="3651" w:hanging="360"/>
      </w:pPr>
      <w:rPr>
        <w:rFonts w:ascii="Courier New" w:hAnsi="Courier New" w:cs="Courier New" w:hint="default"/>
      </w:rPr>
    </w:lvl>
    <w:lvl w:ilvl="5" w:tplc="047697DC" w:tentative="1">
      <w:start w:val="1"/>
      <w:numFmt w:val="bullet"/>
      <w:lvlText w:val=""/>
      <w:lvlJc w:val="left"/>
      <w:pPr>
        <w:tabs>
          <w:tab w:val="num" w:pos="4371"/>
        </w:tabs>
        <w:ind w:left="4371" w:hanging="360"/>
      </w:pPr>
      <w:rPr>
        <w:rFonts w:ascii="Wingdings" w:hAnsi="Wingdings" w:hint="default"/>
      </w:rPr>
    </w:lvl>
    <w:lvl w:ilvl="6" w:tplc="657E03FA" w:tentative="1">
      <w:start w:val="1"/>
      <w:numFmt w:val="bullet"/>
      <w:lvlText w:val=""/>
      <w:lvlJc w:val="left"/>
      <w:pPr>
        <w:tabs>
          <w:tab w:val="num" w:pos="5091"/>
        </w:tabs>
        <w:ind w:left="5091" w:hanging="360"/>
      </w:pPr>
      <w:rPr>
        <w:rFonts w:ascii="Symbol" w:hAnsi="Symbol" w:hint="default"/>
      </w:rPr>
    </w:lvl>
    <w:lvl w:ilvl="7" w:tplc="F34C41F2" w:tentative="1">
      <w:start w:val="1"/>
      <w:numFmt w:val="bullet"/>
      <w:lvlText w:val="o"/>
      <w:lvlJc w:val="left"/>
      <w:pPr>
        <w:tabs>
          <w:tab w:val="num" w:pos="5811"/>
        </w:tabs>
        <w:ind w:left="5811" w:hanging="360"/>
      </w:pPr>
      <w:rPr>
        <w:rFonts w:ascii="Courier New" w:hAnsi="Courier New" w:cs="Courier New" w:hint="default"/>
      </w:rPr>
    </w:lvl>
    <w:lvl w:ilvl="8" w:tplc="62F4A468" w:tentative="1">
      <w:start w:val="1"/>
      <w:numFmt w:val="bullet"/>
      <w:lvlText w:val=""/>
      <w:lvlJc w:val="left"/>
      <w:pPr>
        <w:tabs>
          <w:tab w:val="num" w:pos="6531"/>
        </w:tabs>
        <w:ind w:left="6531" w:hanging="360"/>
      </w:pPr>
      <w:rPr>
        <w:rFonts w:ascii="Wingdings" w:hAnsi="Wingdings" w:hint="default"/>
      </w:rPr>
    </w:lvl>
  </w:abstractNum>
  <w:abstractNum w:abstractNumId="20" w15:restartNumberingAfterBreak="0">
    <w:nsid w:val="4CA5095C"/>
    <w:multiLevelType w:val="multilevel"/>
    <w:tmpl w:val="26BA32D8"/>
    <w:lvl w:ilvl="0">
      <w:start w:val="1"/>
      <w:numFmt w:val="decimal"/>
      <w:pStyle w:val="1"/>
      <w:lvlText w:val="%1."/>
      <w:lvlJc w:val="left"/>
      <w:pPr>
        <w:ind w:left="425" w:hanging="425"/>
      </w:pPr>
      <w:rPr>
        <w:rFonts w:ascii="Times New Roman Полужирный" w:hAnsi="Times New Roman Полужирный" w:hint="default"/>
        <w:b/>
        <w:i w:val="0"/>
        <w:caps w:val="0"/>
        <w:strike w:val="0"/>
        <w:dstrike w:val="0"/>
        <w:vanish w:val="0"/>
        <w:sz w:val="36"/>
        <w:vertAlign w:val="baseline"/>
      </w:rPr>
    </w:lvl>
    <w:lvl w:ilvl="1">
      <w:start w:val="1"/>
      <w:numFmt w:val="decimal"/>
      <w:pStyle w:val="21"/>
      <w:lvlText w:val="%1.%2"/>
      <w:lvlJc w:val="left"/>
      <w:pPr>
        <w:ind w:left="567" w:hanging="567"/>
      </w:pPr>
      <w:rPr>
        <w:rFonts w:ascii="Times New Roman" w:hAnsi="Times New Roman" w:cs="Times New Roman" w:hint="default"/>
        <w:b/>
        <w:i w:val="0"/>
        <w:sz w:val="32"/>
        <w:szCs w:val="32"/>
      </w:rPr>
    </w:lvl>
    <w:lvl w:ilvl="2">
      <w:start w:val="1"/>
      <w:numFmt w:val="decimal"/>
      <w:pStyle w:val="31"/>
      <w:lvlText w:val="%1.%2.%3."/>
      <w:lvlJc w:val="left"/>
      <w:pPr>
        <w:ind w:left="709" w:hanging="709"/>
      </w:pPr>
      <w:rPr>
        <w:rFonts w:ascii="Times New Roman" w:hAnsi="Times New Roman" w:hint="default"/>
        <w:b/>
        <w:i w:val="0"/>
        <w:sz w:val="28"/>
        <w:szCs w:val="28"/>
      </w:rPr>
    </w:lvl>
    <w:lvl w:ilvl="3">
      <w:start w:val="1"/>
      <w:numFmt w:val="decimal"/>
      <w:pStyle w:val="41"/>
      <w:lvlText w:val="%1.%2.%3.%4."/>
      <w:lvlJc w:val="left"/>
      <w:pPr>
        <w:ind w:left="851" w:hanging="851"/>
      </w:pPr>
      <w:rPr>
        <w:rFonts w:ascii="Times New Roman Полужирный" w:hAnsi="Times New Roman Полужирный" w:hint="default"/>
        <w:b/>
        <w:i w:val="0"/>
        <w:sz w:val="28"/>
      </w:rPr>
    </w:lvl>
    <w:lvl w:ilvl="4">
      <w:start w:val="1"/>
      <w:numFmt w:val="decimal"/>
      <w:pStyle w:val="51"/>
      <w:lvlText w:val="%1.%2.%3.%4.%5"/>
      <w:lvlJc w:val="left"/>
      <w:pPr>
        <w:ind w:left="1134" w:hanging="1134"/>
      </w:pPr>
      <w:rPr>
        <w:rFonts w:ascii="Times New Roman" w:hAnsi="Times New Roman" w:cs="Times New Roman" w:hint="default"/>
      </w:rPr>
    </w:lvl>
    <w:lvl w:ilvl="5">
      <w:start w:val="1"/>
      <w:numFmt w:val="decimal"/>
      <w:pStyle w:val="6"/>
      <w:lvlText w:val="%1.%2.%3.%4.%5.%6"/>
      <w:lvlJc w:val="left"/>
      <w:pPr>
        <w:tabs>
          <w:tab w:val="num" w:pos="868"/>
        </w:tabs>
        <w:ind w:left="868" w:hanging="1152"/>
      </w:pPr>
      <w:rPr>
        <w:rFonts w:hint="default"/>
      </w:rPr>
    </w:lvl>
    <w:lvl w:ilvl="6">
      <w:start w:val="1"/>
      <w:numFmt w:val="decimal"/>
      <w:lvlText w:val="%1.%2.%3.%4.%5.%6.%7"/>
      <w:lvlJc w:val="left"/>
      <w:pPr>
        <w:tabs>
          <w:tab w:val="num" w:pos="1012"/>
        </w:tabs>
        <w:ind w:left="1012" w:hanging="1296"/>
      </w:pPr>
      <w:rPr>
        <w:rFonts w:hint="default"/>
      </w:rPr>
    </w:lvl>
    <w:lvl w:ilvl="7">
      <w:start w:val="1"/>
      <w:numFmt w:val="decimal"/>
      <w:lvlText w:val="%1.%2.%3.%4.%5.%6.%7.%8"/>
      <w:lvlJc w:val="left"/>
      <w:pPr>
        <w:tabs>
          <w:tab w:val="num" w:pos="1156"/>
        </w:tabs>
        <w:ind w:left="1156" w:hanging="1440"/>
      </w:pPr>
      <w:rPr>
        <w:rFonts w:hint="default"/>
      </w:rPr>
    </w:lvl>
    <w:lvl w:ilvl="8">
      <w:start w:val="1"/>
      <w:numFmt w:val="decimal"/>
      <w:lvlText w:val="%1.%2.%3.%4.%5.%6.%7.%8.%9"/>
      <w:lvlJc w:val="left"/>
      <w:pPr>
        <w:tabs>
          <w:tab w:val="num" w:pos="1300"/>
        </w:tabs>
        <w:ind w:left="1300" w:hanging="1584"/>
      </w:pPr>
      <w:rPr>
        <w:rFonts w:hint="default"/>
      </w:rPr>
    </w:lvl>
  </w:abstractNum>
  <w:abstractNum w:abstractNumId="21" w15:restartNumberingAfterBreak="0">
    <w:nsid w:val="4FEC52E2"/>
    <w:multiLevelType w:val="hybridMultilevel"/>
    <w:tmpl w:val="F20656C6"/>
    <w:lvl w:ilvl="0" w:tplc="52726602">
      <w:start w:val="1"/>
      <w:numFmt w:val="bullet"/>
      <w:pStyle w:val="TableListMark"/>
      <w:lvlText w:val=""/>
      <w:lvlJc w:val="left"/>
      <w:pPr>
        <w:tabs>
          <w:tab w:val="num" w:pos="340"/>
        </w:tabs>
        <w:ind w:left="340" w:hanging="227"/>
      </w:pPr>
      <w:rPr>
        <w:rFonts w:ascii="Symbol" w:hAnsi="Symbol" w:hint="default"/>
      </w:rPr>
    </w:lvl>
    <w:lvl w:ilvl="1" w:tplc="348C3C98">
      <w:start w:val="1"/>
      <w:numFmt w:val="lowerLetter"/>
      <w:lvlText w:val="%2."/>
      <w:lvlJc w:val="left"/>
      <w:pPr>
        <w:tabs>
          <w:tab w:val="num" w:pos="1440"/>
        </w:tabs>
        <w:ind w:left="1440" w:hanging="360"/>
      </w:pPr>
    </w:lvl>
    <w:lvl w:ilvl="2" w:tplc="023AB314">
      <w:start w:val="1"/>
      <w:numFmt w:val="lowerRoman"/>
      <w:lvlText w:val="%3."/>
      <w:lvlJc w:val="right"/>
      <w:pPr>
        <w:tabs>
          <w:tab w:val="num" w:pos="2160"/>
        </w:tabs>
        <w:ind w:left="2160" w:hanging="180"/>
      </w:pPr>
    </w:lvl>
    <w:lvl w:ilvl="3" w:tplc="8DB03C86" w:tentative="1">
      <w:start w:val="1"/>
      <w:numFmt w:val="decimal"/>
      <w:lvlText w:val="%4."/>
      <w:lvlJc w:val="left"/>
      <w:pPr>
        <w:tabs>
          <w:tab w:val="num" w:pos="2880"/>
        </w:tabs>
        <w:ind w:left="2880" w:hanging="360"/>
      </w:pPr>
    </w:lvl>
    <w:lvl w:ilvl="4" w:tplc="680E5F00" w:tentative="1">
      <w:start w:val="1"/>
      <w:numFmt w:val="lowerLetter"/>
      <w:lvlText w:val="%5."/>
      <w:lvlJc w:val="left"/>
      <w:pPr>
        <w:tabs>
          <w:tab w:val="num" w:pos="3600"/>
        </w:tabs>
        <w:ind w:left="3600" w:hanging="360"/>
      </w:pPr>
    </w:lvl>
    <w:lvl w:ilvl="5" w:tplc="20223708" w:tentative="1">
      <w:start w:val="1"/>
      <w:numFmt w:val="lowerRoman"/>
      <w:lvlText w:val="%6."/>
      <w:lvlJc w:val="right"/>
      <w:pPr>
        <w:tabs>
          <w:tab w:val="num" w:pos="4320"/>
        </w:tabs>
        <w:ind w:left="4320" w:hanging="180"/>
      </w:pPr>
    </w:lvl>
    <w:lvl w:ilvl="6" w:tplc="BE729154" w:tentative="1">
      <w:start w:val="1"/>
      <w:numFmt w:val="decimal"/>
      <w:lvlText w:val="%7."/>
      <w:lvlJc w:val="left"/>
      <w:pPr>
        <w:tabs>
          <w:tab w:val="num" w:pos="5040"/>
        </w:tabs>
        <w:ind w:left="5040" w:hanging="360"/>
      </w:pPr>
    </w:lvl>
    <w:lvl w:ilvl="7" w:tplc="E75A2154" w:tentative="1">
      <w:start w:val="1"/>
      <w:numFmt w:val="lowerLetter"/>
      <w:lvlText w:val="%8."/>
      <w:lvlJc w:val="left"/>
      <w:pPr>
        <w:tabs>
          <w:tab w:val="num" w:pos="5760"/>
        </w:tabs>
        <w:ind w:left="5760" w:hanging="360"/>
      </w:pPr>
    </w:lvl>
    <w:lvl w:ilvl="8" w:tplc="EC0AD036" w:tentative="1">
      <w:start w:val="1"/>
      <w:numFmt w:val="lowerRoman"/>
      <w:lvlText w:val="%9."/>
      <w:lvlJc w:val="right"/>
      <w:pPr>
        <w:tabs>
          <w:tab w:val="num" w:pos="6480"/>
        </w:tabs>
        <w:ind w:left="6480" w:hanging="180"/>
      </w:pPr>
    </w:lvl>
  </w:abstractNum>
  <w:abstractNum w:abstractNumId="22" w15:restartNumberingAfterBreak="0">
    <w:nsid w:val="504B19B7"/>
    <w:multiLevelType w:val="hybridMultilevel"/>
    <w:tmpl w:val="99027C14"/>
    <w:lvl w:ilvl="0" w:tplc="E760F298">
      <w:start w:val="1"/>
      <w:numFmt w:val="decimal"/>
      <w:lvlText w:val="%1."/>
      <w:lvlJc w:val="left"/>
      <w:pPr>
        <w:tabs>
          <w:tab w:val="num" w:pos="540"/>
        </w:tabs>
        <w:ind w:left="540" w:hanging="360"/>
      </w:pPr>
    </w:lvl>
    <w:lvl w:ilvl="1" w:tplc="A900DCA4">
      <w:start w:val="1"/>
      <w:numFmt w:val="decimal"/>
      <w:lvlText w:val="%2."/>
      <w:lvlJc w:val="left"/>
      <w:pPr>
        <w:tabs>
          <w:tab w:val="num" w:pos="1260"/>
        </w:tabs>
        <w:ind w:left="1260" w:hanging="360"/>
      </w:pPr>
      <w:rPr>
        <w:rFonts w:hint="default"/>
      </w:r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3" w15:restartNumberingAfterBreak="0">
    <w:nsid w:val="5A6818A1"/>
    <w:multiLevelType w:val="multilevel"/>
    <w:tmpl w:val="7E76F97A"/>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42D30F7"/>
    <w:multiLevelType w:val="hybridMultilevel"/>
    <w:tmpl w:val="78FE27A8"/>
    <w:lvl w:ilvl="0" w:tplc="0016BBA8">
      <w:start w:val="1"/>
      <w:numFmt w:val="bullet"/>
      <w:pStyle w:val="Listmark1"/>
      <w:lvlText w:val="–"/>
      <w:lvlJc w:val="left"/>
      <w:pPr>
        <w:tabs>
          <w:tab w:val="num" w:pos="851"/>
        </w:tabs>
        <w:ind w:left="851" w:hanging="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C0050E1"/>
    <w:multiLevelType w:val="multilevel"/>
    <w:tmpl w:val="513E113C"/>
    <w:lvl w:ilvl="0">
      <w:start w:val="1"/>
      <w:numFmt w:val="decimal"/>
      <w:pStyle w:val="GOSTTableNum"/>
      <w:lvlText w:val="%1."/>
      <w:lvlJc w:val="left"/>
      <w:pPr>
        <w:tabs>
          <w:tab w:val="num" w:pos="114"/>
        </w:tabs>
        <w:ind w:left="57" w:firstLine="5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isLgl/>
      <w:lvlText w:val="%1.%2."/>
      <w:lvlJc w:val="left"/>
      <w:pPr>
        <w:ind w:left="927" w:hanging="360"/>
      </w:pPr>
      <w:rPr>
        <w:rFonts w:hint="default"/>
      </w:rPr>
    </w:lvl>
    <w:lvl w:ilvl="2">
      <w:start w:val="1"/>
      <w:numFmt w:val="decimal"/>
      <w:isLgl/>
      <w:lvlText w:val="%1.%2.%3."/>
      <w:lvlJc w:val="left"/>
      <w:pPr>
        <w:ind w:left="1740" w:hanging="720"/>
      </w:pPr>
      <w:rPr>
        <w:rFonts w:hint="default"/>
      </w:rPr>
    </w:lvl>
    <w:lvl w:ilvl="3">
      <w:start w:val="1"/>
      <w:numFmt w:val="decimal"/>
      <w:isLgl/>
      <w:lvlText w:val="%1.%2.%3.%4."/>
      <w:lvlJc w:val="left"/>
      <w:pPr>
        <w:ind w:left="2193" w:hanging="720"/>
      </w:pPr>
      <w:rPr>
        <w:rFonts w:hint="default"/>
      </w:rPr>
    </w:lvl>
    <w:lvl w:ilvl="4">
      <w:start w:val="1"/>
      <w:numFmt w:val="decimal"/>
      <w:isLgl/>
      <w:lvlText w:val="%1.%2.%3.%4.%5."/>
      <w:lvlJc w:val="left"/>
      <w:pPr>
        <w:ind w:left="3006" w:hanging="1080"/>
      </w:pPr>
      <w:rPr>
        <w:rFonts w:hint="default"/>
      </w:rPr>
    </w:lvl>
    <w:lvl w:ilvl="5">
      <w:start w:val="1"/>
      <w:numFmt w:val="decimal"/>
      <w:isLgl/>
      <w:lvlText w:val="%1.%2.%3.%4.%5.%6."/>
      <w:lvlJc w:val="left"/>
      <w:pPr>
        <w:ind w:left="3459" w:hanging="1080"/>
      </w:pPr>
      <w:rPr>
        <w:rFonts w:hint="default"/>
      </w:rPr>
    </w:lvl>
    <w:lvl w:ilvl="6">
      <w:start w:val="1"/>
      <w:numFmt w:val="decimal"/>
      <w:isLgl/>
      <w:lvlText w:val="%1.%2.%3.%4.%5.%6.%7."/>
      <w:lvlJc w:val="left"/>
      <w:pPr>
        <w:ind w:left="4272" w:hanging="1440"/>
      </w:pPr>
      <w:rPr>
        <w:rFonts w:hint="default"/>
      </w:rPr>
    </w:lvl>
    <w:lvl w:ilvl="7">
      <w:start w:val="1"/>
      <w:numFmt w:val="decimal"/>
      <w:isLgl/>
      <w:lvlText w:val="%1.%2.%3.%4.%5.%6.%7.%8."/>
      <w:lvlJc w:val="left"/>
      <w:pPr>
        <w:ind w:left="4725" w:hanging="1440"/>
      </w:pPr>
      <w:rPr>
        <w:rFonts w:hint="default"/>
      </w:rPr>
    </w:lvl>
    <w:lvl w:ilvl="8">
      <w:start w:val="1"/>
      <w:numFmt w:val="decimal"/>
      <w:isLgl/>
      <w:lvlText w:val="%1.%2.%3.%4.%5.%6.%7.%8.%9."/>
      <w:lvlJc w:val="left"/>
      <w:pPr>
        <w:ind w:left="5538" w:hanging="1800"/>
      </w:pPr>
      <w:rPr>
        <w:rFonts w:hint="default"/>
      </w:rPr>
    </w:lvl>
  </w:abstractNum>
  <w:num w:numId="1">
    <w:abstractNumId w:val="13"/>
  </w:num>
  <w:num w:numId="2">
    <w:abstractNumId w:val="25"/>
  </w:num>
  <w:num w:numId="3">
    <w:abstractNumId w:val="24"/>
  </w:num>
  <w:num w:numId="4">
    <w:abstractNumId w:val="18"/>
  </w:num>
  <w:num w:numId="5">
    <w:abstractNumId w:val="16"/>
  </w:num>
  <w:num w:numId="6">
    <w:abstractNumId w:val="19"/>
  </w:num>
  <w:num w:numId="7">
    <w:abstractNumId w:val="10"/>
  </w:num>
  <w:num w:numId="8">
    <w:abstractNumId w:val="21"/>
  </w:num>
  <w:num w:numId="9">
    <w:abstractNumId w:val="17"/>
  </w:num>
  <w:num w:numId="10">
    <w:abstractNumId w:val="23"/>
  </w:num>
  <w:num w:numId="11">
    <w:abstractNumId w:val="15"/>
  </w:num>
  <w:num w:numId="12">
    <w:abstractNumId w:val="20"/>
  </w:num>
  <w:num w:numId="13">
    <w:abstractNumId w:val="9"/>
  </w:num>
  <w:num w:numId="14">
    <w:abstractNumId w:val="7"/>
  </w:num>
  <w:num w:numId="15">
    <w:abstractNumId w:val="6"/>
  </w:num>
  <w:num w:numId="16">
    <w:abstractNumId w:val="5"/>
  </w:num>
  <w:num w:numId="17">
    <w:abstractNumId w:val="4"/>
  </w:num>
  <w:num w:numId="18">
    <w:abstractNumId w:val="3"/>
  </w:num>
  <w:num w:numId="19">
    <w:abstractNumId w:val="2"/>
  </w:num>
  <w:num w:numId="20">
    <w:abstractNumId w:val="1"/>
  </w:num>
  <w:num w:numId="21">
    <w:abstractNumId w:val="0"/>
  </w:num>
  <w:num w:numId="22">
    <w:abstractNumId w:val="8"/>
  </w:num>
  <w:num w:numId="23">
    <w:abstractNumId w:val="14"/>
  </w:num>
  <w:num w:numId="24">
    <w:abstractNumId w:val="12"/>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lvlOverride w:ilvl="0">
      <w:lvl w:ilvl="0">
        <w:start w:val="1"/>
        <w:numFmt w:val="decimal"/>
        <w:pStyle w:val="1"/>
        <w:lvlText w:val="%1"/>
        <w:lvlJc w:val="left"/>
        <w:pPr>
          <w:ind w:left="425" w:hanging="425"/>
        </w:pPr>
        <w:rPr>
          <w:rFonts w:ascii="Times New Roman Полужирный" w:hAnsi="Times New Roman Полужирный" w:hint="default"/>
          <w:b/>
          <w:i w:val="0"/>
          <w:caps w:val="0"/>
          <w:strike w:val="0"/>
          <w:dstrike w:val="0"/>
          <w:vanish w:val="0"/>
          <w:sz w:val="36"/>
          <w:vertAlign w:val="baseline"/>
        </w:rPr>
      </w:lvl>
    </w:lvlOverride>
    <w:lvlOverride w:ilvl="1">
      <w:lvl w:ilvl="1">
        <w:start w:val="1"/>
        <w:numFmt w:val="decimal"/>
        <w:pStyle w:val="21"/>
        <w:lvlText w:val="%1.%2"/>
        <w:lvlJc w:val="left"/>
        <w:pPr>
          <w:ind w:left="567" w:hanging="567"/>
        </w:pPr>
        <w:rPr>
          <w:rFonts w:ascii="Times New Roman" w:hAnsi="Times New Roman" w:cs="Times New Roman" w:hint="default"/>
          <w:b/>
          <w:i w:val="0"/>
          <w:sz w:val="32"/>
          <w:szCs w:val="32"/>
        </w:rPr>
      </w:lvl>
    </w:lvlOverride>
    <w:lvlOverride w:ilvl="2">
      <w:lvl w:ilvl="2">
        <w:start w:val="1"/>
        <w:numFmt w:val="decimal"/>
        <w:pStyle w:val="31"/>
        <w:lvlText w:val="%1.%2.%3"/>
        <w:lvlJc w:val="left"/>
        <w:pPr>
          <w:ind w:left="709" w:hanging="709"/>
        </w:pPr>
        <w:rPr>
          <w:rFonts w:ascii="Times New Roman" w:hAnsi="Times New Roman" w:hint="default"/>
          <w:b/>
          <w:i w:val="0"/>
          <w:sz w:val="28"/>
          <w:szCs w:val="28"/>
        </w:rPr>
      </w:lvl>
    </w:lvlOverride>
    <w:lvlOverride w:ilvl="3">
      <w:lvl w:ilvl="3">
        <w:start w:val="1"/>
        <w:numFmt w:val="decimal"/>
        <w:pStyle w:val="41"/>
        <w:lvlText w:val="%1.%2.%3.%4."/>
        <w:lvlJc w:val="left"/>
        <w:pPr>
          <w:ind w:left="851" w:hanging="851"/>
        </w:pPr>
        <w:rPr>
          <w:rFonts w:ascii="Times New Roman Полужирный" w:hAnsi="Times New Roman Полужирный" w:hint="default"/>
          <w:b/>
          <w:i w:val="0"/>
          <w:sz w:val="28"/>
        </w:rPr>
      </w:lvl>
    </w:lvlOverride>
    <w:lvlOverride w:ilvl="4">
      <w:lvl w:ilvl="4">
        <w:start w:val="1"/>
        <w:numFmt w:val="decimal"/>
        <w:pStyle w:val="51"/>
        <w:lvlText w:val="%1.%2.%3.%4.%5"/>
        <w:lvlJc w:val="left"/>
        <w:pPr>
          <w:ind w:left="1134" w:hanging="1134"/>
        </w:pPr>
        <w:rPr>
          <w:rFonts w:ascii="Times New Roman" w:hAnsi="Times New Roman" w:cs="Times New Roman" w:hint="default"/>
        </w:rPr>
      </w:lvl>
    </w:lvlOverride>
    <w:lvlOverride w:ilvl="5">
      <w:lvl w:ilvl="5">
        <w:start w:val="1"/>
        <w:numFmt w:val="decimal"/>
        <w:pStyle w:val="6"/>
        <w:lvlText w:val="%1.%2.%3.%4.%5.%6"/>
        <w:lvlJc w:val="left"/>
        <w:pPr>
          <w:tabs>
            <w:tab w:val="num" w:pos="868"/>
          </w:tabs>
          <w:ind w:left="868" w:hanging="1152"/>
        </w:pPr>
        <w:rPr>
          <w:rFonts w:hint="default"/>
        </w:rPr>
      </w:lvl>
    </w:lvlOverride>
    <w:lvlOverride w:ilvl="6">
      <w:lvl w:ilvl="6">
        <w:start w:val="1"/>
        <w:numFmt w:val="decimal"/>
        <w:lvlText w:val="%1.%2.%3.%4.%5.%6.%7"/>
        <w:lvlJc w:val="left"/>
        <w:pPr>
          <w:tabs>
            <w:tab w:val="num" w:pos="1012"/>
          </w:tabs>
          <w:ind w:left="1012" w:hanging="1296"/>
        </w:pPr>
        <w:rPr>
          <w:rFonts w:hint="default"/>
        </w:rPr>
      </w:lvl>
    </w:lvlOverride>
    <w:lvlOverride w:ilvl="7">
      <w:lvl w:ilvl="7">
        <w:start w:val="1"/>
        <w:numFmt w:val="decimal"/>
        <w:lvlText w:val="%1.%2.%3.%4.%5.%6.%7.%8"/>
        <w:lvlJc w:val="left"/>
        <w:pPr>
          <w:tabs>
            <w:tab w:val="num" w:pos="1156"/>
          </w:tabs>
          <w:ind w:left="1156" w:hanging="1440"/>
        </w:pPr>
        <w:rPr>
          <w:rFonts w:hint="default"/>
        </w:rPr>
      </w:lvl>
    </w:lvlOverride>
    <w:lvlOverride w:ilvl="8">
      <w:lvl w:ilvl="8">
        <w:start w:val="1"/>
        <w:numFmt w:val="decimal"/>
        <w:lvlText w:val="%1.%2.%3.%4.%5.%6.%7.%8.%9"/>
        <w:lvlJc w:val="left"/>
        <w:pPr>
          <w:tabs>
            <w:tab w:val="num" w:pos="1300"/>
          </w:tabs>
          <w:ind w:left="1300" w:hanging="1584"/>
        </w:pPr>
        <w:rPr>
          <w:rFonts w:hint="default"/>
        </w:rPr>
      </w:lvl>
    </w:lvlOverride>
  </w:num>
  <w:num w:numId="27">
    <w:abstractNumId w:val="11"/>
  </w:num>
  <w:num w:numId="28">
    <w:abstractNumId w:val="20"/>
    <w:lvlOverride w:ilvl="0">
      <w:lvl w:ilvl="0">
        <w:start w:val="1"/>
        <w:numFmt w:val="decimal"/>
        <w:pStyle w:val="1"/>
        <w:lvlText w:val="%1."/>
        <w:lvlJc w:val="left"/>
        <w:pPr>
          <w:ind w:left="425" w:hanging="425"/>
        </w:pPr>
        <w:rPr>
          <w:rFonts w:ascii="Times New Roman Полужирный" w:hAnsi="Times New Roman Полужирный" w:hint="default"/>
          <w:b/>
          <w:i w:val="0"/>
          <w:caps w:val="0"/>
          <w:strike w:val="0"/>
          <w:dstrike w:val="0"/>
          <w:vanish w:val="0"/>
          <w:sz w:val="36"/>
          <w:vertAlign w:val="baseline"/>
        </w:rPr>
      </w:lvl>
    </w:lvlOverride>
    <w:lvlOverride w:ilvl="1">
      <w:lvl w:ilvl="1">
        <w:start w:val="1"/>
        <w:numFmt w:val="decimal"/>
        <w:pStyle w:val="21"/>
        <w:lvlText w:val="%1.%2."/>
        <w:lvlJc w:val="left"/>
        <w:pPr>
          <w:ind w:left="567" w:hanging="567"/>
        </w:pPr>
        <w:rPr>
          <w:rFonts w:ascii="Times New Roman" w:hAnsi="Times New Roman" w:cs="Times New Roman" w:hint="default"/>
          <w:b/>
          <w:i w:val="0"/>
          <w:sz w:val="32"/>
          <w:szCs w:val="32"/>
        </w:rPr>
      </w:lvl>
    </w:lvlOverride>
    <w:lvlOverride w:ilvl="2">
      <w:lvl w:ilvl="2">
        <w:start w:val="1"/>
        <w:numFmt w:val="decimal"/>
        <w:pStyle w:val="31"/>
        <w:lvlText w:val="%1.%2.%3"/>
        <w:lvlJc w:val="left"/>
        <w:pPr>
          <w:ind w:left="709" w:hanging="709"/>
        </w:pPr>
        <w:rPr>
          <w:rFonts w:ascii="Times New Roman" w:hAnsi="Times New Roman" w:hint="default"/>
          <w:b/>
          <w:i w:val="0"/>
          <w:sz w:val="28"/>
          <w:szCs w:val="28"/>
        </w:rPr>
      </w:lvl>
    </w:lvlOverride>
    <w:lvlOverride w:ilvl="3">
      <w:lvl w:ilvl="3">
        <w:start w:val="1"/>
        <w:numFmt w:val="decimal"/>
        <w:pStyle w:val="41"/>
        <w:lvlText w:val="%1.%2.%3.%4"/>
        <w:lvlJc w:val="left"/>
        <w:pPr>
          <w:ind w:left="851" w:hanging="851"/>
        </w:pPr>
        <w:rPr>
          <w:rFonts w:ascii="Times New Roman Полужирный" w:hAnsi="Times New Roman Полужирный" w:hint="default"/>
          <w:b/>
          <w:i w:val="0"/>
          <w:sz w:val="28"/>
        </w:rPr>
      </w:lvl>
    </w:lvlOverride>
    <w:lvlOverride w:ilvl="4">
      <w:lvl w:ilvl="4">
        <w:start w:val="1"/>
        <w:numFmt w:val="decimal"/>
        <w:pStyle w:val="51"/>
        <w:lvlText w:val="%1.%2.%3.%4.%5"/>
        <w:lvlJc w:val="left"/>
        <w:pPr>
          <w:ind w:left="1134" w:hanging="1134"/>
        </w:pPr>
        <w:rPr>
          <w:rFonts w:ascii="Times New Roman" w:hAnsi="Times New Roman" w:cs="Times New Roman" w:hint="default"/>
        </w:rPr>
      </w:lvl>
    </w:lvlOverride>
    <w:lvlOverride w:ilvl="5">
      <w:lvl w:ilvl="5">
        <w:start w:val="1"/>
        <w:numFmt w:val="decimal"/>
        <w:pStyle w:val="6"/>
        <w:lvlText w:val="%1.%2.%3.%4.%5.%6"/>
        <w:lvlJc w:val="left"/>
        <w:pPr>
          <w:tabs>
            <w:tab w:val="num" w:pos="868"/>
          </w:tabs>
          <w:ind w:left="868" w:hanging="1152"/>
        </w:pPr>
        <w:rPr>
          <w:rFonts w:hint="default"/>
        </w:rPr>
      </w:lvl>
    </w:lvlOverride>
    <w:lvlOverride w:ilvl="6">
      <w:lvl w:ilvl="6">
        <w:start w:val="1"/>
        <w:numFmt w:val="decimal"/>
        <w:lvlText w:val="%1.%2.%3.%4.%5.%6.%7"/>
        <w:lvlJc w:val="left"/>
        <w:pPr>
          <w:tabs>
            <w:tab w:val="num" w:pos="1012"/>
          </w:tabs>
          <w:ind w:left="1012" w:hanging="1296"/>
        </w:pPr>
        <w:rPr>
          <w:rFonts w:hint="default"/>
        </w:rPr>
      </w:lvl>
    </w:lvlOverride>
    <w:lvlOverride w:ilvl="7">
      <w:lvl w:ilvl="7">
        <w:start w:val="1"/>
        <w:numFmt w:val="decimal"/>
        <w:lvlText w:val="%1.%2.%3.%4.%5.%6.%7.%8"/>
        <w:lvlJc w:val="left"/>
        <w:pPr>
          <w:tabs>
            <w:tab w:val="num" w:pos="1156"/>
          </w:tabs>
          <w:ind w:left="1156" w:hanging="1440"/>
        </w:pPr>
        <w:rPr>
          <w:rFonts w:hint="default"/>
        </w:rPr>
      </w:lvl>
    </w:lvlOverride>
    <w:lvlOverride w:ilvl="8">
      <w:lvl w:ilvl="8">
        <w:start w:val="1"/>
        <w:numFmt w:val="decimal"/>
        <w:lvlText w:val="%1.%2.%3.%4.%5.%6.%7.%8.%9"/>
        <w:lvlJc w:val="left"/>
        <w:pPr>
          <w:tabs>
            <w:tab w:val="num" w:pos="1300"/>
          </w:tabs>
          <w:ind w:left="1300" w:hanging="1584"/>
        </w:pPr>
        <w:rPr>
          <w:rFonts w:hint="default"/>
        </w:rPr>
      </w:lvl>
    </w:lvlOverride>
  </w:num>
  <w:num w:numId="29">
    <w:abstractNumId w:val="20"/>
  </w:num>
  <w:num w:numId="30">
    <w:abstractNumId w:val="20"/>
    <w:lvlOverride w:ilvl="0">
      <w:lvl w:ilvl="0">
        <w:start w:val="1"/>
        <w:numFmt w:val="decimal"/>
        <w:pStyle w:val="1"/>
        <w:lvlText w:val="%1."/>
        <w:lvlJc w:val="left"/>
        <w:pPr>
          <w:ind w:left="425" w:hanging="425"/>
        </w:pPr>
        <w:rPr>
          <w:rFonts w:ascii="Times New Roman Полужирный" w:hAnsi="Times New Roman Полужирный" w:hint="default"/>
          <w:b/>
          <w:i w:val="0"/>
          <w:caps w:val="0"/>
          <w:strike w:val="0"/>
          <w:dstrike w:val="0"/>
          <w:vanish w:val="0"/>
          <w:sz w:val="36"/>
          <w:vertAlign w:val="baseline"/>
        </w:rPr>
      </w:lvl>
    </w:lvlOverride>
    <w:lvlOverride w:ilvl="1">
      <w:lvl w:ilvl="1">
        <w:start w:val="1"/>
        <w:numFmt w:val="decimal"/>
        <w:pStyle w:val="21"/>
        <w:lvlText w:val="%1.%2."/>
        <w:lvlJc w:val="left"/>
        <w:pPr>
          <w:ind w:left="567" w:hanging="567"/>
        </w:pPr>
        <w:rPr>
          <w:rFonts w:ascii="Times New Roman" w:hAnsi="Times New Roman" w:cs="Times New Roman" w:hint="default"/>
          <w:b/>
          <w:i w:val="0"/>
          <w:sz w:val="32"/>
          <w:szCs w:val="32"/>
        </w:rPr>
      </w:lvl>
    </w:lvlOverride>
    <w:lvlOverride w:ilvl="2">
      <w:lvl w:ilvl="2">
        <w:start w:val="1"/>
        <w:numFmt w:val="decimal"/>
        <w:pStyle w:val="31"/>
        <w:lvlText w:val="%1.%2.%3"/>
        <w:lvlJc w:val="left"/>
        <w:pPr>
          <w:ind w:left="709" w:hanging="709"/>
        </w:pPr>
        <w:rPr>
          <w:rFonts w:ascii="Times New Roman" w:hAnsi="Times New Roman" w:hint="default"/>
          <w:b/>
          <w:i w:val="0"/>
          <w:sz w:val="28"/>
          <w:szCs w:val="28"/>
        </w:rPr>
      </w:lvl>
    </w:lvlOverride>
    <w:lvlOverride w:ilvl="3">
      <w:lvl w:ilvl="3">
        <w:start w:val="1"/>
        <w:numFmt w:val="decimal"/>
        <w:pStyle w:val="41"/>
        <w:lvlText w:val="%1.%2.%3.%4."/>
        <w:lvlJc w:val="left"/>
        <w:pPr>
          <w:ind w:left="851" w:hanging="851"/>
        </w:pPr>
        <w:rPr>
          <w:rFonts w:ascii="Times New Roman Полужирный" w:hAnsi="Times New Roman Полужирный" w:hint="default"/>
          <w:b/>
          <w:i w:val="0"/>
          <w:sz w:val="28"/>
        </w:rPr>
      </w:lvl>
    </w:lvlOverride>
    <w:lvlOverride w:ilvl="4">
      <w:lvl w:ilvl="4">
        <w:start w:val="1"/>
        <w:numFmt w:val="decimal"/>
        <w:pStyle w:val="51"/>
        <w:lvlText w:val="%1.%2.%3.%4.%5"/>
        <w:lvlJc w:val="left"/>
        <w:pPr>
          <w:ind w:left="1134" w:hanging="1134"/>
        </w:pPr>
        <w:rPr>
          <w:rFonts w:ascii="Times New Roman" w:hAnsi="Times New Roman" w:cs="Times New Roman" w:hint="default"/>
        </w:rPr>
      </w:lvl>
    </w:lvlOverride>
    <w:lvlOverride w:ilvl="5">
      <w:lvl w:ilvl="5">
        <w:start w:val="1"/>
        <w:numFmt w:val="decimal"/>
        <w:pStyle w:val="6"/>
        <w:lvlText w:val="%1.%2.%3.%4.%5.%6"/>
        <w:lvlJc w:val="left"/>
        <w:pPr>
          <w:tabs>
            <w:tab w:val="num" w:pos="868"/>
          </w:tabs>
          <w:ind w:left="868" w:hanging="1152"/>
        </w:pPr>
        <w:rPr>
          <w:rFonts w:hint="default"/>
        </w:rPr>
      </w:lvl>
    </w:lvlOverride>
    <w:lvlOverride w:ilvl="6">
      <w:lvl w:ilvl="6">
        <w:start w:val="1"/>
        <w:numFmt w:val="decimal"/>
        <w:lvlText w:val="%1.%2.%3.%4.%5.%6.%7"/>
        <w:lvlJc w:val="left"/>
        <w:pPr>
          <w:tabs>
            <w:tab w:val="num" w:pos="1012"/>
          </w:tabs>
          <w:ind w:left="1012" w:hanging="1296"/>
        </w:pPr>
        <w:rPr>
          <w:rFonts w:hint="default"/>
        </w:rPr>
      </w:lvl>
    </w:lvlOverride>
    <w:lvlOverride w:ilvl="7">
      <w:lvl w:ilvl="7">
        <w:start w:val="1"/>
        <w:numFmt w:val="decimal"/>
        <w:lvlText w:val="%1.%2.%3.%4.%5.%6.%7.%8"/>
        <w:lvlJc w:val="left"/>
        <w:pPr>
          <w:tabs>
            <w:tab w:val="num" w:pos="1156"/>
          </w:tabs>
          <w:ind w:left="1156" w:hanging="1440"/>
        </w:pPr>
        <w:rPr>
          <w:rFonts w:hint="default"/>
        </w:rPr>
      </w:lvl>
    </w:lvlOverride>
    <w:lvlOverride w:ilvl="8">
      <w:lvl w:ilvl="8">
        <w:start w:val="1"/>
        <w:numFmt w:val="decimal"/>
        <w:lvlText w:val="%1.%2.%3.%4.%5.%6.%7.%8.%9"/>
        <w:lvlJc w:val="left"/>
        <w:pPr>
          <w:tabs>
            <w:tab w:val="num" w:pos="1300"/>
          </w:tabs>
          <w:ind w:left="1300" w:hanging="1584"/>
        </w:pPr>
        <w:rPr>
          <w:rFonts w:hint="default"/>
        </w:rPr>
      </w:lvl>
    </w:lvlOverride>
  </w:num>
  <w:num w:numId="31">
    <w:abstractNumId w:val="20"/>
    <w:lvlOverride w:ilvl="0">
      <w:lvl w:ilvl="0">
        <w:start w:val="1"/>
        <w:numFmt w:val="decimal"/>
        <w:pStyle w:val="1"/>
        <w:lvlText w:val="%1."/>
        <w:lvlJc w:val="left"/>
        <w:pPr>
          <w:ind w:left="425" w:hanging="425"/>
        </w:pPr>
        <w:rPr>
          <w:rFonts w:ascii="Times New Roman Полужирный" w:hAnsi="Times New Roman Полужирный" w:hint="default"/>
          <w:b/>
          <w:i w:val="0"/>
          <w:caps w:val="0"/>
          <w:strike w:val="0"/>
          <w:dstrike w:val="0"/>
          <w:vanish w:val="0"/>
          <w:sz w:val="36"/>
          <w:vertAlign w:val="baseline"/>
        </w:rPr>
      </w:lvl>
    </w:lvlOverride>
    <w:lvlOverride w:ilvl="1">
      <w:lvl w:ilvl="1">
        <w:start w:val="1"/>
        <w:numFmt w:val="decimal"/>
        <w:pStyle w:val="21"/>
        <w:lvlText w:val="%1.%2."/>
        <w:lvlJc w:val="left"/>
        <w:pPr>
          <w:ind w:left="567" w:hanging="567"/>
        </w:pPr>
        <w:rPr>
          <w:rFonts w:ascii="Times New Roman" w:hAnsi="Times New Roman" w:cs="Times New Roman" w:hint="default"/>
          <w:b/>
          <w:i w:val="0"/>
          <w:sz w:val="32"/>
          <w:szCs w:val="32"/>
        </w:rPr>
      </w:lvl>
    </w:lvlOverride>
    <w:lvlOverride w:ilvl="2">
      <w:lvl w:ilvl="2">
        <w:start w:val="1"/>
        <w:numFmt w:val="decimal"/>
        <w:pStyle w:val="31"/>
        <w:lvlText w:val="%1.%2.%3"/>
        <w:lvlJc w:val="left"/>
        <w:pPr>
          <w:ind w:left="709" w:hanging="709"/>
        </w:pPr>
        <w:rPr>
          <w:rFonts w:ascii="Times New Roman" w:hAnsi="Times New Roman" w:hint="default"/>
          <w:b/>
          <w:i w:val="0"/>
          <w:sz w:val="28"/>
          <w:szCs w:val="28"/>
        </w:rPr>
      </w:lvl>
    </w:lvlOverride>
    <w:lvlOverride w:ilvl="3">
      <w:lvl w:ilvl="3">
        <w:start w:val="1"/>
        <w:numFmt w:val="decimal"/>
        <w:pStyle w:val="41"/>
        <w:lvlText w:val="%1.%2.%3.%4."/>
        <w:lvlJc w:val="left"/>
        <w:pPr>
          <w:ind w:left="851" w:hanging="851"/>
        </w:pPr>
        <w:rPr>
          <w:rFonts w:ascii="Times New Roman Полужирный" w:hAnsi="Times New Roman Полужирный" w:hint="default"/>
          <w:b/>
          <w:i w:val="0"/>
          <w:sz w:val="28"/>
        </w:rPr>
      </w:lvl>
    </w:lvlOverride>
    <w:lvlOverride w:ilvl="4">
      <w:lvl w:ilvl="4">
        <w:start w:val="1"/>
        <w:numFmt w:val="decimal"/>
        <w:pStyle w:val="51"/>
        <w:lvlText w:val="%1.%2.%3.%4.%5"/>
        <w:lvlJc w:val="left"/>
        <w:pPr>
          <w:ind w:left="1134" w:hanging="1134"/>
        </w:pPr>
        <w:rPr>
          <w:rFonts w:ascii="Times New Roman" w:hAnsi="Times New Roman" w:cs="Times New Roman" w:hint="default"/>
        </w:rPr>
      </w:lvl>
    </w:lvlOverride>
    <w:lvlOverride w:ilvl="5">
      <w:lvl w:ilvl="5">
        <w:start w:val="1"/>
        <w:numFmt w:val="decimal"/>
        <w:pStyle w:val="6"/>
        <w:lvlText w:val="%1.%2.%3.%4.%5.%6"/>
        <w:lvlJc w:val="left"/>
        <w:pPr>
          <w:tabs>
            <w:tab w:val="num" w:pos="868"/>
          </w:tabs>
          <w:ind w:left="868" w:hanging="1152"/>
        </w:pPr>
        <w:rPr>
          <w:rFonts w:hint="default"/>
        </w:rPr>
      </w:lvl>
    </w:lvlOverride>
    <w:lvlOverride w:ilvl="6">
      <w:lvl w:ilvl="6">
        <w:start w:val="1"/>
        <w:numFmt w:val="decimal"/>
        <w:lvlText w:val="%1.%2.%3.%4.%5.%6.%7"/>
        <w:lvlJc w:val="left"/>
        <w:pPr>
          <w:tabs>
            <w:tab w:val="num" w:pos="1012"/>
          </w:tabs>
          <w:ind w:left="1012" w:hanging="1296"/>
        </w:pPr>
        <w:rPr>
          <w:rFonts w:hint="default"/>
        </w:rPr>
      </w:lvl>
    </w:lvlOverride>
    <w:lvlOverride w:ilvl="7">
      <w:lvl w:ilvl="7">
        <w:start w:val="1"/>
        <w:numFmt w:val="decimal"/>
        <w:lvlText w:val="%1.%2.%3.%4.%5.%6.%7.%8"/>
        <w:lvlJc w:val="left"/>
        <w:pPr>
          <w:tabs>
            <w:tab w:val="num" w:pos="1156"/>
          </w:tabs>
          <w:ind w:left="1156" w:hanging="1440"/>
        </w:pPr>
        <w:rPr>
          <w:rFonts w:hint="default"/>
        </w:rPr>
      </w:lvl>
    </w:lvlOverride>
    <w:lvlOverride w:ilvl="8">
      <w:lvl w:ilvl="8">
        <w:start w:val="1"/>
        <w:numFmt w:val="decimal"/>
        <w:lvlText w:val="%1.%2.%3.%4.%5.%6.%7.%8.%9"/>
        <w:lvlJc w:val="left"/>
        <w:pPr>
          <w:tabs>
            <w:tab w:val="num" w:pos="1300"/>
          </w:tabs>
          <w:ind w:left="1300" w:hanging="1584"/>
        </w:pPr>
        <w:rPr>
          <w:rFonts w:hint="default"/>
        </w:rPr>
      </w:lvl>
    </w:lvlOverride>
  </w:num>
  <w:num w:numId="32">
    <w:abstractNumId w:val="20"/>
  </w:num>
  <w:num w:numId="33">
    <w:abstractNumId w:val="20"/>
    <w:lvlOverride w:ilvl="0">
      <w:lvl w:ilvl="0">
        <w:start w:val="1"/>
        <w:numFmt w:val="decimal"/>
        <w:pStyle w:val="1"/>
        <w:lvlText w:val="%1."/>
        <w:lvlJc w:val="left"/>
        <w:pPr>
          <w:ind w:left="425" w:hanging="425"/>
        </w:pPr>
        <w:rPr>
          <w:rFonts w:ascii="Times New Roman Полужирный" w:hAnsi="Times New Roman Полужирный" w:hint="default"/>
          <w:b/>
          <w:i w:val="0"/>
          <w:caps w:val="0"/>
          <w:strike w:val="0"/>
          <w:dstrike w:val="0"/>
          <w:vanish w:val="0"/>
          <w:sz w:val="36"/>
          <w:vertAlign w:val="baseline"/>
        </w:rPr>
      </w:lvl>
    </w:lvlOverride>
    <w:lvlOverride w:ilvl="1">
      <w:lvl w:ilvl="1">
        <w:start w:val="1"/>
        <w:numFmt w:val="decimal"/>
        <w:pStyle w:val="21"/>
        <w:lvlText w:val="%1.%2."/>
        <w:lvlJc w:val="left"/>
        <w:pPr>
          <w:ind w:left="567" w:hanging="567"/>
        </w:pPr>
        <w:rPr>
          <w:rFonts w:ascii="Times New Roman" w:hAnsi="Times New Roman" w:cs="Times New Roman" w:hint="default"/>
          <w:b/>
          <w:i w:val="0"/>
          <w:sz w:val="32"/>
          <w:szCs w:val="32"/>
        </w:rPr>
      </w:lvl>
    </w:lvlOverride>
    <w:lvlOverride w:ilvl="2">
      <w:lvl w:ilvl="2">
        <w:start w:val="1"/>
        <w:numFmt w:val="decimal"/>
        <w:pStyle w:val="31"/>
        <w:lvlText w:val="%1.%2.%3."/>
        <w:lvlJc w:val="left"/>
        <w:pPr>
          <w:ind w:left="709" w:hanging="709"/>
        </w:pPr>
        <w:rPr>
          <w:rFonts w:ascii="Times New Roman" w:hAnsi="Times New Roman" w:hint="default"/>
          <w:b/>
          <w:i w:val="0"/>
          <w:sz w:val="28"/>
          <w:szCs w:val="28"/>
        </w:rPr>
      </w:lvl>
    </w:lvlOverride>
    <w:lvlOverride w:ilvl="3">
      <w:lvl w:ilvl="3">
        <w:start w:val="1"/>
        <w:numFmt w:val="decimal"/>
        <w:pStyle w:val="41"/>
        <w:lvlText w:val="%1.%2.%3.%4."/>
        <w:lvlJc w:val="left"/>
        <w:pPr>
          <w:ind w:left="851" w:hanging="851"/>
        </w:pPr>
        <w:rPr>
          <w:rFonts w:ascii="Times New Roman Полужирный" w:hAnsi="Times New Roman Полужирный" w:hint="default"/>
          <w:b/>
          <w:i w:val="0"/>
          <w:sz w:val="28"/>
        </w:rPr>
      </w:lvl>
    </w:lvlOverride>
    <w:lvlOverride w:ilvl="4">
      <w:lvl w:ilvl="4">
        <w:start w:val="1"/>
        <w:numFmt w:val="decimal"/>
        <w:pStyle w:val="51"/>
        <w:lvlText w:val="%1.%2.%3.%4.%5"/>
        <w:lvlJc w:val="left"/>
        <w:pPr>
          <w:ind w:left="1134" w:hanging="1134"/>
        </w:pPr>
        <w:rPr>
          <w:rFonts w:ascii="Times New Roman" w:hAnsi="Times New Roman" w:cs="Times New Roman" w:hint="default"/>
        </w:rPr>
      </w:lvl>
    </w:lvlOverride>
    <w:lvlOverride w:ilvl="5">
      <w:lvl w:ilvl="5">
        <w:start w:val="1"/>
        <w:numFmt w:val="decimal"/>
        <w:pStyle w:val="6"/>
        <w:lvlText w:val="%1.%2.%3.%4.%5.%6"/>
        <w:lvlJc w:val="left"/>
        <w:pPr>
          <w:tabs>
            <w:tab w:val="num" w:pos="868"/>
          </w:tabs>
          <w:ind w:left="868" w:hanging="1152"/>
        </w:pPr>
        <w:rPr>
          <w:rFonts w:hint="default"/>
        </w:rPr>
      </w:lvl>
    </w:lvlOverride>
    <w:lvlOverride w:ilvl="6">
      <w:lvl w:ilvl="6">
        <w:start w:val="1"/>
        <w:numFmt w:val="decimal"/>
        <w:lvlText w:val="%1.%2.%3.%4.%5.%6.%7"/>
        <w:lvlJc w:val="left"/>
        <w:pPr>
          <w:tabs>
            <w:tab w:val="num" w:pos="1012"/>
          </w:tabs>
          <w:ind w:left="1012" w:hanging="1296"/>
        </w:pPr>
        <w:rPr>
          <w:rFonts w:hint="default"/>
        </w:rPr>
      </w:lvl>
    </w:lvlOverride>
    <w:lvlOverride w:ilvl="7">
      <w:lvl w:ilvl="7">
        <w:start w:val="1"/>
        <w:numFmt w:val="decimal"/>
        <w:lvlText w:val="%1.%2.%3.%4.%5.%6.%7.%8"/>
        <w:lvlJc w:val="left"/>
        <w:pPr>
          <w:tabs>
            <w:tab w:val="num" w:pos="1156"/>
          </w:tabs>
          <w:ind w:left="1156" w:hanging="1440"/>
        </w:pPr>
        <w:rPr>
          <w:rFonts w:hint="default"/>
        </w:rPr>
      </w:lvl>
    </w:lvlOverride>
    <w:lvlOverride w:ilvl="8">
      <w:lvl w:ilvl="8">
        <w:start w:val="1"/>
        <w:numFmt w:val="decimal"/>
        <w:lvlText w:val="%1.%2.%3.%4.%5.%6.%7.%8.%9"/>
        <w:lvlJc w:val="left"/>
        <w:pPr>
          <w:tabs>
            <w:tab w:val="num" w:pos="1300"/>
          </w:tabs>
          <w:ind w:left="1300" w:hanging="1584"/>
        </w:pPr>
        <w:rPr>
          <w:rFonts w:hint="default"/>
        </w:rPr>
      </w:lvl>
    </w:lvlOverride>
  </w:num>
  <w:num w:numId="34">
    <w:abstractNumId w:val="22"/>
  </w:num>
  <w:num w:numId="35">
    <w:abstractNumId w:val="1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readOnly" w:enforcement="0"/>
  <w:defaultTabStop w:val="227"/>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34CB"/>
    <w:rsid w:val="0000057E"/>
    <w:rsid w:val="0000354E"/>
    <w:rsid w:val="0000360F"/>
    <w:rsid w:val="000076C4"/>
    <w:rsid w:val="00011974"/>
    <w:rsid w:val="00011F56"/>
    <w:rsid w:val="000146C2"/>
    <w:rsid w:val="00020E08"/>
    <w:rsid w:val="000259AB"/>
    <w:rsid w:val="000308BE"/>
    <w:rsid w:val="0003388A"/>
    <w:rsid w:val="000412B4"/>
    <w:rsid w:val="000475EE"/>
    <w:rsid w:val="00066FF2"/>
    <w:rsid w:val="00067752"/>
    <w:rsid w:val="00073FAE"/>
    <w:rsid w:val="000817D3"/>
    <w:rsid w:val="000826A9"/>
    <w:rsid w:val="00086C34"/>
    <w:rsid w:val="00092685"/>
    <w:rsid w:val="00092A7D"/>
    <w:rsid w:val="00096EDC"/>
    <w:rsid w:val="000A2D3B"/>
    <w:rsid w:val="000A5435"/>
    <w:rsid w:val="000B1F0F"/>
    <w:rsid w:val="000B1FF6"/>
    <w:rsid w:val="000B3626"/>
    <w:rsid w:val="000C23C0"/>
    <w:rsid w:val="000C4D10"/>
    <w:rsid w:val="000C6383"/>
    <w:rsid w:val="000D5086"/>
    <w:rsid w:val="000D50D3"/>
    <w:rsid w:val="000D74BB"/>
    <w:rsid w:val="000E1D0F"/>
    <w:rsid w:val="000E4FFC"/>
    <w:rsid w:val="000E7915"/>
    <w:rsid w:val="000F0E20"/>
    <w:rsid w:val="000F2F6E"/>
    <w:rsid w:val="0010324C"/>
    <w:rsid w:val="00105846"/>
    <w:rsid w:val="00105FA4"/>
    <w:rsid w:val="00112D74"/>
    <w:rsid w:val="0011393B"/>
    <w:rsid w:val="001148AB"/>
    <w:rsid w:val="00116871"/>
    <w:rsid w:val="00116AB5"/>
    <w:rsid w:val="00121797"/>
    <w:rsid w:val="00121C2E"/>
    <w:rsid w:val="001251D5"/>
    <w:rsid w:val="00127ED5"/>
    <w:rsid w:val="001300F5"/>
    <w:rsid w:val="00136ADB"/>
    <w:rsid w:val="001400F3"/>
    <w:rsid w:val="001404DE"/>
    <w:rsid w:val="001450A5"/>
    <w:rsid w:val="001461E3"/>
    <w:rsid w:val="00152C12"/>
    <w:rsid w:val="00156755"/>
    <w:rsid w:val="00160C98"/>
    <w:rsid w:val="00160EEF"/>
    <w:rsid w:val="0016278E"/>
    <w:rsid w:val="0016336A"/>
    <w:rsid w:val="00165257"/>
    <w:rsid w:val="00165522"/>
    <w:rsid w:val="00166227"/>
    <w:rsid w:val="00166669"/>
    <w:rsid w:val="00166AE9"/>
    <w:rsid w:val="00172BE6"/>
    <w:rsid w:val="00173286"/>
    <w:rsid w:val="001771D6"/>
    <w:rsid w:val="00177D03"/>
    <w:rsid w:val="00181BE2"/>
    <w:rsid w:val="00182AFA"/>
    <w:rsid w:val="001865C2"/>
    <w:rsid w:val="00186618"/>
    <w:rsid w:val="00187F8C"/>
    <w:rsid w:val="001941DB"/>
    <w:rsid w:val="00195B47"/>
    <w:rsid w:val="001A0313"/>
    <w:rsid w:val="001A0709"/>
    <w:rsid w:val="001B47ED"/>
    <w:rsid w:val="001B58B7"/>
    <w:rsid w:val="001C0248"/>
    <w:rsid w:val="001C2A73"/>
    <w:rsid w:val="001D1391"/>
    <w:rsid w:val="001D2F72"/>
    <w:rsid w:val="001D569D"/>
    <w:rsid w:val="001E4DC7"/>
    <w:rsid w:val="001E621A"/>
    <w:rsid w:val="001E6DA2"/>
    <w:rsid w:val="001F005C"/>
    <w:rsid w:val="001F0674"/>
    <w:rsid w:val="001F78AE"/>
    <w:rsid w:val="00202065"/>
    <w:rsid w:val="00206DDA"/>
    <w:rsid w:val="0021582F"/>
    <w:rsid w:val="0021777D"/>
    <w:rsid w:val="00221418"/>
    <w:rsid w:val="002238B2"/>
    <w:rsid w:val="002245A8"/>
    <w:rsid w:val="002264FE"/>
    <w:rsid w:val="002419A6"/>
    <w:rsid w:val="00241E59"/>
    <w:rsid w:val="0025096D"/>
    <w:rsid w:val="00260780"/>
    <w:rsid w:val="00261F31"/>
    <w:rsid w:val="00262F03"/>
    <w:rsid w:val="00267F1E"/>
    <w:rsid w:val="00272EBE"/>
    <w:rsid w:val="00274D81"/>
    <w:rsid w:val="00276BF3"/>
    <w:rsid w:val="002828A0"/>
    <w:rsid w:val="00283EE5"/>
    <w:rsid w:val="00284D89"/>
    <w:rsid w:val="00292ECF"/>
    <w:rsid w:val="00293576"/>
    <w:rsid w:val="00296B6F"/>
    <w:rsid w:val="00297F22"/>
    <w:rsid w:val="002A20DC"/>
    <w:rsid w:val="002A34CD"/>
    <w:rsid w:val="002B1BE0"/>
    <w:rsid w:val="002B2B80"/>
    <w:rsid w:val="002B3031"/>
    <w:rsid w:val="002B5409"/>
    <w:rsid w:val="002B5D98"/>
    <w:rsid w:val="002C2599"/>
    <w:rsid w:val="002C25EA"/>
    <w:rsid w:val="002D5A6C"/>
    <w:rsid w:val="002E057C"/>
    <w:rsid w:val="002E0F01"/>
    <w:rsid w:val="0030516E"/>
    <w:rsid w:val="003077FC"/>
    <w:rsid w:val="003103BF"/>
    <w:rsid w:val="0031163F"/>
    <w:rsid w:val="00323FD3"/>
    <w:rsid w:val="003259C3"/>
    <w:rsid w:val="00327801"/>
    <w:rsid w:val="0033174A"/>
    <w:rsid w:val="00340993"/>
    <w:rsid w:val="00343BE7"/>
    <w:rsid w:val="00350B52"/>
    <w:rsid w:val="00351FF1"/>
    <w:rsid w:val="00360EA7"/>
    <w:rsid w:val="00362812"/>
    <w:rsid w:val="003719E9"/>
    <w:rsid w:val="00374819"/>
    <w:rsid w:val="00383C92"/>
    <w:rsid w:val="003843CE"/>
    <w:rsid w:val="0039172E"/>
    <w:rsid w:val="00395E99"/>
    <w:rsid w:val="0039675A"/>
    <w:rsid w:val="003A026F"/>
    <w:rsid w:val="003A1BC2"/>
    <w:rsid w:val="003A22BF"/>
    <w:rsid w:val="003A714D"/>
    <w:rsid w:val="003B0F0B"/>
    <w:rsid w:val="003B1171"/>
    <w:rsid w:val="003B65DA"/>
    <w:rsid w:val="003C0580"/>
    <w:rsid w:val="003C148A"/>
    <w:rsid w:val="003C1CD9"/>
    <w:rsid w:val="003C3C98"/>
    <w:rsid w:val="003D0A11"/>
    <w:rsid w:val="003D4416"/>
    <w:rsid w:val="003D634A"/>
    <w:rsid w:val="003E2B2C"/>
    <w:rsid w:val="003E2C8B"/>
    <w:rsid w:val="003E4623"/>
    <w:rsid w:val="003F1B3C"/>
    <w:rsid w:val="003F4E38"/>
    <w:rsid w:val="003F71D0"/>
    <w:rsid w:val="00402FBF"/>
    <w:rsid w:val="00403A30"/>
    <w:rsid w:val="00405510"/>
    <w:rsid w:val="00406A47"/>
    <w:rsid w:val="00415ECF"/>
    <w:rsid w:val="00421A47"/>
    <w:rsid w:val="00427CBB"/>
    <w:rsid w:val="004308B7"/>
    <w:rsid w:val="00430A1F"/>
    <w:rsid w:val="00431602"/>
    <w:rsid w:val="00432F65"/>
    <w:rsid w:val="00435AFB"/>
    <w:rsid w:val="004372B4"/>
    <w:rsid w:val="0043744F"/>
    <w:rsid w:val="0044155B"/>
    <w:rsid w:val="00441E95"/>
    <w:rsid w:val="00446654"/>
    <w:rsid w:val="00446DA5"/>
    <w:rsid w:val="00450D86"/>
    <w:rsid w:val="00454AED"/>
    <w:rsid w:val="00461718"/>
    <w:rsid w:val="0047162A"/>
    <w:rsid w:val="00474D22"/>
    <w:rsid w:val="004754D0"/>
    <w:rsid w:val="00476573"/>
    <w:rsid w:val="0047669B"/>
    <w:rsid w:val="00476771"/>
    <w:rsid w:val="00482708"/>
    <w:rsid w:val="004849C6"/>
    <w:rsid w:val="004A4FD2"/>
    <w:rsid w:val="004A696E"/>
    <w:rsid w:val="004B78CB"/>
    <w:rsid w:val="004C020A"/>
    <w:rsid w:val="004C0BA8"/>
    <w:rsid w:val="004C6BC6"/>
    <w:rsid w:val="004C6D4C"/>
    <w:rsid w:val="004D0679"/>
    <w:rsid w:val="004D2E00"/>
    <w:rsid w:val="004D4840"/>
    <w:rsid w:val="004D4983"/>
    <w:rsid w:val="004E177A"/>
    <w:rsid w:val="004E23E6"/>
    <w:rsid w:val="004E2D02"/>
    <w:rsid w:val="004E4773"/>
    <w:rsid w:val="004E617F"/>
    <w:rsid w:val="004F1A67"/>
    <w:rsid w:val="004F3BA9"/>
    <w:rsid w:val="004F525F"/>
    <w:rsid w:val="0051327D"/>
    <w:rsid w:val="0051603A"/>
    <w:rsid w:val="00516F06"/>
    <w:rsid w:val="00516FF0"/>
    <w:rsid w:val="00521849"/>
    <w:rsid w:val="00521A3E"/>
    <w:rsid w:val="00522A88"/>
    <w:rsid w:val="005230FB"/>
    <w:rsid w:val="00523E9A"/>
    <w:rsid w:val="00527C98"/>
    <w:rsid w:val="005335B9"/>
    <w:rsid w:val="005402AA"/>
    <w:rsid w:val="00540984"/>
    <w:rsid w:val="00540A9D"/>
    <w:rsid w:val="00551B87"/>
    <w:rsid w:val="00553110"/>
    <w:rsid w:val="0055415D"/>
    <w:rsid w:val="00557ED8"/>
    <w:rsid w:val="00561881"/>
    <w:rsid w:val="00563074"/>
    <w:rsid w:val="005710BC"/>
    <w:rsid w:val="00575134"/>
    <w:rsid w:val="005807F8"/>
    <w:rsid w:val="0058081D"/>
    <w:rsid w:val="00583C60"/>
    <w:rsid w:val="00583CCC"/>
    <w:rsid w:val="005909C5"/>
    <w:rsid w:val="00593D88"/>
    <w:rsid w:val="00593F9C"/>
    <w:rsid w:val="005950E9"/>
    <w:rsid w:val="005A0EA7"/>
    <w:rsid w:val="005A4852"/>
    <w:rsid w:val="005B28BD"/>
    <w:rsid w:val="005B7688"/>
    <w:rsid w:val="005C132B"/>
    <w:rsid w:val="005C23FB"/>
    <w:rsid w:val="005C2C85"/>
    <w:rsid w:val="005D47E5"/>
    <w:rsid w:val="005D548C"/>
    <w:rsid w:val="005E32BB"/>
    <w:rsid w:val="005E410D"/>
    <w:rsid w:val="005E53E5"/>
    <w:rsid w:val="005E7845"/>
    <w:rsid w:val="00600767"/>
    <w:rsid w:val="00605C9A"/>
    <w:rsid w:val="006066A4"/>
    <w:rsid w:val="00630015"/>
    <w:rsid w:val="0063142C"/>
    <w:rsid w:val="00631A6F"/>
    <w:rsid w:val="006355E6"/>
    <w:rsid w:val="00635DF9"/>
    <w:rsid w:val="00635E12"/>
    <w:rsid w:val="00641DFA"/>
    <w:rsid w:val="006425F0"/>
    <w:rsid w:val="00644320"/>
    <w:rsid w:val="00654E39"/>
    <w:rsid w:val="0065545E"/>
    <w:rsid w:val="00655F31"/>
    <w:rsid w:val="006562D8"/>
    <w:rsid w:val="00672892"/>
    <w:rsid w:val="00673D58"/>
    <w:rsid w:val="006802B8"/>
    <w:rsid w:val="00683A0E"/>
    <w:rsid w:val="00685BA7"/>
    <w:rsid w:val="00685EC5"/>
    <w:rsid w:val="006867ED"/>
    <w:rsid w:val="0069688F"/>
    <w:rsid w:val="00696AB5"/>
    <w:rsid w:val="006A01D0"/>
    <w:rsid w:val="006A0566"/>
    <w:rsid w:val="006B28F5"/>
    <w:rsid w:val="006B4B64"/>
    <w:rsid w:val="006C3664"/>
    <w:rsid w:val="006C4A3F"/>
    <w:rsid w:val="006C6FDF"/>
    <w:rsid w:val="006D09C5"/>
    <w:rsid w:val="006D47B8"/>
    <w:rsid w:val="006D5373"/>
    <w:rsid w:val="006E0160"/>
    <w:rsid w:val="006E13CA"/>
    <w:rsid w:val="006E44B3"/>
    <w:rsid w:val="006E483C"/>
    <w:rsid w:val="006F0A91"/>
    <w:rsid w:val="006F77FB"/>
    <w:rsid w:val="0070572E"/>
    <w:rsid w:val="0071205B"/>
    <w:rsid w:val="00716996"/>
    <w:rsid w:val="00720182"/>
    <w:rsid w:val="00731449"/>
    <w:rsid w:val="0073675E"/>
    <w:rsid w:val="00741045"/>
    <w:rsid w:val="00744BA6"/>
    <w:rsid w:val="00747A45"/>
    <w:rsid w:val="007552B5"/>
    <w:rsid w:val="007555B3"/>
    <w:rsid w:val="007578A5"/>
    <w:rsid w:val="00761169"/>
    <w:rsid w:val="007644B0"/>
    <w:rsid w:val="007803C6"/>
    <w:rsid w:val="00784869"/>
    <w:rsid w:val="00786C63"/>
    <w:rsid w:val="00791EF9"/>
    <w:rsid w:val="00791FD8"/>
    <w:rsid w:val="007A009D"/>
    <w:rsid w:val="007A3194"/>
    <w:rsid w:val="007B2D3C"/>
    <w:rsid w:val="007B39EF"/>
    <w:rsid w:val="007B40B7"/>
    <w:rsid w:val="007B520E"/>
    <w:rsid w:val="007C2628"/>
    <w:rsid w:val="007C26E5"/>
    <w:rsid w:val="007C3CCA"/>
    <w:rsid w:val="007C73EF"/>
    <w:rsid w:val="007C7E7C"/>
    <w:rsid w:val="007D4885"/>
    <w:rsid w:val="007E5B77"/>
    <w:rsid w:val="007E7EC8"/>
    <w:rsid w:val="007F37F1"/>
    <w:rsid w:val="007F412F"/>
    <w:rsid w:val="007F7804"/>
    <w:rsid w:val="008077FC"/>
    <w:rsid w:val="00811000"/>
    <w:rsid w:val="008119C8"/>
    <w:rsid w:val="00813B9B"/>
    <w:rsid w:val="0082169A"/>
    <w:rsid w:val="00822817"/>
    <w:rsid w:val="008260F1"/>
    <w:rsid w:val="0083255E"/>
    <w:rsid w:val="00836ECC"/>
    <w:rsid w:val="008434CA"/>
    <w:rsid w:val="0084460C"/>
    <w:rsid w:val="00860F66"/>
    <w:rsid w:val="0086369B"/>
    <w:rsid w:val="008662E7"/>
    <w:rsid w:val="0087245F"/>
    <w:rsid w:val="008776AD"/>
    <w:rsid w:val="008800D4"/>
    <w:rsid w:val="00883E33"/>
    <w:rsid w:val="00885194"/>
    <w:rsid w:val="00887781"/>
    <w:rsid w:val="008904C6"/>
    <w:rsid w:val="00891F4C"/>
    <w:rsid w:val="008A3429"/>
    <w:rsid w:val="008A52EB"/>
    <w:rsid w:val="008A62AF"/>
    <w:rsid w:val="008A76F7"/>
    <w:rsid w:val="008B04E0"/>
    <w:rsid w:val="008B1878"/>
    <w:rsid w:val="008C5B0D"/>
    <w:rsid w:val="008D4390"/>
    <w:rsid w:val="008D65C7"/>
    <w:rsid w:val="008E415D"/>
    <w:rsid w:val="008F33AA"/>
    <w:rsid w:val="008F6711"/>
    <w:rsid w:val="009005D8"/>
    <w:rsid w:val="00903FE7"/>
    <w:rsid w:val="00906EC4"/>
    <w:rsid w:val="00907336"/>
    <w:rsid w:val="009122CD"/>
    <w:rsid w:val="009141B8"/>
    <w:rsid w:val="0091518B"/>
    <w:rsid w:val="0092356C"/>
    <w:rsid w:val="009237A4"/>
    <w:rsid w:val="00925A8E"/>
    <w:rsid w:val="00932E8B"/>
    <w:rsid w:val="00933945"/>
    <w:rsid w:val="009343BF"/>
    <w:rsid w:val="0093719A"/>
    <w:rsid w:val="009434F4"/>
    <w:rsid w:val="00955F79"/>
    <w:rsid w:val="00964288"/>
    <w:rsid w:val="00971452"/>
    <w:rsid w:val="00972591"/>
    <w:rsid w:val="0097310A"/>
    <w:rsid w:val="009751EF"/>
    <w:rsid w:val="00985375"/>
    <w:rsid w:val="00986F93"/>
    <w:rsid w:val="00987731"/>
    <w:rsid w:val="009903C3"/>
    <w:rsid w:val="00993AF8"/>
    <w:rsid w:val="00993EE8"/>
    <w:rsid w:val="00995820"/>
    <w:rsid w:val="009A05B0"/>
    <w:rsid w:val="009A1B72"/>
    <w:rsid w:val="009A2819"/>
    <w:rsid w:val="009A286E"/>
    <w:rsid w:val="009A63B1"/>
    <w:rsid w:val="009C1E47"/>
    <w:rsid w:val="009C57E0"/>
    <w:rsid w:val="009C678E"/>
    <w:rsid w:val="009C6FB5"/>
    <w:rsid w:val="009D1F7E"/>
    <w:rsid w:val="009E40D7"/>
    <w:rsid w:val="009F2900"/>
    <w:rsid w:val="00A21F0C"/>
    <w:rsid w:val="00A226C0"/>
    <w:rsid w:val="00A23B8E"/>
    <w:rsid w:val="00A27861"/>
    <w:rsid w:val="00A34769"/>
    <w:rsid w:val="00A37073"/>
    <w:rsid w:val="00A4167C"/>
    <w:rsid w:val="00A41774"/>
    <w:rsid w:val="00A44D3A"/>
    <w:rsid w:val="00A52095"/>
    <w:rsid w:val="00A537F5"/>
    <w:rsid w:val="00A66343"/>
    <w:rsid w:val="00A67872"/>
    <w:rsid w:val="00A858DE"/>
    <w:rsid w:val="00A86B1E"/>
    <w:rsid w:val="00A94A33"/>
    <w:rsid w:val="00AA116A"/>
    <w:rsid w:val="00AA1AC0"/>
    <w:rsid w:val="00AB3356"/>
    <w:rsid w:val="00AB4880"/>
    <w:rsid w:val="00AC3A09"/>
    <w:rsid w:val="00AD62A3"/>
    <w:rsid w:val="00AE03CE"/>
    <w:rsid w:val="00AE209C"/>
    <w:rsid w:val="00AE4424"/>
    <w:rsid w:val="00AE4997"/>
    <w:rsid w:val="00AE537F"/>
    <w:rsid w:val="00AF066A"/>
    <w:rsid w:val="00AF230D"/>
    <w:rsid w:val="00AF3F3E"/>
    <w:rsid w:val="00B03C0C"/>
    <w:rsid w:val="00B07B07"/>
    <w:rsid w:val="00B12A7C"/>
    <w:rsid w:val="00B147FB"/>
    <w:rsid w:val="00B1538D"/>
    <w:rsid w:val="00B1575C"/>
    <w:rsid w:val="00B159BA"/>
    <w:rsid w:val="00B242A3"/>
    <w:rsid w:val="00B24466"/>
    <w:rsid w:val="00B34932"/>
    <w:rsid w:val="00B408C3"/>
    <w:rsid w:val="00B46569"/>
    <w:rsid w:val="00B5682B"/>
    <w:rsid w:val="00B57AA1"/>
    <w:rsid w:val="00B60796"/>
    <w:rsid w:val="00B62164"/>
    <w:rsid w:val="00B67000"/>
    <w:rsid w:val="00B676C5"/>
    <w:rsid w:val="00B70F7A"/>
    <w:rsid w:val="00B77963"/>
    <w:rsid w:val="00B8294F"/>
    <w:rsid w:val="00B856D4"/>
    <w:rsid w:val="00B85E09"/>
    <w:rsid w:val="00B86AD5"/>
    <w:rsid w:val="00B87110"/>
    <w:rsid w:val="00B91E1B"/>
    <w:rsid w:val="00B978F6"/>
    <w:rsid w:val="00BA07FF"/>
    <w:rsid w:val="00BA38CE"/>
    <w:rsid w:val="00BA4015"/>
    <w:rsid w:val="00BA6802"/>
    <w:rsid w:val="00BA688F"/>
    <w:rsid w:val="00BB142D"/>
    <w:rsid w:val="00BC190F"/>
    <w:rsid w:val="00BC4AB8"/>
    <w:rsid w:val="00BC609D"/>
    <w:rsid w:val="00BD1C1D"/>
    <w:rsid w:val="00BE0266"/>
    <w:rsid w:val="00BE0C2D"/>
    <w:rsid w:val="00BF6721"/>
    <w:rsid w:val="00C02F45"/>
    <w:rsid w:val="00C02FC9"/>
    <w:rsid w:val="00C034CB"/>
    <w:rsid w:val="00C03B01"/>
    <w:rsid w:val="00C03D58"/>
    <w:rsid w:val="00C11BF3"/>
    <w:rsid w:val="00C12E56"/>
    <w:rsid w:val="00C1305C"/>
    <w:rsid w:val="00C16085"/>
    <w:rsid w:val="00C21BE8"/>
    <w:rsid w:val="00C21E24"/>
    <w:rsid w:val="00C32B7D"/>
    <w:rsid w:val="00C36065"/>
    <w:rsid w:val="00C44170"/>
    <w:rsid w:val="00C4440D"/>
    <w:rsid w:val="00C44BBF"/>
    <w:rsid w:val="00C505BC"/>
    <w:rsid w:val="00C50B78"/>
    <w:rsid w:val="00C54602"/>
    <w:rsid w:val="00C556FD"/>
    <w:rsid w:val="00C64EF1"/>
    <w:rsid w:val="00C72EC2"/>
    <w:rsid w:val="00C7560D"/>
    <w:rsid w:val="00C842FC"/>
    <w:rsid w:val="00C91668"/>
    <w:rsid w:val="00C91F21"/>
    <w:rsid w:val="00C920D0"/>
    <w:rsid w:val="00C929BC"/>
    <w:rsid w:val="00C94F68"/>
    <w:rsid w:val="00C95E6E"/>
    <w:rsid w:val="00C9636F"/>
    <w:rsid w:val="00C974B4"/>
    <w:rsid w:val="00CA2AA3"/>
    <w:rsid w:val="00CA2FEF"/>
    <w:rsid w:val="00CA7350"/>
    <w:rsid w:val="00CB3541"/>
    <w:rsid w:val="00CB3A85"/>
    <w:rsid w:val="00CB4EAB"/>
    <w:rsid w:val="00CC6A54"/>
    <w:rsid w:val="00CD34EE"/>
    <w:rsid w:val="00CD74D8"/>
    <w:rsid w:val="00CE4AB1"/>
    <w:rsid w:val="00CE733F"/>
    <w:rsid w:val="00CE7DAB"/>
    <w:rsid w:val="00CF1C28"/>
    <w:rsid w:val="00CF662A"/>
    <w:rsid w:val="00D00165"/>
    <w:rsid w:val="00D010DF"/>
    <w:rsid w:val="00D03A7A"/>
    <w:rsid w:val="00D040E7"/>
    <w:rsid w:val="00D10DC5"/>
    <w:rsid w:val="00D13AE9"/>
    <w:rsid w:val="00D146B4"/>
    <w:rsid w:val="00D14ADE"/>
    <w:rsid w:val="00D22499"/>
    <w:rsid w:val="00D257AF"/>
    <w:rsid w:val="00D25DD6"/>
    <w:rsid w:val="00D31196"/>
    <w:rsid w:val="00D3277B"/>
    <w:rsid w:val="00D32ABB"/>
    <w:rsid w:val="00D413E0"/>
    <w:rsid w:val="00D42002"/>
    <w:rsid w:val="00D4395C"/>
    <w:rsid w:val="00D55823"/>
    <w:rsid w:val="00D66988"/>
    <w:rsid w:val="00D711A4"/>
    <w:rsid w:val="00D83FFD"/>
    <w:rsid w:val="00D879F8"/>
    <w:rsid w:val="00D93096"/>
    <w:rsid w:val="00D969D4"/>
    <w:rsid w:val="00DA1FED"/>
    <w:rsid w:val="00DA2F46"/>
    <w:rsid w:val="00DA36E4"/>
    <w:rsid w:val="00DB0500"/>
    <w:rsid w:val="00DB1F98"/>
    <w:rsid w:val="00DB3458"/>
    <w:rsid w:val="00DC1789"/>
    <w:rsid w:val="00DC35EC"/>
    <w:rsid w:val="00DC3DB5"/>
    <w:rsid w:val="00DD53D5"/>
    <w:rsid w:val="00DD5807"/>
    <w:rsid w:val="00DD7749"/>
    <w:rsid w:val="00DF05D4"/>
    <w:rsid w:val="00E072E6"/>
    <w:rsid w:val="00E10B3D"/>
    <w:rsid w:val="00E12A6E"/>
    <w:rsid w:val="00E16C75"/>
    <w:rsid w:val="00E203CB"/>
    <w:rsid w:val="00E261DA"/>
    <w:rsid w:val="00E26535"/>
    <w:rsid w:val="00E31541"/>
    <w:rsid w:val="00E33A86"/>
    <w:rsid w:val="00E357BC"/>
    <w:rsid w:val="00E410E2"/>
    <w:rsid w:val="00E4299B"/>
    <w:rsid w:val="00E441CA"/>
    <w:rsid w:val="00E51EB6"/>
    <w:rsid w:val="00E61976"/>
    <w:rsid w:val="00E65BBC"/>
    <w:rsid w:val="00E65C77"/>
    <w:rsid w:val="00E71B00"/>
    <w:rsid w:val="00E73761"/>
    <w:rsid w:val="00E75BDB"/>
    <w:rsid w:val="00E7758D"/>
    <w:rsid w:val="00E80B89"/>
    <w:rsid w:val="00E80BB4"/>
    <w:rsid w:val="00E83239"/>
    <w:rsid w:val="00E87804"/>
    <w:rsid w:val="00EA0AD1"/>
    <w:rsid w:val="00EA1A5B"/>
    <w:rsid w:val="00EA34C9"/>
    <w:rsid w:val="00EA3E5D"/>
    <w:rsid w:val="00EA4E7E"/>
    <w:rsid w:val="00EA5713"/>
    <w:rsid w:val="00EA6EB5"/>
    <w:rsid w:val="00EB279A"/>
    <w:rsid w:val="00EB4C99"/>
    <w:rsid w:val="00EC37EF"/>
    <w:rsid w:val="00ED21EF"/>
    <w:rsid w:val="00ED28A7"/>
    <w:rsid w:val="00ED7C30"/>
    <w:rsid w:val="00EE4E67"/>
    <w:rsid w:val="00EE6841"/>
    <w:rsid w:val="00EF36C9"/>
    <w:rsid w:val="00EF40B2"/>
    <w:rsid w:val="00EF4A07"/>
    <w:rsid w:val="00EF5692"/>
    <w:rsid w:val="00EF5BD0"/>
    <w:rsid w:val="00F0707A"/>
    <w:rsid w:val="00F1101C"/>
    <w:rsid w:val="00F162E1"/>
    <w:rsid w:val="00F209A4"/>
    <w:rsid w:val="00F2635B"/>
    <w:rsid w:val="00F274E4"/>
    <w:rsid w:val="00F27C54"/>
    <w:rsid w:val="00F30B12"/>
    <w:rsid w:val="00F3383F"/>
    <w:rsid w:val="00F33A2F"/>
    <w:rsid w:val="00F34C9E"/>
    <w:rsid w:val="00F36E1F"/>
    <w:rsid w:val="00F3775D"/>
    <w:rsid w:val="00F37E23"/>
    <w:rsid w:val="00F447B1"/>
    <w:rsid w:val="00F576DC"/>
    <w:rsid w:val="00F614E4"/>
    <w:rsid w:val="00F6251D"/>
    <w:rsid w:val="00F6319E"/>
    <w:rsid w:val="00F675DE"/>
    <w:rsid w:val="00F72DD4"/>
    <w:rsid w:val="00F7389D"/>
    <w:rsid w:val="00F838DA"/>
    <w:rsid w:val="00F91A82"/>
    <w:rsid w:val="00F927AC"/>
    <w:rsid w:val="00F96939"/>
    <w:rsid w:val="00F96F35"/>
    <w:rsid w:val="00F973D1"/>
    <w:rsid w:val="00F97831"/>
    <w:rsid w:val="00FA178C"/>
    <w:rsid w:val="00FA3C30"/>
    <w:rsid w:val="00FA62F9"/>
    <w:rsid w:val="00FA7CCF"/>
    <w:rsid w:val="00FB4BEE"/>
    <w:rsid w:val="00FB4F78"/>
    <w:rsid w:val="00FC159F"/>
    <w:rsid w:val="00FC7332"/>
    <w:rsid w:val="00FD24D9"/>
    <w:rsid w:val="00FD6A93"/>
    <w:rsid w:val="00FE0D11"/>
    <w:rsid w:val="00FE7C3D"/>
    <w:rsid w:val="00FF481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B73288"/>
  <w15:docId w15:val="{5B840042-03DA-41F1-8F90-5E3272699E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8"/>
        <w:lang w:val="ru-RU"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CE4AB1"/>
    <w:pPr>
      <w:spacing w:after="0" w:line="276" w:lineRule="auto"/>
      <w:ind w:firstLine="709"/>
      <w:jc w:val="both"/>
    </w:pPr>
  </w:style>
  <w:style w:type="paragraph" w:styleId="1">
    <w:name w:val="heading 1"/>
    <w:aliases w:val="GOST_1"/>
    <w:next w:val="Normal"/>
    <w:link w:val="10"/>
    <w:qFormat/>
    <w:rsid w:val="00E73761"/>
    <w:pPr>
      <w:keepNext/>
      <w:pageBreakBefore/>
      <w:numPr>
        <w:numId w:val="32"/>
      </w:numPr>
      <w:suppressAutoHyphens/>
      <w:spacing w:before="120" w:after="120" w:line="276" w:lineRule="auto"/>
      <w:contextualSpacing/>
      <w:jc w:val="both"/>
      <w:outlineLvl w:val="0"/>
    </w:pPr>
    <w:rPr>
      <w:rFonts w:cs="Arial"/>
      <w:b/>
      <w:bCs/>
      <w:color w:val="000000" w:themeColor="text1"/>
      <w:kern w:val="32"/>
      <w:sz w:val="36"/>
      <w:szCs w:val="32"/>
    </w:rPr>
  </w:style>
  <w:style w:type="paragraph" w:styleId="21">
    <w:name w:val="heading 2"/>
    <w:aliases w:val="GOST_2"/>
    <w:basedOn w:val="1"/>
    <w:next w:val="Normal"/>
    <w:link w:val="22"/>
    <w:qFormat/>
    <w:rsid w:val="00B1575C"/>
    <w:pPr>
      <w:keepLines/>
      <w:pageBreakBefore w:val="0"/>
      <w:numPr>
        <w:ilvl w:val="1"/>
        <w:numId w:val="33"/>
      </w:numPr>
      <w:jc w:val="left"/>
      <w:outlineLvl w:val="1"/>
    </w:pPr>
    <w:rPr>
      <w:rFonts w:ascii="Times New Roman Полужирный" w:hAnsi="Times New Roman Полужирный"/>
      <w:bCs w:val="0"/>
      <w:iCs/>
      <w:sz w:val="32"/>
    </w:rPr>
  </w:style>
  <w:style w:type="paragraph" w:styleId="31">
    <w:name w:val="heading 3"/>
    <w:aliases w:val="GOST_3"/>
    <w:basedOn w:val="21"/>
    <w:next w:val="a2"/>
    <w:link w:val="32"/>
    <w:qFormat/>
    <w:rsid w:val="00E73761"/>
    <w:pPr>
      <w:numPr>
        <w:ilvl w:val="2"/>
        <w:numId w:val="32"/>
      </w:numPr>
      <w:spacing w:before="240" w:after="240"/>
      <w:outlineLvl w:val="2"/>
    </w:pPr>
    <w:rPr>
      <w:color w:val="auto"/>
      <w:kern w:val="0"/>
      <w:sz w:val="28"/>
      <w:szCs w:val="26"/>
    </w:rPr>
  </w:style>
  <w:style w:type="paragraph" w:styleId="41">
    <w:name w:val="heading 4"/>
    <w:aliases w:val="GOST_4"/>
    <w:basedOn w:val="31"/>
    <w:next w:val="Normal"/>
    <w:link w:val="42"/>
    <w:qFormat/>
    <w:rsid w:val="006E44B3"/>
    <w:pPr>
      <w:numPr>
        <w:ilvl w:val="3"/>
      </w:numPr>
      <w:ind w:left="0" w:firstLine="0"/>
      <w:outlineLvl w:val="3"/>
    </w:pPr>
  </w:style>
  <w:style w:type="paragraph" w:styleId="51">
    <w:name w:val="heading 5"/>
    <w:aliases w:val="GOST_5"/>
    <w:next w:val="Normal"/>
    <w:link w:val="52"/>
    <w:qFormat/>
    <w:rsid w:val="007803C6"/>
    <w:pPr>
      <w:keepNext/>
      <w:numPr>
        <w:ilvl w:val="4"/>
        <w:numId w:val="32"/>
      </w:numPr>
      <w:spacing w:before="240" w:after="120" w:line="276" w:lineRule="auto"/>
      <w:outlineLvl w:val="4"/>
    </w:pPr>
    <w:rPr>
      <w:rFonts w:ascii="Times New Roman Полужирный" w:eastAsia="Times New Roman" w:hAnsi="Times New Roman Полужирный"/>
      <w:b/>
      <w:bCs/>
      <w:iCs/>
      <w:szCs w:val="26"/>
    </w:rPr>
  </w:style>
  <w:style w:type="paragraph" w:styleId="6">
    <w:name w:val="heading 6"/>
    <w:aliases w:val="_ЕБП_6"/>
    <w:basedOn w:val="51"/>
    <w:next w:val="a3"/>
    <w:link w:val="60"/>
    <w:qFormat/>
    <w:rsid w:val="007803C6"/>
    <w:pPr>
      <w:keepLines/>
      <w:numPr>
        <w:ilvl w:val="5"/>
      </w:numPr>
      <w:outlineLvl w:val="5"/>
    </w:pPr>
    <w:rPr>
      <w:bCs w:val="0"/>
      <w:iCs w:val="0"/>
      <w:kern w:val="32"/>
      <w:szCs w:val="28"/>
      <w:lang w:val="x-none" w:eastAsia="x-none"/>
    </w:rPr>
  </w:style>
  <w:style w:type="paragraph" w:styleId="7">
    <w:name w:val="heading 7"/>
    <w:basedOn w:val="a2"/>
    <w:next w:val="a2"/>
    <w:link w:val="70"/>
    <w:unhideWhenUsed/>
    <w:qFormat/>
    <w:rsid w:val="007803C6"/>
    <w:pPr>
      <w:keepNext/>
      <w:keepLines/>
      <w:spacing w:before="240"/>
      <w:ind w:firstLine="0"/>
      <w:outlineLvl w:val="6"/>
    </w:pPr>
    <w:rPr>
      <w:rFonts w:eastAsiaTheme="majorEastAsia" w:cstheme="majorBidi"/>
      <w:color w:val="7F7F7F" w:themeColor="text1" w:themeTint="80"/>
    </w:rPr>
  </w:style>
  <w:style w:type="paragraph" w:styleId="8">
    <w:name w:val="heading 8"/>
    <w:basedOn w:val="a2"/>
    <w:next w:val="a2"/>
    <w:link w:val="80"/>
    <w:unhideWhenUsed/>
    <w:qFormat/>
    <w:rsid w:val="007803C6"/>
    <w:pPr>
      <w:keepNext/>
      <w:keepLines/>
      <w:spacing w:before="240"/>
      <w:ind w:firstLine="0"/>
      <w:outlineLvl w:val="7"/>
    </w:pPr>
    <w:rPr>
      <w:rFonts w:eastAsiaTheme="majorEastAsia" w:cstheme="majorBidi"/>
      <w:color w:val="7F7F7F" w:themeColor="text1" w:themeTint="80"/>
      <w:szCs w:val="21"/>
    </w:rPr>
  </w:style>
  <w:style w:type="paragraph" w:styleId="9">
    <w:name w:val="heading 9"/>
    <w:basedOn w:val="a2"/>
    <w:next w:val="a2"/>
    <w:link w:val="90"/>
    <w:unhideWhenUsed/>
    <w:qFormat/>
    <w:rsid w:val="007803C6"/>
    <w:pPr>
      <w:keepNext/>
      <w:keepLines/>
      <w:spacing w:before="240"/>
      <w:ind w:firstLine="0"/>
      <w:outlineLvl w:val="8"/>
    </w:pPr>
    <w:rPr>
      <w:rFonts w:eastAsiaTheme="majorEastAsia" w:cstheme="majorBidi"/>
      <w:color w:val="7F7F7F" w:themeColor="text1" w:themeTint="80"/>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aliases w:val="GOST_1 Знак"/>
    <w:link w:val="1"/>
    <w:rsid w:val="00E73761"/>
    <w:rPr>
      <w:rFonts w:cs="Arial"/>
      <w:b/>
      <w:bCs/>
      <w:color w:val="000000" w:themeColor="text1"/>
      <w:kern w:val="32"/>
      <w:sz w:val="36"/>
      <w:szCs w:val="32"/>
    </w:rPr>
  </w:style>
  <w:style w:type="character" w:customStyle="1" w:styleId="22">
    <w:name w:val="Заголовок 2 Знак"/>
    <w:aliases w:val="GOST_2 Знак"/>
    <w:basedOn w:val="a4"/>
    <w:link w:val="21"/>
    <w:rsid w:val="00B1575C"/>
    <w:rPr>
      <w:rFonts w:ascii="Times New Roman Полужирный" w:hAnsi="Times New Roman Полужирный" w:cs="Arial"/>
      <w:b/>
      <w:iCs/>
      <w:color w:val="000000" w:themeColor="text1"/>
      <w:kern w:val="32"/>
      <w:sz w:val="32"/>
      <w:szCs w:val="32"/>
    </w:rPr>
  </w:style>
  <w:style w:type="character" w:customStyle="1" w:styleId="32">
    <w:name w:val="Заголовок 3 Знак"/>
    <w:aliases w:val="GOST_3 Знак"/>
    <w:basedOn w:val="a4"/>
    <w:link w:val="31"/>
    <w:rsid w:val="00E73761"/>
    <w:rPr>
      <w:rFonts w:ascii="Times New Roman Полужирный" w:hAnsi="Times New Roman Полужирный" w:cs="Arial"/>
      <w:b/>
      <w:iCs/>
      <w:szCs w:val="26"/>
    </w:rPr>
  </w:style>
  <w:style w:type="character" w:customStyle="1" w:styleId="42">
    <w:name w:val="Заголовок 4 Знак"/>
    <w:aliases w:val="GOST_4 Знак"/>
    <w:basedOn w:val="a4"/>
    <w:link w:val="41"/>
    <w:rsid w:val="006E44B3"/>
    <w:rPr>
      <w:rFonts w:ascii="Times New Roman Полужирный" w:hAnsi="Times New Roman Полужирный" w:cs="Arial"/>
      <w:b/>
      <w:iCs/>
      <w:szCs w:val="26"/>
    </w:rPr>
  </w:style>
  <w:style w:type="character" w:customStyle="1" w:styleId="52">
    <w:name w:val="Заголовок 5 Знак"/>
    <w:aliases w:val="GOST_5 Знак"/>
    <w:basedOn w:val="a4"/>
    <w:link w:val="51"/>
    <w:rsid w:val="007803C6"/>
    <w:rPr>
      <w:rFonts w:ascii="Times New Roman Полужирный" w:eastAsia="Times New Roman" w:hAnsi="Times New Roman Полужирный"/>
      <w:b/>
      <w:bCs/>
      <w:iCs/>
      <w:szCs w:val="26"/>
    </w:rPr>
  </w:style>
  <w:style w:type="character" w:customStyle="1" w:styleId="60">
    <w:name w:val="Заголовок 6 Знак"/>
    <w:aliases w:val="_ЕБП_6 Знак"/>
    <w:basedOn w:val="a4"/>
    <w:link w:val="6"/>
    <w:rsid w:val="007803C6"/>
    <w:rPr>
      <w:rFonts w:ascii="Times New Roman Полужирный" w:eastAsia="Times New Roman" w:hAnsi="Times New Roman Полужирный"/>
      <w:b/>
      <w:kern w:val="32"/>
      <w:lang w:val="x-none" w:eastAsia="x-none"/>
    </w:rPr>
  </w:style>
  <w:style w:type="character" w:customStyle="1" w:styleId="70">
    <w:name w:val="Заголовок 7 Знак"/>
    <w:basedOn w:val="a4"/>
    <w:link w:val="7"/>
    <w:rsid w:val="007803C6"/>
    <w:rPr>
      <w:rFonts w:eastAsiaTheme="majorEastAsia" w:cstheme="majorBidi"/>
      <w:color w:val="7F7F7F" w:themeColor="text1" w:themeTint="80"/>
    </w:rPr>
  </w:style>
  <w:style w:type="character" w:customStyle="1" w:styleId="80">
    <w:name w:val="Заголовок 8 Знак"/>
    <w:basedOn w:val="a4"/>
    <w:link w:val="8"/>
    <w:rsid w:val="007803C6"/>
    <w:rPr>
      <w:rFonts w:eastAsiaTheme="majorEastAsia" w:cstheme="majorBidi"/>
      <w:color w:val="7F7F7F" w:themeColor="text1" w:themeTint="80"/>
      <w:szCs w:val="21"/>
    </w:rPr>
  </w:style>
  <w:style w:type="character" w:customStyle="1" w:styleId="90">
    <w:name w:val="Заголовок 9 Знак"/>
    <w:basedOn w:val="a4"/>
    <w:link w:val="9"/>
    <w:rsid w:val="007803C6"/>
    <w:rPr>
      <w:rFonts w:eastAsiaTheme="majorEastAsia" w:cstheme="majorBidi"/>
      <w:color w:val="7F7F7F" w:themeColor="text1" w:themeTint="80"/>
      <w:szCs w:val="21"/>
    </w:rPr>
  </w:style>
  <w:style w:type="paragraph" w:styleId="a7">
    <w:name w:val="Title"/>
    <w:basedOn w:val="a2"/>
    <w:link w:val="a8"/>
    <w:qFormat/>
    <w:rsid w:val="007803C6"/>
    <w:pPr>
      <w:spacing w:before="120"/>
      <w:jc w:val="center"/>
      <w:outlineLvl w:val="0"/>
    </w:pPr>
    <w:rPr>
      <w:rFonts w:cs="Arial"/>
      <w:b/>
      <w:bCs/>
      <w:color w:val="404040" w:themeColor="text1" w:themeTint="BF"/>
      <w:kern w:val="28"/>
      <w:sz w:val="48"/>
      <w:szCs w:val="32"/>
    </w:rPr>
  </w:style>
  <w:style w:type="character" w:customStyle="1" w:styleId="a8">
    <w:name w:val="Заголовок Знак"/>
    <w:basedOn w:val="a4"/>
    <w:link w:val="a7"/>
    <w:rsid w:val="007803C6"/>
    <w:rPr>
      <w:rFonts w:cs="Arial"/>
      <w:b/>
      <w:bCs/>
      <w:color w:val="404040" w:themeColor="text1" w:themeTint="BF"/>
      <w:kern w:val="28"/>
      <w:sz w:val="48"/>
      <w:szCs w:val="32"/>
    </w:rPr>
  </w:style>
  <w:style w:type="character" w:styleId="a9">
    <w:name w:val="Hyperlink"/>
    <w:basedOn w:val="a4"/>
    <w:uiPriority w:val="99"/>
    <w:rsid w:val="007803C6"/>
    <w:rPr>
      <w:color w:val="0000FF"/>
      <w:u w:val="single"/>
    </w:rPr>
  </w:style>
  <w:style w:type="paragraph" w:styleId="aa">
    <w:name w:val="caption"/>
    <w:basedOn w:val="a2"/>
    <w:next w:val="a2"/>
    <w:qFormat/>
    <w:rsid w:val="007803C6"/>
    <w:rPr>
      <w:b/>
      <w:bCs/>
    </w:rPr>
  </w:style>
  <w:style w:type="paragraph" w:styleId="ab">
    <w:name w:val="header"/>
    <w:basedOn w:val="a2"/>
    <w:link w:val="ac"/>
    <w:rsid w:val="007803C6"/>
    <w:pPr>
      <w:tabs>
        <w:tab w:val="center" w:pos="4536"/>
        <w:tab w:val="right" w:pos="9072"/>
      </w:tabs>
    </w:pPr>
  </w:style>
  <w:style w:type="character" w:customStyle="1" w:styleId="ac">
    <w:name w:val="Верхний колонтитул Знак"/>
    <w:basedOn w:val="a4"/>
    <w:link w:val="ab"/>
    <w:rsid w:val="007803C6"/>
  </w:style>
  <w:style w:type="paragraph" w:styleId="ad">
    <w:name w:val="footer"/>
    <w:basedOn w:val="a2"/>
    <w:link w:val="ae"/>
    <w:rsid w:val="007803C6"/>
    <w:pPr>
      <w:tabs>
        <w:tab w:val="center" w:pos="4536"/>
        <w:tab w:val="right" w:pos="9072"/>
      </w:tabs>
      <w:jc w:val="right"/>
    </w:pPr>
    <w:rPr>
      <w:sz w:val="18"/>
    </w:rPr>
  </w:style>
  <w:style w:type="character" w:customStyle="1" w:styleId="ae">
    <w:name w:val="Нижний колонтитул Знак"/>
    <w:basedOn w:val="a4"/>
    <w:link w:val="ad"/>
    <w:rsid w:val="007803C6"/>
    <w:rPr>
      <w:sz w:val="18"/>
    </w:rPr>
  </w:style>
  <w:style w:type="character" w:styleId="af">
    <w:name w:val="page number"/>
    <w:basedOn w:val="a4"/>
    <w:rsid w:val="007803C6"/>
    <w:rPr>
      <w:rFonts w:ascii="Arial" w:hAnsi="Arial"/>
      <w:sz w:val="20"/>
    </w:rPr>
  </w:style>
  <w:style w:type="table" w:styleId="af0">
    <w:name w:val="Table Grid"/>
    <w:aliases w:val="OTR,Сетка таблицы GR,Таблица ИТ Эксперт"/>
    <w:basedOn w:val="a5"/>
    <w:rsid w:val="007803C6"/>
    <w:pPr>
      <w:spacing w:after="0" w:line="240" w:lineRule="auto"/>
    </w:pPr>
    <w:rPr>
      <w:rFonts w:ascii="Arial" w:eastAsia="Times New Roman" w:hAnsi="Arial"/>
      <w:sz w:val="20"/>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1">
    <w:name w:val="toc 1"/>
    <w:basedOn w:val="33"/>
    <w:next w:val="a2"/>
    <w:autoRedefine/>
    <w:uiPriority w:val="39"/>
    <w:rsid w:val="007803C6"/>
    <w:pPr>
      <w:tabs>
        <w:tab w:val="left" w:pos="284"/>
      </w:tabs>
      <w:ind w:left="284" w:hanging="284"/>
    </w:pPr>
    <w:rPr>
      <w:b/>
      <w:bCs/>
    </w:rPr>
  </w:style>
  <w:style w:type="paragraph" w:styleId="23">
    <w:name w:val="toc 2"/>
    <w:basedOn w:val="11"/>
    <w:next w:val="a2"/>
    <w:autoRedefine/>
    <w:uiPriority w:val="39"/>
    <w:rsid w:val="007803C6"/>
    <w:pPr>
      <w:keepLines/>
      <w:tabs>
        <w:tab w:val="clear" w:pos="284"/>
        <w:tab w:val="left" w:pos="709"/>
      </w:tabs>
      <w:ind w:left="709" w:hanging="425"/>
    </w:pPr>
    <w:rPr>
      <w:b w:val="0"/>
      <w:bCs w:val="0"/>
    </w:rPr>
  </w:style>
  <w:style w:type="paragraph" w:styleId="33">
    <w:name w:val="toc 3"/>
    <w:basedOn w:val="a2"/>
    <w:next w:val="a2"/>
    <w:autoRedefine/>
    <w:uiPriority w:val="39"/>
    <w:rsid w:val="007803C6"/>
    <w:pPr>
      <w:tabs>
        <w:tab w:val="left" w:pos="1418"/>
        <w:tab w:val="right" w:leader="dot" w:pos="9639"/>
      </w:tabs>
      <w:ind w:left="1418" w:hanging="709"/>
      <w:contextualSpacing/>
    </w:pPr>
    <w:rPr>
      <w:iCs/>
      <w:noProof/>
      <w:sz w:val="24"/>
      <w:szCs w:val="22"/>
    </w:rPr>
  </w:style>
  <w:style w:type="paragraph" w:styleId="43">
    <w:name w:val="toc 4"/>
    <w:basedOn w:val="a2"/>
    <w:next w:val="a2"/>
    <w:autoRedefine/>
    <w:uiPriority w:val="39"/>
    <w:rsid w:val="007803C6"/>
    <w:pPr>
      <w:pBdr>
        <w:between w:val="double" w:sz="6" w:space="0" w:color="auto"/>
      </w:pBdr>
      <w:ind w:left="400"/>
    </w:pPr>
    <w:rPr>
      <w:sz w:val="24"/>
    </w:rPr>
  </w:style>
  <w:style w:type="paragraph" w:styleId="53">
    <w:name w:val="toc 5"/>
    <w:basedOn w:val="a2"/>
    <w:next w:val="a2"/>
    <w:autoRedefine/>
    <w:uiPriority w:val="39"/>
    <w:rsid w:val="007803C6"/>
    <w:pPr>
      <w:pBdr>
        <w:between w:val="double" w:sz="6" w:space="0" w:color="auto"/>
      </w:pBdr>
      <w:ind w:left="600"/>
    </w:pPr>
    <w:rPr>
      <w:sz w:val="24"/>
    </w:rPr>
  </w:style>
  <w:style w:type="paragraph" w:styleId="61">
    <w:name w:val="toc 6"/>
    <w:basedOn w:val="a2"/>
    <w:next w:val="a2"/>
    <w:autoRedefine/>
    <w:uiPriority w:val="39"/>
    <w:rsid w:val="007803C6"/>
    <w:pPr>
      <w:pBdr>
        <w:between w:val="double" w:sz="6" w:space="0" w:color="auto"/>
      </w:pBdr>
      <w:ind w:left="800"/>
    </w:pPr>
  </w:style>
  <w:style w:type="paragraph" w:styleId="71">
    <w:name w:val="toc 7"/>
    <w:basedOn w:val="a2"/>
    <w:next w:val="a2"/>
    <w:autoRedefine/>
    <w:uiPriority w:val="39"/>
    <w:rsid w:val="007803C6"/>
    <w:pPr>
      <w:pBdr>
        <w:between w:val="double" w:sz="6" w:space="0" w:color="auto"/>
      </w:pBdr>
      <w:ind w:left="1000"/>
    </w:pPr>
  </w:style>
  <w:style w:type="paragraph" w:styleId="81">
    <w:name w:val="toc 8"/>
    <w:basedOn w:val="a2"/>
    <w:next w:val="a2"/>
    <w:autoRedefine/>
    <w:uiPriority w:val="39"/>
    <w:rsid w:val="007803C6"/>
    <w:pPr>
      <w:pBdr>
        <w:between w:val="double" w:sz="6" w:space="0" w:color="auto"/>
      </w:pBdr>
      <w:ind w:left="1200"/>
    </w:pPr>
  </w:style>
  <w:style w:type="paragraph" w:styleId="91">
    <w:name w:val="toc 9"/>
    <w:basedOn w:val="a2"/>
    <w:next w:val="a2"/>
    <w:autoRedefine/>
    <w:uiPriority w:val="39"/>
    <w:rsid w:val="007803C6"/>
    <w:pPr>
      <w:pBdr>
        <w:between w:val="double" w:sz="6" w:space="0" w:color="auto"/>
      </w:pBdr>
      <w:ind w:left="1400"/>
    </w:pPr>
    <w:rPr>
      <w:sz w:val="18"/>
    </w:rPr>
  </w:style>
  <w:style w:type="numbering" w:styleId="111111">
    <w:name w:val="Outline List 2"/>
    <w:rsid w:val="007803C6"/>
    <w:pPr>
      <w:numPr>
        <w:numId w:val="10"/>
      </w:numPr>
    </w:pPr>
  </w:style>
  <w:style w:type="paragraph" w:styleId="af1">
    <w:name w:val="Document Map"/>
    <w:basedOn w:val="a2"/>
    <w:link w:val="af2"/>
    <w:rsid w:val="007803C6"/>
    <w:rPr>
      <w:rFonts w:ascii="Lucida Grande" w:hAnsi="Lucida Grande"/>
    </w:rPr>
  </w:style>
  <w:style w:type="character" w:customStyle="1" w:styleId="af2">
    <w:name w:val="Схема документа Знак"/>
    <w:basedOn w:val="a4"/>
    <w:link w:val="af1"/>
    <w:rsid w:val="007803C6"/>
    <w:rPr>
      <w:rFonts w:ascii="Lucida Grande" w:hAnsi="Lucida Grande"/>
    </w:rPr>
  </w:style>
  <w:style w:type="paragraph" w:styleId="af3">
    <w:name w:val="TOC Heading"/>
    <w:basedOn w:val="1"/>
    <w:next w:val="a2"/>
    <w:uiPriority w:val="39"/>
    <w:unhideWhenUsed/>
    <w:qFormat/>
    <w:rsid w:val="007803C6"/>
    <w:pPr>
      <w:numPr>
        <w:numId w:val="0"/>
      </w:numPr>
      <w:spacing w:before="480"/>
      <w:outlineLvl w:val="9"/>
    </w:pPr>
    <w:rPr>
      <w:b w:val="0"/>
      <w:bCs w:val="0"/>
      <w:sz w:val="28"/>
      <w:szCs w:val="28"/>
    </w:rPr>
  </w:style>
  <w:style w:type="paragraph" w:styleId="af4">
    <w:name w:val="Plain Text"/>
    <w:basedOn w:val="a2"/>
    <w:link w:val="af5"/>
    <w:rsid w:val="007803C6"/>
    <w:rPr>
      <w:rFonts w:ascii="Courier New" w:hAnsi="Courier New" w:cs="Courier New"/>
    </w:rPr>
  </w:style>
  <w:style w:type="character" w:customStyle="1" w:styleId="af5">
    <w:name w:val="Текст Знак"/>
    <w:basedOn w:val="a4"/>
    <w:link w:val="af4"/>
    <w:rsid w:val="007803C6"/>
    <w:rPr>
      <w:rFonts w:ascii="Courier New" w:hAnsi="Courier New" w:cs="Courier New"/>
    </w:rPr>
  </w:style>
  <w:style w:type="character" w:styleId="af6">
    <w:name w:val="Intense Emphasis"/>
    <w:basedOn w:val="a4"/>
    <w:rsid w:val="007803C6"/>
    <w:rPr>
      <w:i/>
      <w:iCs/>
      <w:color w:val="7F7F7F" w:themeColor="text1" w:themeTint="80"/>
    </w:rPr>
  </w:style>
  <w:style w:type="paragraph" w:styleId="af7">
    <w:name w:val="Intense Quote"/>
    <w:basedOn w:val="a2"/>
    <w:next w:val="a2"/>
    <w:link w:val="af8"/>
    <w:rsid w:val="007803C6"/>
    <w:pPr>
      <w:pBdr>
        <w:top w:val="single" w:sz="4" w:space="10" w:color="4472C4" w:themeColor="accent1"/>
        <w:bottom w:val="single" w:sz="4" w:space="10" w:color="4472C4" w:themeColor="accent1"/>
      </w:pBdr>
      <w:spacing w:before="360" w:after="360"/>
      <w:ind w:left="864" w:right="864"/>
      <w:jc w:val="center"/>
    </w:pPr>
    <w:rPr>
      <w:i/>
      <w:iCs/>
      <w:color w:val="7F7F7F" w:themeColor="text1" w:themeTint="80"/>
    </w:rPr>
  </w:style>
  <w:style w:type="character" w:customStyle="1" w:styleId="af8">
    <w:name w:val="Выделенная цитата Знак"/>
    <w:basedOn w:val="a4"/>
    <w:link w:val="af7"/>
    <w:rsid w:val="007803C6"/>
    <w:rPr>
      <w:i/>
      <w:iCs/>
      <w:color w:val="7F7F7F" w:themeColor="text1" w:themeTint="80"/>
    </w:rPr>
  </w:style>
  <w:style w:type="character" w:styleId="af9">
    <w:name w:val="Intense Reference"/>
    <w:basedOn w:val="a4"/>
    <w:rsid w:val="007803C6"/>
    <w:rPr>
      <w:b/>
      <w:bCs/>
      <w:smallCaps/>
      <w:color w:val="7F7F7F" w:themeColor="text1" w:themeTint="80"/>
      <w:spacing w:val="5"/>
    </w:rPr>
  </w:style>
  <w:style w:type="table" w:customStyle="1" w:styleId="110">
    <w:name w:val="Таблица простая 11"/>
    <w:basedOn w:val="a5"/>
    <w:rsid w:val="00C034CB"/>
    <w:pPr>
      <w:spacing w:after="0" w:line="240" w:lineRule="auto"/>
    </w:pPr>
    <w:rPr>
      <w:rFonts w:ascii="Arial" w:eastAsia="Times New Roman" w:hAnsi="Arial"/>
      <w:sz w:val="20"/>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0">
    <w:name w:val="Таблица простая 21"/>
    <w:basedOn w:val="a5"/>
    <w:rsid w:val="00C034CB"/>
    <w:pPr>
      <w:spacing w:after="0" w:line="240" w:lineRule="auto"/>
    </w:pPr>
    <w:rPr>
      <w:rFonts w:ascii="Arial" w:eastAsia="Times New Roman" w:hAnsi="Arial"/>
      <w:sz w:val="20"/>
      <w:lang w:val="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fa">
    <w:name w:val="annotation reference"/>
    <w:basedOn w:val="a4"/>
    <w:unhideWhenUsed/>
    <w:qFormat/>
    <w:rsid w:val="007803C6"/>
    <w:rPr>
      <w:sz w:val="16"/>
      <w:szCs w:val="16"/>
    </w:rPr>
  </w:style>
  <w:style w:type="paragraph" w:styleId="afb">
    <w:name w:val="annotation text"/>
    <w:basedOn w:val="a2"/>
    <w:link w:val="afc"/>
    <w:unhideWhenUsed/>
    <w:qFormat/>
    <w:rsid w:val="007803C6"/>
    <w:pPr>
      <w:spacing w:line="240" w:lineRule="auto"/>
    </w:pPr>
    <w:rPr>
      <w:sz w:val="20"/>
    </w:rPr>
  </w:style>
  <w:style w:type="character" w:customStyle="1" w:styleId="afc">
    <w:name w:val="Текст примечания Знак"/>
    <w:basedOn w:val="a4"/>
    <w:link w:val="afb"/>
    <w:rsid w:val="007803C6"/>
    <w:rPr>
      <w:sz w:val="20"/>
    </w:rPr>
  </w:style>
  <w:style w:type="paragraph" w:styleId="afd">
    <w:name w:val="annotation subject"/>
    <w:basedOn w:val="afb"/>
    <w:next w:val="afb"/>
    <w:link w:val="afe"/>
    <w:semiHidden/>
    <w:unhideWhenUsed/>
    <w:rsid w:val="007803C6"/>
    <w:rPr>
      <w:b/>
      <w:bCs/>
    </w:rPr>
  </w:style>
  <w:style w:type="character" w:customStyle="1" w:styleId="afe">
    <w:name w:val="Тема примечания Знак"/>
    <w:basedOn w:val="afc"/>
    <w:link w:val="afd"/>
    <w:semiHidden/>
    <w:rsid w:val="007803C6"/>
    <w:rPr>
      <w:b/>
      <w:bCs/>
      <w:sz w:val="20"/>
    </w:rPr>
  </w:style>
  <w:style w:type="paragraph" w:styleId="aff">
    <w:name w:val="List Paragraph"/>
    <w:aliases w:val="Bullet 1,Use Case List Paragraph,FooterText,numbered,Paragraphe de liste1,lp1,Абзац списка литеральный,Bulletr List Paragraph,Абзац маркированнный,Bullet Number,Нумерованый список,ТЗ список,Абзац списка для документа"/>
    <w:basedOn w:val="a2"/>
    <w:uiPriority w:val="99"/>
    <w:qFormat/>
    <w:rsid w:val="007803C6"/>
    <w:pPr>
      <w:ind w:firstLine="0"/>
      <w:contextualSpacing/>
    </w:pPr>
  </w:style>
  <w:style w:type="paragraph" w:styleId="a3">
    <w:name w:val="Body Text"/>
    <w:basedOn w:val="a2"/>
    <w:link w:val="aff0"/>
    <w:unhideWhenUsed/>
    <w:rsid w:val="007803C6"/>
    <w:pPr>
      <w:spacing w:after="120"/>
    </w:pPr>
  </w:style>
  <w:style w:type="character" w:customStyle="1" w:styleId="aff0">
    <w:name w:val="Основной текст Знак"/>
    <w:basedOn w:val="a4"/>
    <w:link w:val="a3"/>
    <w:rsid w:val="007803C6"/>
  </w:style>
  <w:style w:type="character" w:styleId="aff1">
    <w:name w:val="FollowedHyperlink"/>
    <w:uiPriority w:val="99"/>
    <w:rsid w:val="007803C6"/>
    <w:rPr>
      <w:color w:val="800080"/>
      <w:u w:val="single"/>
    </w:rPr>
  </w:style>
  <w:style w:type="paragraph" w:styleId="aff2">
    <w:name w:val="Normal (Web)"/>
    <w:basedOn w:val="a2"/>
    <w:uiPriority w:val="99"/>
    <w:rsid w:val="007803C6"/>
    <w:pPr>
      <w:contextualSpacing/>
    </w:pPr>
    <w:rPr>
      <w:lang w:eastAsia="ru-RU"/>
    </w:rPr>
  </w:style>
  <w:style w:type="paragraph" w:styleId="aff3">
    <w:name w:val="footnote text"/>
    <w:aliases w:val="Footnote Text Char Знак Знак,Footnote Text Char Знак,Footnote Text Char Знак Знак Знак Знак,Footnote Text Char Знак Знак Знак Знак Char Char,Знак2,Знак1 Знак,Текст сноски Знак Знак,Текст сноски Знак Знак Знак,Знак1 Знак Знак1 Знак З"/>
    <w:basedOn w:val="a2"/>
    <w:link w:val="aff4"/>
    <w:qFormat/>
    <w:rsid w:val="007803C6"/>
    <w:pPr>
      <w:contextualSpacing/>
    </w:pPr>
    <w:rPr>
      <w:color w:val="000000" w:themeColor="text1"/>
      <w:sz w:val="20"/>
      <w:lang w:eastAsia="ru-RU"/>
    </w:rPr>
  </w:style>
  <w:style w:type="character" w:customStyle="1" w:styleId="aff4">
    <w:name w:val="Текст сноски Знак"/>
    <w:aliases w:val="Footnote Text Char Знак Знак Знак,Footnote Text Char Знак Знак1,Footnote Text Char Знак Знак Знак Знак Знак,Footnote Text Char Знак Знак Знак Знак Char Char Знак,Знак2 Знак,Знак1 Знак Знак,Текст сноски Знак Знак Знак1"/>
    <w:basedOn w:val="a4"/>
    <w:link w:val="aff3"/>
    <w:rsid w:val="007803C6"/>
    <w:rPr>
      <w:color w:val="000000" w:themeColor="text1"/>
      <w:sz w:val="20"/>
      <w:lang w:eastAsia="ru-RU"/>
    </w:rPr>
  </w:style>
  <w:style w:type="character" w:styleId="aff5">
    <w:name w:val="footnote reference"/>
    <w:aliases w:val="Ссылка на сноску 45"/>
    <w:rsid w:val="007803C6"/>
    <w:rPr>
      <w:vertAlign w:val="superscript"/>
    </w:rPr>
  </w:style>
  <w:style w:type="paragraph" w:styleId="aff6">
    <w:name w:val="table of figures"/>
    <w:aliases w:val="таблиц_GOST,таблиц_EGS,таблиц_PUV"/>
    <w:basedOn w:val="a3"/>
    <w:next w:val="a2"/>
    <w:uiPriority w:val="99"/>
    <w:rsid w:val="007803C6"/>
    <w:pPr>
      <w:tabs>
        <w:tab w:val="right" w:leader="dot" w:pos="9639"/>
      </w:tabs>
      <w:spacing w:before="120"/>
      <w:ind w:firstLine="0"/>
      <w:contextualSpacing/>
    </w:pPr>
    <w:rPr>
      <w:noProof/>
      <w:sz w:val="24"/>
      <w:lang w:eastAsia="ru-RU"/>
    </w:rPr>
  </w:style>
  <w:style w:type="paragraph" w:styleId="aff7">
    <w:name w:val="Balloon Text"/>
    <w:basedOn w:val="a2"/>
    <w:link w:val="aff8"/>
    <w:semiHidden/>
    <w:rsid w:val="007803C6"/>
    <w:pPr>
      <w:contextualSpacing/>
    </w:pPr>
    <w:rPr>
      <w:rFonts w:ascii="Tahoma" w:hAnsi="Tahoma" w:cs="Tahoma"/>
      <w:sz w:val="16"/>
      <w:szCs w:val="16"/>
      <w:lang w:eastAsia="ru-RU"/>
    </w:rPr>
  </w:style>
  <w:style w:type="character" w:customStyle="1" w:styleId="aff8">
    <w:name w:val="Текст выноски Знак"/>
    <w:basedOn w:val="a4"/>
    <w:link w:val="aff7"/>
    <w:semiHidden/>
    <w:rsid w:val="007803C6"/>
    <w:rPr>
      <w:rFonts w:ascii="Tahoma" w:hAnsi="Tahoma" w:cs="Tahoma"/>
      <w:sz w:val="16"/>
      <w:szCs w:val="16"/>
      <w:lang w:eastAsia="ru-RU"/>
    </w:rPr>
  </w:style>
  <w:style w:type="paragraph" w:styleId="12">
    <w:name w:val="index 1"/>
    <w:basedOn w:val="a2"/>
    <w:next w:val="a2"/>
    <w:autoRedefine/>
    <w:semiHidden/>
    <w:rsid w:val="007803C6"/>
    <w:pPr>
      <w:ind w:left="240" w:hanging="240"/>
      <w:contextualSpacing/>
    </w:pPr>
    <w:rPr>
      <w:lang w:eastAsia="ru-RU"/>
    </w:rPr>
  </w:style>
  <w:style w:type="paragraph" w:styleId="aff9">
    <w:name w:val="endnote text"/>
    <w:basedOn w:val="a2"/>
    <w:link w:val="affa"/>
    <w:rsid w:val="007803C6"/>
    <w:pPr>
      <w:contextualSpacing/>
    </w:pPr>
    <w:rPr>
      <w:sz w:val="20"/>
      <w:lang w:eastAsia="ru-RU"/>
    </w:rPr>
  </w:style>
  <w:style w:type="character" w:customStyle="1" w:styleId="affa">
    <w:name w:val="Текст концевой сноски Знак"/>
    <w:basedOn w:val="a4"/>
    <w:link w:val="aff9"/>
    <w:rsid w:val="007803C6"/>
    <w:rPr>
      <w:sz w:val="20"/>
      <w:lang w:eastAsia="ru-RU"/>
    </w:rPr>
  </w:style>
  <w:style w:type="character" w:styleId="affb">
    <w:name w:val="endnote reference"/>
    <w:rsid w:val="007803C6"/>
    <w:rPr>
      <w:vertAlign w:val="superscript"/>
    </w:rPr>
  </w:style>
  <w:style w:type="table" w:styleId="affc">
    <w:name w:val="Table Elegant"/>
    <w:basedOn w:val="a5"/>
    <w:rsid w:val="007803C6"/>
    <w:pPr>
      <w:spacing w:after="0" w:line="240" w:lineRule="auto"/>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
    <w:name w:val="Table Web 1"/>
    <w:basedOn w:val="a5"/>
    <w:rsid w:val="007803C6"/>
    <w:pPr>
      <w:spacing w:after="0" w:line="240" w:lineRule="auto"/>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d">
    <w:name w:val="Light List"/>
    <w:basedOn w:val="a5"/>
    <w:uiPriority w:val="61"/>
    <w:rsid w:val="007803C6"/>
    <w:pPr>
      <w:spacing w:after="0" w:line="240" w:lineRule="auto"/>
    </w:pPr>
    <w:rPr>
      <w:rFonts w:ascii="Calibri" w:eastAsia="Times New Roman" w:hAnsi="Calibri"/>
      <w:sz w:val="22"/>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styleId="affe">
    <w:name w:val="Strong"/>
    <w:basedOn w:val="a4"/>
    <w:uiPriority w:val="22"/>
    <w:qFormat/>
    <w:rsid w:val="007803C6"/>
    <w:rPr>
      <w:b/>
      <w:bCs/>
    </w:rPr>
  </w:style>
  <w:style w:type="character" w:styleId="afff">
    <w:name w:val="Subtle Emphasis"/>
    <w:basedOn w:val="a4"/>
    <w:uiPriority w:val="19"/>
    <w:qFormat/>
    <w:rsid w:val="007803C6"/>
    <w:rPr>
      <w:i/>
      <w:iCs/>
      <w:color w:val="404040" w:themeColor="text1" w:themeTint="BF"/>
    </w:rPr>
  </w:style>
  <w:style w:type="paragraph" w:styleId="afff0">
    <w:name w:val="Revision"/>
    <w:hidden/>
    <w:uiPriority w:val="99"/>
    <w:semiHidden/>
    <w:rsid w:val="00C034CB"/>
    <w:pPr>
      <w:spacing w:after="0" w:line="240" w:lineRule="auto"/>
    </w:pPr>
    <w:rPr>
      <w:rFonts w:eastAsia="Times New Roman"/>
      <w:lang w:val="en-US"/>
    </w:rPr>
  </w:style>
  <w:style w:type="character" w:styleId="afff1">
    <w:name w:val="Emphasis"/>
    <w:basedOn w:val="a4"/>
    <w:uiPriority w:val="20"/>
    <w:qFormat/>
    <w:rsid w:val="007803C6"/>
    <w:rPr>
      <w:i/>
      <w:iCs/>
    </w:rPr>
  </w:style>
  <w:style w:type="paragraph" w:customStyle="1" w:styleId="12-">
    <w:name w:val="Таблица (12) - осн. текст"/>
    <w:basedOn w:val="a2"/>
    <w:link w:val="12-0"/>
    <w:qFormat/>
    <w:rsid w:val="007803C6"/>
    <w:pPr>
      <w:spacing w:line="240" w:lineRule="auto"/>
      <w:ind w:firstLine="0"/>
      <w:contextualSpacing/>
      <w:jc w:val="left"/>
    </w:pPr>
    <w:rPr>
      <w:lang w:eastAsia="ru-RU"/>
    </w:rPr>
  </w:style>
  <w:style w:type="character" w:customStyle="1" w:styleId="afff2">
    <w:name w:val="Выделение жирным шрифтом"/>
    <w:qFormat/>
    <w:rsid w:val="007803C6"/>
    <w:rPr>
      <w:b/>
      <w:bCs w:val="0"/>
    </w:rPr>
  </w:style>
  <w:style w:type="paragraph" w:customStyle="1" w:styleId="afff3">
    <w:name w:val="Основной текст (центр/одинарный)"/>
    <w:basedOn w:val="a3"/>
    <w:link w:val="afff4"/>
    <w:rsid w:val="007803C6"/>
    <w:pPr>
      <w:spacing w:before="120"/>
      <w:ind w:firstLine="0"/>
      <w:contextualSpacing/>
      <w:jc w:val="center"/>
    </w:pPr>
    <w:rPr>
      <w:lang w:eastAsia="ru-RU"/>
    </w:rPr>
  </w:style>
  <w:style w:type="character" w:customStyle="1" w:styleId="afff4">
    <w:name w:val="Основной текст (центр/одинарный) Знак"/>
    <w:link w:val="afff3"/>
    <w:rsid w:val="007803C6"/>
    <w:rPr>
      <w:lang w:eastAsia="ru-RU"/>
    </w:rPr>
  </w:style>
  <w:style w:type="paragraph" w:customStyle="1" w:styleId="afff5">
    <w:name w:val="Основной текст (без отступа)"/>
    <w:basedOn w:val="a3"/>
    <w:rsid w:val="007803C6"/>
    <w:pPr>
      <w:spacing w:before="120"/>
      <w:ind w:firstLine="0"/>
      <w:contextualSpacing/>
    </w:pPr>
    <w:rPr>
      <w:lang w:eastAsia="ru-RU"/>
    </w:rPr>
  </w:style>
  <w:style w:type="paragraph" w:customStyle="1" w:styleId="-">
    <w:name w:val="Титульный лист - название документа"/>
    <w:basedOn w:val="a2"/>
    <w:link w:val="-0"/>
    <w:rsid w:val="007803C6"/>
    <w:pPr>
      <w:contextualSpacing/>
      <w:jc w:val="center"/>
    </w:pPr>
    <w:rPr>
      <w:rFonts w:ascii="Arial" w:hAnsi="Arial"/>
      <w:sz w:val="36"/>
      <w:lang w:eastAsia="ru-RU"/>
    </w:rPr>
  </w:style>
  <w:style w:type="character" w:customStyle="1" w:styleId="-0">
    <w:name w:val="Титульный лист - название документа Знак"/>
    <w:link w:val="-"/>
    <w:rsid w:val="007803C6"/>
    <w:rPr>
      <w:rFonts w:ascii="Arial" w:hAnsi="Arial"/>
      <w:sz w:val="36"/>
      <w:lang w:eastAsia="ru-RU"/>
    </w:rPr>
  </w:style>
  <w:style w:type="character" w:customStyle="1" w:styleId="13">
    <w:name w:val="я_Технический стиль 1 Знак"/>
    <w:link w:val="14"/>
    <w:rsid w:val="00FF481F"/>
    <w:rPr>
      <w:rFonts w:cs="Arial"/>
      <w:b/>
      <w:bCs/>
      <w:snapToGrid w:val="0"/>
      <w:color w:val="000000"/>
    </w:rPr>
  </w:style>
  <w:style w:type="paragraph" w:customStyle="1" w:styleId="14">
    <w:name w:val="я_Технический стиль 1"/>
    <w:basedOn w:val="a2"/>
    <w:link w:val="13"/>
    <w:qFormat/>
    <w:rsid w:val="00FF481F"/>
    <w:pPr>
      <w:pBdr>
        <w:bottom w:val="single" w:sz="12" w:space="1" w:color="auto"/>
      </w:pBdr>
      <w:suppressAutoHyphens/>
      <w:ind w:left="142" w:right="140"/>
      <w:contextualSpacing/>
      <w:jc w:val="center"/>
    </w:pPr>
    <w:rPr>
      <w:rFonts w:cs="Arial"/>
      <w:b/>
      <w:bCs/>
      <w:snapToGrid w:val="0"/>
      <w:color w:val="000000"/>
      <w:szCs w:val="22"/>
    </w:rPr>
  </w:style>
  <w:style w:type="paragraph" w:customStyle="1" w:styleId="34">
    <w:name w:val="я_Технический стиль 3"/>
    <w:basedOn w:val="a2"/>
    <w:link w:val="35"/>
    <w:qFormat/>
    <w:rsid w:val="00FF481F"/>
    <w:pPr>
      <w:spacing w:line="240" w:lineRule="auto"/>
      <w:ind w:firstLine="0"/>
      <w:jc w:val="left"/>
    </w:pPr>
    <w:rPr>
      <w:rFonts w:ascii="Arial" w:hAnsi="Arial" w:cs="Arial"/>
      <w:b/>
      <w:lang w:eastAsia="ru-RU"/>
    </w:rPr>
  </w:style>
  <w:style w:type="character" w:customStyle="1" w:styleId="35">
    <w:name w:val="я_Технический стиль 3 Знак"/>
    <w:link w:val="34"/>
    <w:rsid w:val="00FF481F"/>
    <w:rPr>
      <w:rFonts w:ascii="Arial" w:eastAsia="Times New Roman" w:hAnsi="Arial" w:cs="Arial"/>
      <w:b/>
      <w:sz w:val="28"/>
      <w:szCs w:val="24"/>
      <w:lang w:eastAsia="ru-RU"/>
    </w:rPr>
  </w:style>
  <w:style w:type="paragraph" w:customStyle="1" w:styleId="-2">
    <w:name w:val="Титульный лист - текст"/>
    <w:link w:val="-3"/>
    <w:rsid w:val="007803C6"/>
    <w:pPr>
      <w:spacing w:after="0" w:line="240" w:lineRule="auto"/>
    </w:pPr>
    <w:rPr>
      <w:rFonts w:eastAsia="Times New Roman"/>
      <w:lang w:eastAsia="ru-RU"/>
    </w:rPr>
  </w:style>
  <w:style w:type="character" w:customStyle="1" w:styleId="afff6">
    <w:name w:val="Выделение подчеркиванием"/>
    <w:qFormat/>
    <w:rsid w:val="007803C6"/>
    <w:rPr>
      <w:u w:val="single"/>
    </w:rPr>
  </w:style>
  <w:style w:type="character" w:customStyle="1" w:styleId="-3">
    <w:name w:val="Титульный лист - текст Знак"/>
    <w:link w:val="-2"/>
    <w:rsid w:val="007803C6"/>
    <w:rPr>
      <w:rFonts w:eastAsia="Times New Roman"/>
      <w:lang w:eastAsia="ru-RU"/>
    </w:rPr>
  </w:style>
  <w:style w:type="character" w:customStyle="1" w:styleId="12-0">
    <w:name w:val="Таблица (12) - осн. текст Знак"/>
    <w:basedOn w:val="a4"/>
    <w:link w:val="12-"/>
    <w:locked/>
    <w:rsid w:val="007803C6"/>
    <w:rPr>
      <w:lang w:eastAsia="ru-RU"/>
    </w:rPr>
  </w:style>
  <w:style w:type="paragraph" w:customStyle="1" w:styleId="12-1">
    <w:name w:val="Таблица (12) - Заголовки"/>
    <w:qFormat/>
    <w:rsid w:val="007803C6"/>
    <w:pPr>
      <w:spacing w:after="0" w:line="276" w:lineRule="auto"/>
      <w:contextualSpacing/>
      <w:jc w:val="center"/>
    </w:pPr>
    <w:rPr>
      <w:rFonts w:eastAsia="Times New Roman" w:cs="Arial"/>
      <w:b/>
      <w:color w:val="262626"/>
      <w:lang w:eastAsia="ru-RU"/>
    </w:rPr>
  </w:style>
  <w:style w:type="paragraph" w:customStyle="1" w:styleId="12-2">
    <w:name w:val="Таблица (12) - Основной"/>
    <w:qFormat/>
    <w:rsid w:val="007803C6"/>
    <w:pPr>
      <w:keepLines/>
      <w:spacing w:after="0" w:line="276" w:lineRule="auto"/>
      <w:contextualSpacing/>
    </w:pPr>
    <w:rPr>
      <w:rFonts w:eastAsia="Times New Roman" w:cs="Arial"/>
      <w:color w:val="000000" w:themeColor="text1"/>
      <w:lang w:eastAsia="ru-RU"/>
    </w:rPr>
  </w:style>
  <w:style w:type="paragraph" w:styleId="afff7">
    <w:name w:val="Body Text Indent"/>
    <w:basedOn w:val="a2"/>
    <w:next w:val="a2"/>
    <w:link w:val="afff8"/>
    <w:semiHidden/>
    <w:rsid w:val="007803C6"/>
    <w:pPr>
      <w:widowControl w:val="0"/>
      <w:tabs>
        <w:tab w:val="left" w:pos="1985"/>
        <w:tab w:val="left" w:pos="2127"/>
      </w:tabs>
      <w:spacing w:line="360" w:lineRule="auto"/>
      <w:ind w:firstLine="425"/>
    </w:pPr>
    <w:rPr>
      <w:rFonts w:eastAsia="Times New Roman"/>
      <w:snapToGrid w:val="0"/>
      <w:sz w:val="20"/>
      <w:lang w:eastAsia="ru-RU"/>
    </w:rPr>
  </w:style>
  <w:style w:type="character" w:customStyle="1" w:styleId="afff8">
    <w:name w:val="Основной текст с отступом Знак"/>
    <w:basedOn w:val="a4"/>
    <w:link w:val="afff7"/>
    <w:semiHidden/>
    <w:rsid w:val="007803C6"/>
    <w:rPr>
      <w:rFonts w:eastAsia="Times New Roman"/>
      <w:snapToGrid w:val="0"/>
      <w:sz w:val="20"/>
      <w:lang w:eastAsia="ru-RU"/>
    </w:rPr>
  </w:style>
  <w:style w:type="paragraph" w:styleId="24">
    <w:name w:val="Body Text Indent 2"/>
    <w:basedOn w:val="a2"/>
    <w:link w:val="25"/>
    <w:semiHidden/>
    <w:rsid w:val="007803C6"/>
    <w:pPr>
      <w:widowControl w:val="0"/>
      <w:tabs>
        <w:tab w:val="left" w:pos="1985"/>
        <w:tab w:val="left" w:pos="2127"/>
      </w:tabs>
      <w:spacing w:line="360" w:lineRule="auto"/>
      <w:ind w:firstLine="425"/>
    </w:pPr>
    <w:rPr>
      <w:rFonts w:eastAsia="Times New Roman"/>
      <w:b/>
      <w:snapToGrid w:val="0"/>
      <w:sz w:val="20"/>
      <w:lang w:eastAsia="ru-RU"/>
    </w:rPr>
  </w:style>
  <w:style w:type="character" w:customStyle="1" w:styleId="25">
    <w:name w:val="Основной текст с отступом 2 Знак"/>
    <w:basedOn w:val="a4"/>
    <w:link w:val="24"/>
    <w:semiHidden/>
    <w:rsid w:val="007803C6"/>
    <w:rPr>
      <w:rFonts w:eastAsia="Times New Roman"/>
      <w:b/>
      <w:snapToGrid w:val="0"/>
      <w:sz w:val="20"/>
      <w:lang w:eastAsia="ru-RU"/>
    </w:rPr>
  </w:style>
  <w:style w:type="paragraph" w:styleId="36">
    <w:name w:val="Body Text 3"/>
    <w:basedOn w:val="a2"/>
    <w:link w:val="37"/>
    <w:semiHidden/>
    <w:rsid w:val="007803C6"/>
    <w:pPr>
      <w:spacing w:after="120" w:line="240" w:lineRule="auto"/>
      <w:ind w:firstLine="567"/>
    </w:pPr>
    <w:rPr>
      <w:rFonts w:eastAsia="Times New Roman"/>
      <w:sz w:val="16"/>
      <w:szCs w:val="16"/>
      <w:lang w:eastAsia="ru-RU"/>
    </w:rPr>
  </w:style>
  <w:style w:type="character" w:customStyle="1" w:styleId="37">
    <w:name w:val="Основной текст 3 Знак"/>
    <w:basedOn w:val="a4"/>
    <w:link w:val="36"/>
    <w:semiHidden/>
    <w:rsid w:val="007803C6"/>
    <w:rPr>
      <w:rFonts w:eastAsia="Times New Roman"/>
      <w:sz w:val="16"/>
      <w:szCs w:val="16"/>
      <w:lang w:eastAsia="ru-RU"/>
    </w:rPr>
  </w:style>
  <w:style w:type="numbering" w:styleId="1ai">
    <w:name w:val="Outline List 1"/>
    <w:basedOn w:val="a6"/>
    <w:semiHidden/>
    <w:rsid w:val="007803C6"/>
    <w:pPr>
      <w:numPr>
        <w:numId w:val="11"/>
      </w:numPr>
    </w:pPr>
  </w:style>
  <w:style w:type="paragraph" w:styleId="44">
    <w:name w:val="List 4"/>
    <w:basedOn w:val="a2"/>
    <w:semiHidden/>
    <w:rsid w:val="007803C6"/>
    <w:pPr>
      <w:spacing w:line="240" w:lineRule="auto"/>
      <w:ind w:left="1132" w:hanging="283"/>
    </w:pPr>
    <w:rPr>
      <w:rFonts w:eastAsia="Times New Roman"/>
      <w:sz w:val="20"/>
      <w:lang w:eastAsia="ru-RU"/>
    </w:rPr>
  </w:style>
  <w:style w:type="paragraph" w:styleId="26">
    <w:name w:val="Body Text 2"/>
    <w:basedOn w:val="a2"/>
    <w:link w:val="27"/>
    <w:semiHidden/>
    <w:rsid w:val="007803C6"/>
    <w:pPr>
      <w:spacing w:after="120" w:line="480" w:lineRule="auto"/>
      <w:ind w:firstLine="567"/>
    </w:pPr>
    <w:rPr>
      <w:rFonts w:eastAsia="Times New Roman"/>
      <w:sz w:val="20"/>
      <w:lang w:eastAsia="ru-RU"/>
    </w:rPr>
  </w:style>
  <w:style w:type="character" w:customStyle="1" w:styleId="27">
    <w:name w:val="Основной текст 2 Знак"/>
    <w:basedOn w:val="a4"/>
    <w:link w:val="26"/>
    <w:semiHidden/>
    <w:rsid w:val="007803C6"/>
    <w:rPr>
      <w:rFonts w:eastAsia="Times New Roman"/>
      <w:sz w:val="20"/>
      <w:lang w:eastAsia="ru-RU"/>
    </w:rPr>
  </w:style>
  <w:style w:type="paragraph" w:styleId="38">
    <w:name w:val="Body Text Indent 3"/>
    <w:basedOn w:val="a2"/>
    <w:link w:val="39"/>
    <w:semiHidden/>
    <w:rsid w:val="007803C6"/>
    <w:pPr>
      <w:spacing w:after="120" w:line="240" w:lineRule="auto"/>
      <w:ind w:left="283" w:firstLine="567"/>
    </w:pPr>
    <w:rPr>
      <w:rFonts w:eastAsia="Times New Roman"/>
      <w:sz w:val="16"/>
      <w:szCs w:val="16"/>
      <w:lang w:eastAsia="ru-RU"/>
    </w:rPr>
  </w:style>
  <w:style w:type="character" w:customStyle="1" w:styleId="39">
    <w:name w:val="Основной текст с отступом 3 Знак"/>
    <w:basedOn w:val="a4"/>
    <w:link w:val="38"/>
    <w:semiHidden/>
    <w:rsid w:val="007803C6"/>
    <w:rPr>
      <w:rFonts w:eastAsia="Times New Roman"/>
      <w:sz w:val="16"/>
      <w:szCs w:val="16"/>
      <w:lang w:eastAsia="ru-RU"/>
    </w:rPr>
  </w:style>
  <w:style w:type="character" w:styleId="HTML">
    <w:name w:val="HTML Variable"/>
    <w:semiHidden/>
    <w:rsid w:val="007803C6"/>
    <w:rPr>
      <w:i/>
      <w:iCs/>
    </w:rPr>
  </w:style>
  <w:style w:type="character" w:styleId="HTML0">
    <w:name w:val="HTML Typewriter"/>
    <w:semiHidden/>
    <w:rsid w:val="007803C6"/>
    <w:rPr>
      <w:rFonts w:ascii="Courier New" w:hAnsi="Courier New" w:cs="Courier New"/>
      <w:sz w:val="20"/>
      <w:szCs w:val="20"/>
    </w:rPr>
  </w:style>
  <w:style w:type="paragraph" w:styleId="afff9">
    <w:name w:val="Subtitle"/>
    <w:basedOn w:val="a2"/>
    <w:link w:val="afffa"/>
    <w:qFormat/>
    <w:rsid w:val="007803C6"/>
    <w:pPr>
      <w:spacing w:after="60" w:line="240" w:lineRule="auto"/>
      <w:ind w:firstLine="567"/>
      <w:jc w:val="center"/>
      <w:outlineLvl w:val="1"/>
    </w:pPr>
    <w:rPr>
      <w:rFonts w:ascii="Arial" w:eastAsia="Times New Roman" w:hAnsi="Arial" w:cs="Arial"/>
      <w:sz w:val="20"/>
      <w:lang w:eastAsia="ru-RU"/>
    </w:rPr>
  </w:style>
  <w:style w:type="character" w:customStyle="1" w:styleId="afffa">
    <w:name w:val="Подзаголовок Знак"/>
    <w:basedOn w:val="a4"/>
    <w:link w:val="afff9"/>
    <w:rsid w:val="007803C6"/>
    <w:rPr>
      <w:rFonts w:ascii="Arial" w:eastAsia="Times New Roman" w:hAnsi="Arial" w:cs="Arial"/>
      <w:sz w:val="20"/>
      <w:lang w:eastAsia="ru-RU"/>
    </w:rPr>
  </w:style>
  <w:style w:type="paragraph" w:styleId="afffb">
    <w:name w:val="Salutation"/>
    <w:basedOn w:val="a2"/>
    <w:next w:val="a2"/>
    <w:link w:val="afffc"/>
    <w:semiHidden/>
    <w:rsid w:val="007803C6"/>
    <w:pPr>
      <w:spacing w:line="240" w:lineRule="auto"/>
      <w:ind w:firstLine="567"/>
    </w:pPr>
    <w:rPr>
      <w:rFonts w:eastAsia="Times New Roman"/>
      <w:sz w:val="20"/>
      <w:lang w:eastAsia="ru-RU"/>
    </w:rPr>
  </w:style>
  <w:style w:type="character" w:customStyle="1" w:styleId="afffc">
    <w:name w:val="Приветствие Знак"/>
    <w:basedOn w:val="a4"/>
    <w:link w:val="afffb"/>
    <w:semiHidden/>
    <w:rsid w:val="007803C6"/>
    <w:rPr>
      <w:rFonts w:eastAsia="Times New Roman"/>
      <w:sz w:val="20"/>
      <w:lang w:eastAsia="ru-RU"/>
    </w:rPr>
  </w:style>
  <w:style w:type="paragraph" w:styleId="afffd">
    <w:name w:val="List Continue"/>
    <w:basedOn w:val="a2"/>
    <w:semiHidden/>
    <w:rsid w:val="007803C6"/>
    <w:pPr>
      <w:spacing w:after="120" w:line="240" w:lineRule="auto"/>
      <w:ind w:left="283" w:firstLine="567"/>
    </w:pPr>
    <w:rPr>
      <w:rFonts w:eastAsia="Times New Roman"/>
      <w:sz w:val="20"/>
      <w:lang w:eastAsia="ru-RU"/>
    </w:rPr>
  </w:style>
  <w:style w:type="paragraph" w:styleId="28">
    <w:name w:val="List Continue 2"/>
    <w:basedOn w:val="a2"/>
    <w:semiHidden/>
    <w:rsid w:val="007803C6"/>
    <w:pPr>
      <w:spacing w:after="120" w:line="240" w:lineRule="auto"/>
      <w:ind w:left="566" w:firstLine="567"/>
    </w:pPr>
    <w:rPr>
      <w:rFonts w:eastAsia="Times New Roman"/>
      <w:sz w:val="20"/>
      <w:lang w:eastAsia="ru-RU"/>
    </w:rPr>
  </w:style>
  <w:style w:type="paragraph" w:styleId="3a">
    <w:name w:val="List Continue 3"/>
    <w:basedOn w:val="a2"/>
    <w:semiHidden/>
    <w:rsid w:val="007803C6"/>
    <w:pPr>
      <w:spacing w:after="120" w:line="240" w:lineRule="auto"/>
      <w:ind w:left="849" w:firstLine="567"/>
    </w:pPr>
    <w:rPr>
      <w:rFonts w:eastAsia="Times New Roman"/>
      <w:sz w:val="20"/>
      <w:lang w:eastAsia="ru-RU"/>
    </w:rPr>
  </w:style>
  <w:style w:type="paragraph" w:styleId="45">
    <w:name w:val="List Continue 4"/>
    <w:basedOn w:val="a2"/>
    <w:semiHidden/>
    <w:rsid w:val="007803C6"/>
    <w:pPr>
      <w:spacing w:after="120" w:line="240" w:lineRule="auto"/>
      <w:ind w:left="1132" w:firstLine="567"/>
    </w:pPr>
    <w:rPr>
      <w:rFonts w:eastAsia="Times New Roman"/>
      <w:sz w:val="20"/>
      <w:lang w:eastAsia="ru-RU"/>
    </w:rPr>
  </w:style>
  <w:style w:type="paragraph" w:styleId="54">
    <w:name w:val="List Continue 5"/>
    <w:basedOn w:val="a2"/>
    <w:semiHidden/>
    <w:rsid w:val="007803C6"/>
    <w:pPr>
      <w:spacing w:after="120" w:line="240" w:lineRule="auto"/>
      <w:ind w:left="1415" w:firstLine="567"/>
    </w:pPr>
    <w:rPr>
      <w:rFonts w:eastAsia="Times New Roman"/>
      <w:sz w:val="20"/>
      <w:lang w:eastAsia="ru-RU"/>
    </w:rPr>
  </w:style>
  <w:style w:type="table" w:styleId="15">
    <w:name w:val="Table Simple 1"/>
    <w:basedOn w:val="a5"/>
    <w:semiHidden/>
    <w:rsid w:val="007803C6"/>
    <w:pPr>
      <w:spacing w:after="0" w:line="240" w:lineRule="auto"/>
    </w:pPr>
    <w:rPr>
      <w:rFonts w:eastAsia="Times New Roman"/>
      <w:sz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imple 2"/>
    <w:basedOn w:val="a5"/>
    <w:semiHidden/>
    <w:rsid w:val="007803C6"/>
    <w:pPr>
      <w:spacing w:after="0" w:line="240" w:lineRule="auto"/>
    </w:pPr>
    <w:rPr>
      <w:rFonts w:eastAsia="Times New Roman"/>
      <w:sz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5"/>
    <w:semiHidden/>
    <w:rsid w:val="007803C6"/>
    <w:pPr>
      <w:spacing w:after="0" w:line="240" w:lineRule="auto"/>
    </w:pPr>
    <w:rPr>
      <w:rFonts w:eastAsia="Times New Roman"/>
      <w:sz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6">
    <w:name w:val="Table Grid 1"/>
    <w:basedOn w:val="a5"/>
    <w:semiHidden/>
    <w:rsid w:val="007803C6"/>
    <w:pPr>
      <w:spacing w:after="0" w:line="240" w:lineRule="auto"/>
    </w:pPr>
    <w:rPr>
      <w:rFonts w:eastAsia="Times New Roman"/>
      <w:sz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a">
    <w:name w:val="Table Grid 2"/>
    <w:basedOn w:val="a5"/>
    <w:semiHidden/>
    <w:rsid w:val="007803C6"/>
    <w:pPr>
      <w:spacing w:after="0" w:line="240" w:lineRule="auto"/>
    </w:pPr>
    <w:rPr>
      <w:rFonts w:eastAsia="Times New Roman"/>
      <w:sz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c">
    <w:name w:val="Table Grid 3"/>
    <w:basedOn w:val="a5"/>
    <w:semiHidden/>
    <w:rsid w:val="007803C6"/>
    <w:pPr>
      <w:spacing w:after="0" w:line="240" w:lineRule="auto"/>
    </w:pPr>
    <w:rPr>
      <w:rFonts w:eastAsia="Times New Roman"/>
      <w:sz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5"/>
    <w:semiHidden/>
    <w:rsid w:val="007803C6"/>
    <w:pPr>
      <w:spacing w:after="0" w:line="240" w:lineRule="auto"/>
    </w:pPr>
    <w:rPr>
      <w:rFonts w:eastAsia="Times New Roman"/>
      <w:sz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5"/>
    <w:semiHidden/>
    <w:rsid w:val="007803C6"/>
    <w:pPr>
      <w:spacing w:after="0" w:line="240" w:lineRule="auto"/>
    </w:pPr>
    <w:rPr>
      <w:rFonts w:eastAsia="Times New Roman"/>
      <w:sz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5"/>
    <w:semiHidden/>
    <w:rsid w:val="007803C6"/>
    <w:pPr>
      <w:spacing w:after="0" w:line="240" w:lineRule="auto"/>
    </w:pPr>
    <w:rPr>
      <w:rFonts w:eastAsia="Times New Roman"/>
      <w:sz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5"/>
    <w:semiHidden/>
    <w:rsid w:val="007803C6"/>
    <w:pPr>
      <w:spacing w:after="0" w:line="240" w:lineRule="auto"/>
    </w:pPr>
    <w:rPr>
      <w:rFonts w:eastAsia="Times New Roman"/>
      <w:b/>
      <w:bCs/>
      <w:sz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5"/>
    <w:semiHidden/>
    <w:rsid w:val="007803C6"/>
    <w:pPr>
      <w:spacing w:after="0" w:line="240" w:lineRule="auto"/>
    </w:pPr>
    <w:rPr>
      <w:rFonts w:eastAsia="Times New Roman"/>
      <w:sz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e">
    <w:name w:val="Table Contemporary"/>
    <w:basedOn w:val="a5"/>
    <w:semiHidden/>
    <w:rsid w:val="007803C6"/>
    <w:pPr>
      <w:spacing w:after="0" w:line="240" w:lineRule="auto"/>
    </w:pPr>
    <w:rPr>
      <w:rFonts w:eastAsia="Times New Roman"/>
      <w:sz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ff">
    <w:name w:val="List"/>
    <w:basedOn w:val="a2"/>
    <w:semiHidden/>
    <w:rsid w:val="007803C6"/>
    <w:pPr>
      <w:spacing w:line="240" w:lineRule="auto"/>
      <w:ind w:left="283" w:hanging="283"/>
    </w:pPr>
    <w:rPr>
      <w:rFonts w:eastAsia="Times New Roman"/>
      <w:sz w:val="20"/>
      <w:lang w:eastAsia="ru-RU"/>
    </w:rPr>
  </w:style>
  <w:style w:type="paragraph" w:styleId="2b">
    <w:name w:val="List 2"/>
    <w:basedOn w:val="a2"/>
    <w:semiHidden/>
    <w:rsid w:val="007803C6"/>
    <w:pPr>
      <w:spacing w:line="240" w:lineRule="auto"/>
      <w:ind w:left="566" w:hanging="283"/>
    </w:pPr>
    <w:rPr>
      <w:rFonts w:eastAsia="Times New Roman"/>
      <w:sz w:val="20"/>
      <w:lang w:eastAsia="ru-RU"/>
    </w:rPr>
  </w:style>
  <w:style w:type="paragraph" w:styleId="3d">
    <w:name w:val="List 3"/>
    <w:basedOn w:val="a2"/>
    <w:semiHidden/>
    <w:rsid w:val="007803C6"/>
    <w:pPr>
      <w:spacing w:line="240" w:lineRule="auto"/>
      <w:ind w:left="849" w:hanging="283"/>
    </w:pPr>
    <w:rPr>
      <w:rFonts w:eastAsia="Times New Roman"/>
      <w:sz w:val="20"/>
      <w:lang w:eastAsia="ru-RU"/>
    </w:rPr>
  </w:style>
  <w:style w:type="paragraph" w:styleId="56">
    <w:name w:val="List 5"/>
    <w:basedOn w:val="a2"/>
    <w:semiHidden/>
    <w:rsid w:val="007803C6"/>
    <w:pPr>
      <w:spacing w:line="240" w:lineRule="auto"/>
      <w:ind w:left="1415" w:hanging="283"/>
    </w:pPr>
    <w:rPr>
      <w:rFonts w:eastAsia="Times New Roman"/>
      <w:sz w:val="20"/>
      <w:lang w:eastAsia="ru-RU"/>
    </w:rPr>
  </w:style>
  <w:style w:type="table" w:styleId="affff0">
    <w:name w:val="Table Professional"/>
    <w:basedOn w:val="a5"/>
    <w:semiHidden/>
    <w:rsid w:val="007803C6"/>
    <w:pPr>
      <w:spacing w:after="0" w:line="240" w:lineRule="auto"/>
    </w:pPr>
    <w:rPr>
      <w:rFonts w:eastAsia="Times New Roman"/>
      <w:sz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1">
    <w:name w:val="HTML Preformatted"/>
    <w:basedOn w:val="a2"/>
    <w:link w:val="HTML2"/>
    <w:semiHidden/>
    <w:rsid w:val="007803C6"/>
    <w:pPr>
      <w:spacing w:line="240" w:lineRule="auto"/>
      <w:ind w:firstLine="567"/>
    </w:pPr>
    <w:rPr>
      <w:rFonts w:ascii="Courier New" w:eastAsia="Times New Roman" w:hAnsi="Courier New" w:cs="Courier New"/>
      <w:sz w:val="20"/>
      <w:lang w:eastAsia="ru-RU"/>
    </w:rPr>
  </w:style>
  <w:style w:type="character" w:customStyle="1" w:styleId="HTML2">
    <w:name w:val="Стандартный HTML Знак"/>
    <w:basedOn w:val="a4"/>
    <w:link w:val="HTML1"/>
    <w:semiHidden/>
    <w:rsid w:val="007803C6"/>
    <w:rPr>
      <w:rFonts w:ascii="Courier New" w:eastAsia="Times New Roman" w:hAnsi="Courier New" w:cs="Courier New"/>
      <w:sz w:val="20"/>
      <w:lang w:eastAsia="ru-RU"/>
    </w:rPr>
  </w:style>
  <w:style w:type="numbering" w:styleId="a1">
    <w:name w:val="Outline List 3"/>
    <w:basedOn w:val="a6"/>
    <w:semiHidden/>
    <w:rsid w:val="007803C6"/>
    <w:pPr>
      <w:numPr>
        <w:numId w:val="23"/>
      </w:numPr>
    </w:pPr>
  </w:style>
  <w:style w:type="table" w:styleId="17">
    <w:name w:val="Table Columns 1"/>
    <w:basedOn w:val="a5"/>
    <w:semiHidden/>
    <w:rsid w:val="007803C6"/>
    <w:pPr>
      <w:spacing w:after="0" w:line="240" w:lineRule="auto"/>
    </w:pPr>
    <w:rPr>
      <w:rFonts w:eastAsia="Times New Roman"/>
      <w:b/>
      <w:bCs/>
      <w:sz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Columns 2"/>
    <w:basedOn w:val="a5"/>
    <w:semiHidden/>
    <w:rsid w:val="007803C6"/>
    <w:pPr>
      <w:spacing w:after="0" w:line="240" w:lineRule="auto"/>
    </w:pPr>
    <w:rPr>
      <w:rFonts w:eastAsia="Times New Roman"/>
      <w:b/>
      <w:bCs/>
      <w:sz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5"/>
    <w:semiHidden/>
    <w:rsid w:val="007803C6"/>
    <w:pPr>
      <w:spacing w:after="0" w:line="240" w:lineRule="auto"/>
    </w:pPr>
    <w:rPr>
      <w:rFonts w:eastAsia="Times New Roman"/>
      <w:b/>
      <w:bCs/>
      <w:sz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5"/>
    <w:semiHidden/>
    <w:rsid w:val="007803C6"/>
    <w:pPr>
      <w:spacing w:after="0" w:line="240" w:lineRule="auto"/>
    </w:pPr>
    <w:rPr>
      <w:rFonts w:eastAsia="Times New Roman"/>
      <w:sz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5"/>
    <w:semiHidden/>
    <w:rsid w:val="007803C6"/>
    <w:pPr>
      <w:spacing w:after="0" w:line="240" w:lineRule="auto"/>
    </w:pPr>
    <w:rPr>
      <w:rFonts w:eastAsia="Times New Roman"/>
      <w:sz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5"/>
    <w:semiHidden/>
    <w:rsid w:val="007803C6"/>
    <w:pPr>
      <w:spacing w:after="0" w:line="240" w:lineRule="auto"/>
    </w:pPr>
    <w:rPr>
      <w:rFonts w:eastAsia="Times New Roman"/>
      <w:sz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5"/>
    <w:semiHidden/>
    <w:rsid w:val="007803C6"/>
    <w:pPr>
      <w:spacing w:after="0" w:line="240" w:lineRule="auto"/>
    </w:pPr>
    <w:rPr>
      <w:rFonts w:eastAsia="Times New Roman"/>
      <w:sz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5"/>
    <w:semiHidden/>
    <w:rsid w:val="007803C6"/>
    <w:pPr>
      <w:spacing w:after="0" w:line="240" w:lineRule="auto"/>
    </w:pPr>
    <w:rPr>
      <w:rFonts w:eastAsia="Times New Roman"/>
      <w:sz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5"/>
    <w:semiHidden/>
    <w:rsid w:val="007803C6"/>
    <w:pPr>
      <w:spacing w:after="0" w:line="240" w:lineRule="auto"/>
    </w:pPr>
    <w:rPr>
      <w:rFonts w:eastAsia="Times New Roman"/>
      <w:sz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semiHidden/>
    <w:rsid w:val="007803C6"/>
    <w:pPr>
      <w:spacing w:after="0" w:line="240" w:lineRule="auto"/>
    </w:pPr>
    <w:rPr>
      <w:rFonts w:eastAsia="Times New Roman"/>
      <w:sz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5"/>
    <w:semiHidden/>
    <w:rsid w:val="007803C6"/>
    <w:pPr>
      <w:spacing w:after="0" w:line="240" w:lineRule="auto"/>
    </w:pPr>
    <w:rPr>
      <w:rFonts w:eastAsia="Times New Roman"/>
      <w:sz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5"/>
    <w:semiHidden/>
    <w:rsid w:val="007803C6"/>
    <w:pPr>
      <w:spacing w:after="0" w:line="240" w:lineRule="auto"/>
    </w:pPr>
    <w:rPr>
      <w:rFonts w:eastAsia="Times New Roman"/>
      <w:sz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5"/>
    <w:semiHidden/>
    <w:rsid w:val="007803C6"/>
    <w:pPr>
      <w:spacing w:after="0" w:line="240" w:lineRule="auto"/>
    </w:pPr>
    <w:rPr>
      <w:rFonts w:eastAsia="Times New Roman"/>
      <w:sz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1">
    <w:name w:val="Table Theme"/>
    <w:basedOn w:val="a5"/>
    <w:semiHidden/>
    <w:rsid w:val="007803C6"/>
    <w:pPr>
      <w:spacing w:after="0" w:line="240" w:lineRule="auto"/>
    </w:pPr>
    <w:rPr>
      <w:rFonts w:eastAsia="Times New Roman"/>
      <w:sz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8">
    <w:name w:val="Table Colorful 1"/>
    <w:basedOn w:val="a5"/>
    <w:semiHidden/>
    <w:rsid w:val="007803C6"/>
    <w:pPr>
      <w:spacing w:after="0" w:line="240" w:lineRule="auto"/>
    </w:pPr>
    <w:rPr>
      <w:rFonts w:eastAsia="Times New Roman"/>
      <w:color w:val="FFFFFF"/>
      <w:sz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d">
    <w:name w:val="Table Colorful 2"/>
    <w:basedOn w:val="a5"/>
    <w:semiHidden/>
    <w:rsid w:val="007803C6"/>
    <w:pPr>
      <w:spacing w:after="0" w:line="240" w:lineRule="auto"/>
    </w:pPr>
    <w:rPr>
      <w:rFonts w:eastAsia="Times New Roman"/>
      <w:sz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5"/>
    <w:semiHidden/>
    <w:rsid w:val="007803C6"/>
    <w:pPr>
      <w:spacing w:after="0" w:line="240" w:lineRule="auto"/>
    </w:pPr>
    <w:rPr>
      <w:rFonts w:eastAsia="Times New Roman"/>
      <w:sz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2">
    <w:name w:val="Block Text"/>
    <w:basedOn w:val="a2"/>
    <w:semiHidden/>
    <w:rsid w:val="007803C6"/>
    <w:pPr>
      <w:spacing w:after="120" w:line="240" w:lineRule="auto"/>
      <w:ind w:left="1440" w:right="1440" w:firstLine="567"/>
    </w:pPr>
    <w:rPr>
      <w:rFonts w:eastAsia="Times New Roman"/>
      <w:sz w:val="20"/>
      <w:lang w:eastAsia="ru-RU"/>
    </w:rPr>
  </w:style>
  <w:style w:type="character" w:styleId="HTML3">
    <w:name w:val="HTML Cite"/>
    <w:semiHidden/>
    <w:rsid w:val="007803C6"/>
    <w:rPr>
      <w:i/>
      <w:iCs/>
    </w:rPr>
  </w:style>
  <w:style w:type="paragraph" w:styleId="affff3">
    <w:name w:val="Message Header"/>
    <w:basedOn w:val="a2"/>
    <w:link w:val="affff4"/>
    <w:semiHidden/>
    <w:rsid w:val="007803C6"/>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Arial" w:eastAsia="Times New Roman" w:hAnsi="Arial" w:cs="Arial"/>
      <w:sz w:val="20"/>
      <w:lang w:eastAsia="ru-RU"/>
    </w:rPr>
  </w:style>
  <w:style w:type="character" w:customStyle="1" w:styleId="affff4">
    <w:name w:val="Шапка Знак"/>
    <w:basedOn w:val="a4"/>
    <w:link w:val="affff3"/>
    <w:semiHidden/>
    <w:rsid w:val="007803C6"/>
    <w:rPr>
      <w:rFonts w:ascii="Arial" w:eastAsia="Times New Roman" w:hAnsi="Arial" w:cs="Arial"/>
      <w:sz w:val="20"/>
      <w:shd w:val="pct20" w:color="auto" w:fill="auto"/>
      <w:lang w:eastAsia="ru-RU"/>
    </w:rPr>
  </w:style>
  <w:style w:type="paragraph" w:styleId="affff5">
    <w:name w:val="E-mail Signature"/>
    <w:basedOn w:val="a2"/>
    <w:link w:val="affff6"/>
    <w:semiHidden/>
    <w:rsid w:val="007803C6"/>
    <w:pPr>
      <w:spacing w:line="240" w:lineRule="auto"/>
      <w:ind w:firstLine="567"/>
    </w:pPr>
    <w:rPr>
      <w:rFonts w:eastAsia="Times New Roman"/>
      <w:sz w:val="20"/>
      <w:lang w:eastAsia="ru-RU"/>
    </w:rPr>
  </w:style>
  <w:style w:type="character" w:customStyle="1" w:styleId="affff6">
    <w:name w:val="Электронная подпись Знак"/>
    <w:basedOn w:val="a4"/>
    <w:link w:val="affff5"/>
    <w:semiHidden/>
    <w:rsid w:val="007803C6"/>
    <w:rPr>
      <w:rFonts w:eastAsia="Times New Roman"/>
      <w:sz w:val="20"/>
      <w:lang w:eastAsia="ru-RU"/>
    </w:rPr>
  </w:style>
  <w:style w:type="paragraph" w:styleId="affff7">
    <w:name w:val="Signature"/>
    <w:basedOn w:val="a2"/>
    <w:link w:val="affff8"/>
    <w:semiHidden/>
    <w:rsid w:val="007803C6"/>
    <w:pPr>
      <w:spacing w:line="240" w:lineRule="auto"/>
      <w:ind w:left="4252" w:firstLine="567"/>
    </w:pPr>
    <w:rPr>
      <w:rFonts w:eastAsia="Times New Roman"/>
      <w:sz w:val="20"/>
      <w:lang w:eastAsia="ru-RU"/>
    </w:rPr>
  </w:style>
  <w:style w:type="character" w:customStyle="1" w:styleId="affff8">
    <w:name w:val="Подпись Знак"/>
    <w:basedOn w:val="a4"/>
    <w:link w:val="affff7"/>
    <w:semiHidden/>
    <w:rsid w:val="007803C6"/>
    <w:rPr>
      <w:rFonts w:eastAsia="Times New Roman"/>
      <w:sz w:val="20"/>
      <w:lang w:eastAsia="ru-RU"/>
    </w:rPr>
  </w:style>
  <w:style w:type="paragraph" w:styleId="affff9">
    <w:name w:val="index heading"/>
    <w:basedOn w:val="a2"/>
    <w:next w:val="12"/>
    <w:semiHidden/>
    <w:rsid w:val="007803C6"/>
    <w:pPr>
      <w:widowControl w:val="0"/>
      <w:tabs>
        <w:tab w:val="left" w:pos="1985"/>
        <w:tab w:val="left" w:pos="2127"/>
      </w:tabs>
      <w:spacing w:line="360" w:lineRule="auto"/>
      <w:ind w:firstLine="425"/>
    </w:pPr>
    <w:rPr>
      <w:rFonts w:eastAsia="Times New Roman"/>
      <w:snapToGrid w:val="0"/>
      <w:sz w:val="20"/>
      <w:lang w:eastAsia="ru-RU"/>
    </w:rPr>
  </w:style>
  <w:style w:type="paragraph" w:styleId="2e">
    <w:name w:val="index 2"/>
    <w:basedOn w:val="a2"/>
    <w:next w:val="a2"/>
    <w:autoRedefine/>
    <w:semiHidden/>
    <w:rsid w:val="007803C6"/>
    <w:pPr>
      <w:widowControl w:val="0"/>
      <w:tabs>
        <w:tab w:val="left" w:pos="1985"/>
        <w:tab w:val="left" w:pos="2127"/>
      </w:tabs>
      <w:spacing w:line="360" w:lineRule="auto"/>
      <w:ind w:left="400" w:hanging="200"/>
    </w:pPr>
    <w:rPr>
      <w:rFonts w:eastAsia="Times New Roman"/>
      <w:snapToGrid w:val="0"/>
      <w:sz w:val="20"/>
      <w:lang w:eastAsia="ru-RU"/>
    </w:rPr>
  </w:style>
  <w:style w:type="paragraph" w:styleId="3f0">
    <w:name w:val="index 3"/>
    <w:basedOn w:val="a2"/>
    <w:next w:val="a2"/>
    <w:autoRedefine/>
    <w:semiHidden/>
    <w:rsid w:val="007803C6"/>
    <w:pPr>
      <w:widowControl w:val="0"/>
      <w:tabs>
        <w:tab w:val="left" w:pos="1985"/>
        <w:tab w:val="left" w:pos="2127"/>
      </w:tabs>
      <w:spacing w:line="360" w:lineRule="auto"/>
      <w:ind w:left="600" w:hanging="200"/>
    </w:pPr>
    <w:rPr>
      <w:rFonts w:eastAsia="Times New Roman"/>
      <w:snapToGrid w:val="0"/>
      <w:sz w:val="20"/>
      <w:lang w:eastAsia="ru-RU"/>
    </w:rPr>
  </w:style>
  <w:style w:type="paragraph" w:styleId="48">
    <w:name w:val="index 4"/>
    <w:basedOn w:val="a2"/>
    <w:next w:val="a2"/>
    <w:autoRedefine/>
    <w:semiHidden/>
    <w:rsid w:val="007803C6"/>
    <w:pPr>
      <w:widowControl w:val="0"/>
      <w:tabs>
        <w:tab w:val="left" w:pos="1985"/>
        <w:tab w:val="left" w:pos="2127"/>
      </w:tabs>
      <w:spacing w:line="360" w:lineRule="auto"/>
      <w:ind w:left="800" w:hanging="200"/>
    </w:pPr>
    <w:rPr>
      <w:rFonts w:eastAsia="Times New Roman"/>
      <w:snapToGrid w:val="0"/>
      <w:sz w:val="20"/>
      <w:lang w:eastAsia="ru-RU"/>
    </w:rPr>
  </w:style>
  <w:style w:type="paragraph" w:styleId="58">
    <w:name w:val="index 5"/>
    <w:basedOn w:val="a2"/>
    <w:next w:val="a2"/>
    <w:autoRedefine/>
    <w:semiHidden/>
    <w:rsid w:val="007803C6"/>
    <w:pPr>
      <w:widowControl w:val="0"/>
      <w:tabs>
        <w:tab w:val="left" w:pos="1985"/>
        <w:tab w:val="left" w:pos="2127"/>
      </w:tabs>
      <w:spacing w:line="360" w:lineRule="auto"/>
      <w:ind w:left="1000" w:hanging="200"/>
    </w:pPr>
    <w:rPr>
      <w:rFonts w:eastAsia="Times New Roman"/>
      <w:snapToGrid w:val="0"/>
      <w:sz w:val="20"/>
      <w:lang w:eastAsia="ru-RU"/>
    </w:rPr>
  </w:style>
  <w:style w:type="paragraph" w:styleId="63">
    <w:name w:val="index 6"/>
    <w:basedOn w:val="a2"/>
    <w:next w:val="a2"/>
    <w:autoRedefine/>
    <w:semiHidden/>
    <w:rsid w:val="007803C6"/>
    <w:pPr>
      <w:widowControl w:val="0"/>
      <w:tabs>
        <w:tab w:val="left" w:pos="1985"/>
        <w:tab w:val="left" w:pos="2127"/>
      </w:tabs>
      <w:spacing w:line="360" w:lineRule="auto"/>
      <w:ind w:left="1200" w:hanging="200"/>
    </w:pPr>
    <w:rPr>
      <w:rFonts w:eastAsia="Times New Roman"/>
      <w:snapToGrid w:val="0"/>
      <w:sz w:val="20"/>
      <w:lang w:eastAsia="ru-RU"/>
    </w:rPr>
  </w:style>
  <w:style w:type="paragraph" w:styleId="73">
    <w:name w:val="index 7"/>
    <w:basedOn w:val="a2"/>
    <w:next w:val="a2"/>
    <w:autoRedefine/>
    <w:semiHidden/>
    <w:rsid w:val="007803C6"/>
    <w:pPr>
      <w:widowControl w:val="0"/>
      <w:tabs>
        <w:tab w:val="left" w:pos="1985"/>
        <w:tab w:val="left" w:pos="2127"/>
      </w:tabs>
      <w:spacing w:line="360" w:lineRule="auto"/>
      <w:ind w:left="1400" w:hanging="200"/>
    </w:pPr>
    <w:rPr>
      <w:rFonts w:eastAsia="Times New Roman"/>
      <w:snapToGrid w:val="0"/>
      <w:sz w:val="20"/>
      <w:lang w:eastAsia="ru-RU"/>
    </w:rPr>
  </w:style>
  <w:style w:type="paragraph" w:styleId="83">
    <w:name w:val="index 8"/>
    <w:basedOn w:val="a2"/>
    <w:next w:val="a2"/>
    <w:autoRedefine/>
    <w:semiHidden/>
    <w:rsid w:val="007803C6"/>
    <w:pPr>
      <w:widowControl w:val="0"/>
      <w:tabs>
        <w:tab w:val="left" w:pos="1985"/>
        <w:tab w:val="left" w:pos="2127"/>
      </w:tabs>
      <w:spacing w:line="360" w:lineRule="auto"/>
      <w:ind w:left="1600" w:hanging="200"/>
    </w:pPr>
    <w:rPr>
      <w:rFonts w:eastAsia="Times New Roman"/>
      <w:snapToGrid w:val="0"/>
      <w:sz w:val="20"/>
      <w:lang w:eastAsia="ru-RU"/>
    </w:rPr>
  </w:style>
  <w:style w:type="paragraph" w:styleId="92">
    <w:name w:val="index 9"/>
    <w:basedOn w:val="a2"/>
    <w:next w:val="a2"/>
    <w:autoRedefine/>
    <w:semiHidden/>
    <w:rsid w:val="007803C6"/>
    <w:pPr>
      <w:widowControl w:val="0"/>
      <w:tabs>
        <w:tab w:val="left" w:pos="1985"/>
        <w:tab w:val="left" w:pos="2127"/>
      </w:tabs>
      <w:spacing w:line="360" w:lineRule="auto"/>
      <w:ind w:left="1800" w:hanging="200"/>
    </w:pPr>
    <w:rPr>
      <w:rFonts w:eastAsia="Times New Roman"/>
      <w:snapToGrid w:val="0"/>
      <w:sz w:val="20"/>
      <w:lang w:eastAsia="ru-RU"/>
    </w:rPr>
  </w:style>
  <w:style w:type="paragraph" w:styleId="a0">
    <w:name w:val="List Bullet"/>
    <w:basedOn w:val="a2"/>
    <w:semiHidden/>
    <w:rsid w:val="007803C6"/>
    <w:pPr>
      <w:numPr>
        <w:numId w:val="13"/>
      </w:numPr>
      <w:spacing w:line="240" w:lineRule="auto"/>
    </w:pPr>
    <w:rPr>
      <w:rFonts w:eastAsia="Times New Roman"/>
      <w:sz w:val="20"/>
      <w:lang w:eastAsia="ru-RU"/>
    </w:rPr>
  </w:style>
  <w:style w:type="paragraph" w:styleId="a">
    <w:name w:val="List Number"/>
    <w:aliases w:val="Нумерованный"/>
    <w:basedOn w:val="a2"/>
    <w:rsid w:val="007803C6"/>
    <w:pPr>
      <w:numPr>
        <w:numId w:val="22"/>
      </w:numPr>
      <w:spacing w:line="240" w:lineRule="auto"/>
    </w:pPr>
    <w:rPr>
      <w:rFonts w:eastAsia="Times New Roman"/>
      <w:sz w:val="20"/>
      <w:lang w:eastAsia="ru-RU"/>
    </w:rPr>
  </w:style>
  <w:style w:type="paragraph" w:styleId="HTML4">
    <w:name w:val="HTML Address"/>
    <w:basedOn w:val="a2"/>
    <w:link w:val="HTML5"/>
    <w:semiHidden/>
    <w:rsid w:val="007803C6"/>
    <w:pPr>
      <w:spacing w:line="240" w:lineRule="auto"/>
      <w:ind w:firstLine="567"/>
    </w:pPr>
    <w:rPr>
      <w:rFonts w:eastAsia="Times New Roman"/>
      <w:i/>
      <w:iCs/>
      <w:sz w:val="20"/>
      <w:lang w:eastAsia="ru-RU"/>
    </w:rPr>
  </w:style>
  <w:style w:type="character" w:customStyle="1" w:styleId="HTML5">
    <w:name w:val="Адрес HTML Знак"/>
    <w:basedOn w:val="a4"/>
    <w:link w:val="HTML4"/>
    <w:semiHidden/>
    <w:rsid w:val="007803C6"/>
    <w:rPr>
      <w:rFonts w:eastAsia="Times New Roman"/>
      <w:i/>
      <w:iCs/>
      <w:sz w:val="20"/>
      <w:lang w:eastAsia="ru-RU"/>
    </w:rPr>
  </w:style>
  <w:style w:type="paragraph" w:styleId="affffa">
    <w:name w:val="envelope address"/>
    <w:basedOn w:val="a2"/>
    <w:semiHidden/>
    <w:rsid w:val="007803C6"/>
    <w:pPr>
      <w:framePr w:w="7920" w:h="1980" w:hRule="exact" w:hSpace="180" w:wrap="auto" w:hAnchor="page" w:xAlign="center" w:yAlign="bottom"/>
      <w:spacing w:line="240" w:lineRule="auto"/>
      <w:ind w:left="2880" w:firstLine="567"/>
    </w:pPr>
    <w:rPr>
      <w:rFonts w:ascii="Arial" w:eastAsia="Times New Roman" w:hAnsi="Arial" w:cs="Arial"/>
      <w:sz w:val="20"/>
      <w:lang w:eastAsia="ru-RU"/>
    </w:rPr>
  </w:style>
  <w:style w:type="character" w:styleId="HTML6">
    <w:name w:val="HTML Acronym"/>
    <w:basedOn w:val="a4"/>
    <w:semiHidden/>
    <w:rsid w:val="007803C6"/>
  </w:style>
  <w:style w:type="table" w:styleId="-21">
    <w:name w:val="Table Web 2"/>
    <w:basedOn w:val="a5"/>
    <w:semiHidden/>
    <w:rsid w:val="007803C6"/>
    <w:pPr>
      <w:spacing w:after="0" w:line="240" w:lineRule="auto"/>
    </w:pPr>
    <w:rPr>
      <w:rFonts w:eastAsia="Times New Roman"/>
      <w:sz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1">
    <w:name w:val="Table Web 3"/>
    <w:basedOn w:val="a5"/>
    <w:semiHidden/>
    <w:rsid w:val="007803C6"/>
    <w:pPr>
      <w:spacing w:after="0" w:line="240" w:lineRule="auto"/>
    </w:pPr>
    <w:rPr>
      <w:rFonts w:eastAsia="Times New Roman"/>
      <w:sz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ffb">
    <w:name w:val="Date"/>
    <w:basedOn w:val="a2"/>
    <w:next w:val="a2"/>
    <w:link w:val="affffc"/>
    <w:semiHidden/>
    <w:rsid w:val="007803C6"/>
    <w:pPr>
      <w:spacing w:line="240" w:lineRule="auto"/>
      <w:ind w:firstLine="567"/>
    </w:pPr>
    <w:rPr>
      <w:rFonts w:eastAsia="Times New Roman"/>
      <w:sz w:val="20"/>
      <w:lang w:eastAsia="ru-RU"/>
    </w:rPr>
  </w:style>
  <w:style w:type="character" w:customStyle="1" w:styleId="affffc">
    <w:name w:val="Дата Знак"/>
    <w:basedOn w:val="a4"/>
    <w:link w:val="affffb"/>
    <w:semiHidden/>
    <w:rsid w:val="007803C6"/>
    <w:rPr>
      <w:rFonts w:eastAsia="Times New Roman"/>
      <w:sz w:val="20"/>
      <w:lang w:eastAsia="ru-RU"/>
    </w:rPr>
  </w:style>
  <w:style w:type="paragraph" w:styleId="affffd">
    <w:name w:val="Note Heading"/>
    <w:basedOn w:val="a2"/>
    <w:next w:val="a2"/>
    <w:link w:val="affffe"/>
    <w:semiHidden/>
    <w:rsid w:val="007803C6"/>
    <w:pPr>
      <w:spacing w:line="240" w:lineRule="auto"/>
      <w:ind w:firstLine="567"/>
    </w:pPr>
    <w:rPr>
      <w:rFonts w:eastAsia="Times New Roman"/>
      <w:sz w:val="20"/>
      <w:lang w:eastAsia="ru-RU"/>
    </w:rPr>
  </w:style>
  <w:style w:type="character" w:customStyle="1" w:styleId="affffe">
    <w:name w:val="Заголовок записки Знак"/>
    <w:basedOn w:val="a4"/>
    <w:link w:val="affffd"/>
    <w:semiHidden/>
    <w:rsid w:val="007803C6"/>
    <w:rPr>
      <w:rFonts w:eastAsia="Times New Roman"/>
      <w:sz w:val="20"/>
      <w:lang w:eastAsia="ru-RU"/>
    </w:rPr>
  </w:style>
  <w:style w:type="table" w:styleId="19">
    <w:name w:val="Table Subtle 1"/>
    <w:basedOn w:val="a5"/>
    <w:semiHidden/>
    <w:rsid w:val="007803C6"/>
    <w:pPr>
      <w:spacing w:after="0" w:line="240" w:lineRule="auto"/>
    </w:pPr>
    <w:rPr>
      <w:rFonts w:eastAsia="Times New Roman"/>
      <w:sz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5"/>
    <w:semiHidden/>
    <w:rsid w:val="007803C6"/>
    <w:pPr>
      <w:spacing w:after="0" w:line="240" w:lineRule="auto"/>
    </w:pPr>
    <w:rPr>
      <w:rFonts w:eastAsia="Times New Roman"/>
      <w:sz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7">
    <w:name w:val="HTML Keyboard"/>
    <w:semiHidden/>
    <w:rsid w:val="007803C6"/>
    <w:rPr>
      <w:rFonts w:ascii="Courier New" w:hAnsi="Courier New" w:cs="Courier New"/>
      <w:sz w:val="20"/>
      <w:szCs w:val="20"/>
    </w:rPr>
  </w:style>
  <w:style w:type="table" w:styleId="1a">
    <w:name w:val="Table Classic 1"/>
    <w:basedOn w:val="a5"/>
    <w:semiHidden/>
    <w:rsid w:val="007803C6"/>
    <w:pPr>
      <w:spacing w:after="0" w:line="240" w:lineRule="auto"/>
    </w:pPr>
    <w:rPr>
      <w:rFonts w:eastAsia="Times New Roman"/>
      <w:sz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Classic 2"/>
    <w:basedOn w:val="a5"/>
    <w:semiHidden/>
    <w:rsid w:val="007803C6"/>
    <w:pPr>
      <w:spacing w:after="0" w:line="240" w:lineRule="auto"/>
    </w:pPr>
    <w:rPr>
      <w:rFonts w:eastAsia="Times New Roman"/>
      <w:sz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1">
    <w:name w:val="Table Classic 3"/>
    <w:basedOn w:val="a5"/>
    <w:semiHidden/>
    <w:rsid w:val="007803C6"/>
    <w:pPr>
      <w:spacing w:after="0" w:line="240" w:lineRule="auto"/>
    </w:pPr>
    <w:rPr>
      <w:rFonts w:eastAsia="Times New Roman"/>
      <w:color w:val="000080"/>
      <w:sz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5"/>
    <w:semiHidden/>
    <w:rsid w:val="007803C6"/>
    <w:pPr>
      <w:spacing w:after="0" w:line="240" w:lineRule="auto"/>
    </w:pPr>
    <w:rPr>
      <w:rFonts w:eastAsia="Times New Roman"/>
      <w:sz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8">
    <w:name w:val="HTML Code"/>
    <w:semiHidden/>
    <w:rsid w:val="007803C6"/>
    <w:rPr>
      <w:rFonts w:ascii="Courier New" w:hAnsi="Courier New" w:cs="Courier New"/>
      <w:sz w:val="20"/>
      <w:szCs w:val="20"/>
    </w:rPr>
  </w:style>
  <w:style w:type="paragraph" w:styleId="afffff">
    <w:name w:val="Body Text First Indent"/>
    <w:basedOn w:val="a3"/>
    <w:link w:val="afffff0"/>
    <w:semiHidden/>
    <w:rsid w:val="007803C6"/>
    <w:pPr>
      <w:spacing w:line="240" w:lineRule="auto"/>
      <w:ind w:firstLine="210"/>
      <w:jc w:val="left"/>
    </w:pPr>
    <w:rPr>
      <w:rFonts w:eastAsia="Times New Roman"/>
      <w:sz w:val="20"/>
      <w:lang w:eastAsia="ru-RU"/>
    </w:rPr>
  </w:style>
  <w:style w:type="character" w:customStyle="1" w:styleId="afffff0">
    <w:name w:val="Красная строка Знак"/>
    <w:basedOn w:val="aff0"/>
    <w:link w:val="afffff"/>
    <w:semiHidden/>
    <w:rsid w:val="007803C6"/>
    <w:rPr>
      <w:rFonts w:eastAsia="Times New Roman"/>
      <w:sz w:val="20"/>
      <w:lang w:eastAsia="ru-RU"/>
    </w:rPr>
  </w:style>
  <w:style w:type="paragraph" w:styleId="2f1">
    <w:name w:val="Body Text First Indent 2"/>
    <w:basedOn w:val="afff7"/>
    <w:link w:val="2f2"/>
    <w:semiHidden/>
    <w:rsid w:val="007803C6"/>
    <w:pPr>
      <w:widowControl/>
      <w:tabs>
        <w:tab w:val="clear" w:pos="1985"/>
        <w:tab w:val="clear" w:pos="2127"/>
      </w:tabs>
      <w:spacing w:after="120" w:line="240" w:lineRule="auto"/>
      <w:ind w:left="283" w:firstLine="210"/>
      <w:jc w:val="left"/>
    </w:pPr>
    <w:rPr>
      <w:snapToGrid/>
      <w:sz w:val="24"/>
      <w:szCs w:val="24"/>
    </w:rPr>
  </w:style>
  <w:style w:type="character" w:customStyle="1" w:styleId="2f2">
    <w:name w:val="Красная строка 2 Знак"/>
    <w:basedOn w:val="afff8"/>
    <w:link w:val="2f1"/>
    <w:semiHidden/>
    <w:rsid w:val="007803C6"/>
    <w:rPr>
      <w:rFonts w:eastAsia="Times New Roman"/>
      <w:snapToGrid/>
      <w:sz w:val="24"/>
      <w:szCs w:val="24"/>
      <w:lang w:eastAsia="ru-RU"/>
    </w:rPr>
  </w:style>
  <w:style w:type="paragraph" w:styleId="20">
    <w:name w:val="List Bullet 2"/>
    <w:basedOn w:val="a2"/>
    <w:semiHidden/>
    <w:rsid w:val="007803C6"/>
    <w:pPr>
      <w:numPr>
        <w:numId w:val="14"/>
      </w:numPr>
      <w:tabs>
        <w:tab w:val="clear" w:pos="643"/>
        <w:tab w:val="num" w:pos="360"/>
      </w:tabs>
      <w:spacing w:line="240" w:lineRule="auto"/>
    </w:pPr>
    <w:rPr>
      <w:rFonts w:eastAsia="Times New Roman"/>
      <w:sz w:val="20"/>
      <w:lang w:eastAsia="ru-RU"/>
    </w:rPr>
  </w:style>
  <w:style w:type="paragraph" w:styleId="30">
    <w:name w:val="List Bullet 3"/>
    <w:basedOn w:val="a2"/>
    <w:autoRedefine/>
    <w:semiHidden/>
    <w:rsid w:val="007803C6"/>
    <w:pPr>
      <w:widowControl w:val="0"/>
      <w:numPr>
        <w:numId w:val="15"/>
      </w:numPr>
      <w:tabs>
        <w:tab w:val="clear" w:pos="926"/>
        <w:tab w:val="num" w:pos="360"/>
        <w:tab w:val="left" w:pos="1985"/>
        <w:tab w:val="left" w:pos="2127"/>
      </w:tabs>
      <w:spacing w:line="360" w:lineRule="auto"/>
    </w:pPr>
    <w:rPr>
      <w:rFonts w:eastAsia="Times New Roman"/>
      <w:sz w:val="20"/>
      <w:lang w:eastAsia="ru-RU"/>
    </w:rPr>
  </w:style>
  <w:style w:type="paragraph" w:styleId="40">
    <w:name w:val="List Bullet 4"/>
    <w:aliases w:val="Обычный маркированный,мой маркированный список"/>
    <w:basedOn w:val="a2"/>
    <w:semiHidden/>
    <w:rsid w:val="007803C6"/>
    <w:pPr>
      <w:numPr>
        <w:numId w:val="16"/>
      </w:numPr>
      <w:tabs>
        <w:tab w:val="clear" w:pos="1209"/>
        <w:tab w:val="num" w:pos="360"/>
      </w:tabs>
      <w:spacing w:line="240" w:lineRule="auto"/>
    </w:pPr>
    <w:rPr>
      <w:rFonts w:eastAsia="Times New Roman"/>
      <w:sz w:val="20"/>
      <w:lang w:eastAsia="ru-RU"/>
    </w:rPr>
  </w:style>
  <w:style w:type="paragraph" w:styleId="50">
    <w:name w:val="List Bullet 5"/>
    <w:basedOn w:val="a2"/>
    <w:semiHidden/>
    <w:rsid w:val="007803C6"/>
    <w:pPr>
      <w:numPr>
        <w:numId w:val="17"/>
      </w:numPr>
      <w:tabs>
        <w:tab w:val="clear" w:pos="1492"/>
        <w:tab w:val="num" w:pos="360"/>
      </w:tabs>
      <w:spacing w:line="240" w:lineRule="auto"/>
    </w:pPr>
    <w:rPr>
      <w:rFonts w:eastAsia="Times New Roman"/>
      <w:sz w:val="20"/>
      <w:lang w:eastAsia="ru-RU"/>
    </w:rPr>
  </w:style>
  <w:style w:type="character" w:styleId="afffff1">
    <w:name w:val="line number"/>
    <w:basedOn w:val="a4"/>
    <w:semiHidden/>
    <w:rsid w:val="007803C6"/>
  </w:style>
  <w:style w:type="paragraph" w:styleId="2">
    <w:name w:val="List Number 2"/>
    <w:basedOn w:val="a2"/>
    <w:semiHidden/>
    <w:rsid w:val="007803C6"/>
    <w:pPr>
      <w:numPr>
        <w:numId w:val="18"/>
      </w:numPr>
      <w:tabs>
        <w:tab w:val="clear" w:pos="643"/>
        <w:tab w:val="num" w:pos="360"/>
      </w:tabs>
      <w:spacing w:line="240" w:lineRule="auto"/>
    </w:pPr>
    <w:rPr>
      <w:rFonts w:eastAsia="Times New Roman"/>
      <w:sz w:val="20"/>
      <w:lang w:eastAsia="ru-RU"/>
    </w:rPr>
  </w:style>
  <w:style w:type="paragraph" w:styleId="3">
    <w:name w:val="List Number 3"/>
    <w:basedOn w:val="a2"/>
    <w:semiHidden/>
    <w:rsid w:val="007803C6"/>
    <w:pPr>
      <w:numPr>
        <w:numId w:val="19"/>
      </w:numPr>
      <w:tabs>
        <w:tab w:val="clear" w:pos="926"/>
        <w:tab w:val="num" w:pos="360"/>
      </w:tabs>
      <w:spacing w:line="240" w:lineRule="auto"/>
    </w:pPr>
    <w:rPr>
      <w:rFonts w:eastAsia="Times New Roman"/>
      <w:sz w:val="20"/>
      <w:lang w:eastAsia="ru-RU"/>
    </w:rPr>
  </w:style>
  <w:style w:type="paragraph" w:styleId="4">
    <w:name w:val="List Number 4"/>
    <w:basedOn w:val="a2"/>
    <w:semiHidden/>
    <w:rsid w:val="007803C6"/>
    <w:pPr>
      <w:numPr>
        <w:numId w:val="20"/>
      </w:numPr>
      <w:tabs>
        <w:tab w:val="clear" w:pos="1209"/>
        <w:tab w:val="num" w:pos="360"/>
      </w:tabs>
      <w:spacing w:line="240" w:lineRule="auto"/>
    </w:pPr>
    <w:rPr>
      <w:rFonts w:eastAsia="Times New Roman"/>
      <w:sz w:val="20"/>
      <w:lang w:eastAsia="ru-RU"/>
    </w:rPr>
  </w:style>
  <w:style w:type="paragraph" w:styleId="5">
    <w:name w:val="List Number 5"/>
    <w:basedOn w:val="a2"/>
    <w:semiHidden/>
    <w:rsid w:val="007803C6"/>
    <w:pPr>
      <w:numPr>
        <w:numId w:val="21"/>
      </w:numPr>
      <w:tabs>
        <w:tab w:val="num" w:pos="360"/>
      </w:tabs>
      <w:spacing w:line="240" w:lineRule="auto"/>
    </w:pPr>
    <w:rPr>
      <w:rFonts w:eastAsia="Times New Roman"/>
      <w:sz w:val="20"/>
      <w:lang w:eastAsia="ru-RU"/>
    </w:rPr>
  </w:style>
  <w:style w:type="character" w:styleId="HTML9">
    <w:name w:val="HTML Sample"/>
    <w:semiHidden/>
    <w:rsid w:val="007803C6"/>
    <w:rPr>
      <w:rFonts w:ascii="Courier New" w:hAnsi="Courier New" w:cs="Courier New"/>
    </w:rPr>
  </w:style>
  <w:style w:type="paragraph" w:styleId="2f3">
    <w:name w:val="envelope return"/>
    <w:basedOn w:val="a2"/>
    <w:semiHidden/>
    <w:rsid w:val="007803C6"/>
    <w:pPr>
      <w:spacing w:line="240" w:lineRule="auto"/>
      <w:ind w:firstLine="567"/>
    </w:pPr>
    <w:rPr>
      <w:rFonts w:ascii="Arial" w:eastAsia="Times New Roman" w:hAnsi="Arial" w:cs="Arial"/>
      <w:sz w:val="20"/>
      <w:lang w:eastAsia="ru-RU"/>
    </w:rPr>
  </w:style>
  <w:style w:type="table" w:styleId="1b">
    <w:name w:val="Table 3D effects 1"/>
    <w:basedOn w:val="a5"/>
    <w:semiHidden/>
    <w:rsid w:val="007803C6"/>
    <w:pPr>
      <w:spacing w:after="0" w:line="240" w:lineRule="auto"/>
    </w:pPr>
    <w:rPr>
      <w:rFonts w:eastAsia="Times New Roman"/>
      <w:sz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5"/>
    <w:semiHidden/>
    <w:rsid w:val="007803C6"/>
    <w:pPr>
      <w:spacing w:after="0" w:line="240" w:lineRule="auto"/>
    </w:pPr>
    <w:rPr>
      <w:rFonts w:eastAsia="Times New Roman"/>
      <w:sz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2">
    <w:name w:val="Table 3D effects 3"/>
    <w:basedOn w:val="a5"/>
    <w:semiHidden/>
    <w:rsid w:val="007803C6"/>
    <w:pPr>
      <w:spacing w:after="0" w:line="240" w:lineRule="auto"/>
    </w:pPr>
    <w:rPr>
      <w:rFonts w:eastAsia="Times New Roman"/>
      <w:sz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f2">
    <w:name w:val="Normal Indent"/>
    <w:basedOn w:val="a2"/>
    <w:semiHidden/>
    <w:rsid w:val="007803C6"/>
    <w:pPr>
      <w:spacing w:line="240" w:lineRule="auto"/>
      <w:ind w:left="708" w:firstLine="567"/>
    </w:pPr>
    <w:rPr>
      <w:rFonts w:eastAsia="Times New Roman"/>
      <w:sz w:val="20"/>
      <w:lang w:eastAsia="ru-RU"/>
    </w:rPr>
  </w:style>
  <w:style w:type="character" w:styleId="HTMLa">
    <w:name w:val="HTML Definition"/>
    <w:semiHidden/>
    <w:rsid w:val="007803C6"/>
    <w:rPr>
      <w:i/>
      <w:iCs/>
    </w:rPr>
  </w:style>
  <w:style w:type="paragraph" w:styleId="afffff3">
    <w:name w:val="Closing"/>
    <w:basedOn w:val="a2"/>
    <w:link w:val="afffff4"/>
    <w:uiPriority w:val="99"/>
    <w:semiHidden/>
    <w:rsid w:val="007803C6"/>
    <w:pPr>
      <w:spacing w:line="240" w:lineRule="auto"/>
      <w:ind w:left="4252" w:firstLine="567"/>
    </w:pPr>
    <w:rPr>
      <w:rFonts w:eastAsia="Times New Roman"/>
      <w:sz w:val="20"/>
      <w:lang w:eastAsia="ru-RU"/>
    </w:rPr>
  </w:style>
  <w:style w:type="character" w:customStyle="1" w:styleId="afffff4">
    <w:name w:val="Прощание Знак"/>
    <w:basedOn w:val="a4"/>
    <w:link w:val="afffff3"/>
    <w:uiPriority w:val="99"/>
    <w:semiHidden/>
    <w:rsid w:val="007803C6"/>
    <w:rPr>
      <w:rFonts w:eastAsia="Times New Roman"/>
      <w:sz w:val="20"/>
      <w:lang w:eastAsia="ru-RU"/>
    </w:rPr>
  </w:style>
  <w:style w:type="paragraph" w:customStyle="1" w:styleId="msonormal0">
    <w:name w:val="msonormal"/>
    <w:basedOn w:val="a2"/>
    <w:rsid w:val="007803C6"/>
    <w:pPr>
      <w:spacing w:before="100" w:beforeAutospacing="1" w:after="100" w:afterAutospacing="1" w:line="240" w:lineRule="auto"/>
      <w:ind w:firstLine="0"/>
      <w:jc w:val="left"/>
    </w:pPr>
    <w:rPr>
      <w:rFonts w:eastAsiaTheme="minorEastAsia"/>
      <w:lang w:eastAsia="ru-RU"/>
    </w:rPr>
  </w:style>
  <w:style w:type="paragraph" w:customStyle="1" w:styleId="gostnormal">
    <w:name w:val="gostnormal"/>
    <w:basedOn w:val="a2"/>
    <w:rsid w:val="007803C6"/>
    <w:pPr>
      <w:spacing w:before="100" w:beforeAutospacing="1" w:after="100" w:afterAutospacing="1" w:line="240" w:lineRule="auto"/>
      <w:ind w:firstLine="0"/>
      <w:jc w:val="left"/>
    </w:pPr>
    <w:rPr>
      <w:rFonts w:eastAsiaTheme="minorEastAsia"/>
      <w:lang w:eastAsia="ru-RU"/>
    </w:rPr>
  </w:style>
  <w:style w:type="character" w:customStyle="1" w:styleId="gostsymitalic">
    <w:name w:val="gostsymitalic"/>
    <w:basedOn w:val="a4"/>
    <w:rsid w:val="007803C6"/>
  </w:style>
  <w:style w:type="character" w:customStyle="1" w:styleId="terms-mark">
    <w:name w:val="terms-mark"/>
    <w:basedOn w:val="a4"/>
    <w:rsid w:val="007803C6"/>
  </w:style>
  <w:style w:type="paragraph" w:customStyle="1" w:styleId="auto-cursor-target">
    <w:name w:val="auto-cursor-target"/>
    <w:basedOn w:val="a2"/>
    <w:rsid w:val="007803C6"/>
    <w:pPr>
      <w:spacing w:before="100" w:beforeAutospacing="1" w:after="100" w:afterAutospacing="1" w:line="240" w:lineRule="auto"/>
      <w:ind w:firstLine="0"/>
      <w:jc w:val="left"/>
    </w:pPr>
    <w:rPr>
      <w:rFonts w:eastAsiaTheme="minorEastAsia"/>
      <w:lang w:eastAsia="ru-RU"/>
    </w:rPr>
  </w:style>
  <w:style w:type="character" w:customStyle="1" w:styleId="confluence-embedded-file-wrapper">
    <w:name w:val="confluence-embedded-file-wrapper"/>
    <w:basedOn w:val="a4"/>
    <w:rsid w:val="007803C6"/>
  </w:style>
  <w:style w:type="paragraph" w:customStyle="1" w:styleId="Figure">
    <w:name w:val="_ЕБП_Figure"/>
    <w:next w:val="a2"/>
    <w:rsid w:val="007803C6"/>
    <w:pPr>
      <w:keepNext/>
      <w:spacing w:before="120" w:after="120" w:line="240" w:lineRule="auto"/>
      <w:jc w:val="center"/>
    </w:pPr>
    <w:rPr>
      <w:rFonts w:eastAsia="Times New Roman"/>
      <w:lang w:eastAsia="ru-RU"/>
    </w:rPr>
  </w:style>
  <w:style w:type="paragraph" w:customStyle="1" w:styleId="FigName">
    <w:name w:val="_ЕБП_Fig_Name"/>
    <w:basedOn w:val="Figure"/>
    <w:next w:val="a2"/>
    <w:rsid w:val="007803C6"/>
    <w:pPr>
      <w:keepNext w:val="0"/>
      <w:contextualSpacing/>
    </w:pPr>
    <w:rPr>
      <w:szCs w:val="24"/>
    </w:rPr>
  </w:style>
  <w:style w:type="paragraph" w:customStyle="1" w:styleId="header">
    <w:name w:val="_ЕБП_header"/>
    <w:rsid w:val="007803C6"/>
    <w:pPr>
      <w:spacing w:after="0" w:line="240" w:lineRule="auto"/>
      <w:jc w:val="both"/>
    </w:pPr>
    <w:rPr>
      <w:rFonts w:eastAsia="Times New Roman"/>
      <w:color w:val="333333"/>
      <w:sz w:val="24"/>
      <w:lang w:eastAsia="ru-RU"/>
    </w:rPr>
  </w:style>
  <w:style w:type="paragraph" w:customStyle="1" w:styleId="Listmark1">
    <w:name w:val="_ЕБП_List_mark1"/>
    <w:rsid w:val="007803C6"/>
    <w:pPr>
      <w:numPr>
        <w:numId w:val="3"/>
      </w:numPr>
      <w:spacing w:after="0" w:line="276" w:lineRule="auto"/>
      <w:jc w:val="both"/>
    </w:pPr>
    <w:rPr>
      <w:rFonts w:eastAsia="Times New Roman"/>
      <w:snapToGrid w:val="0"/>
      <w:lang w:eastAsia="ru-RU"/>
    </w:rPr>
  </w:style>
  <w:style w:type="paragraph" w:customStyle="1" w:styleId="Listmark2">
    <w:name w:val="_ЕБП_List_mark2"/>
    <w:rsid w:val="007803C6"/>
    <w:pPr>
      <w:numPr>
        <w:numId w:val="4"/>
      </w:numPr>
      <w:spacing w:after="0" w:line="276" w:lineRule="auto"/>
    </w:pPr>
    <w:rPr>
      <w:rFonts w:eastAsia="Times New Roman"/>
      <w:snapToGrid w:val="0"/>
      <w:lang w:eastAsia="ru-RU"/>
    </w:rPr>
  </w:style>
  <w:style w:type="paragraph" w:customStyle="1" w:styleId="Listmark3">
    <w:name w:val="_ЕБП_List_mark3"/>
    <w:basedOn w:val="a2"/>
    <w:rsid w:val="007803C6"/>
    <w:pPr>
      <w:numPr>
        <w:numId w:val="5"/>
      </w:numPr>
    </w:pPr>
    <w:rPr>
      <w:rFonts w:eastAsia="Times New Roman"/>
      <w:snapToGrid w:val="0"/>
      <w:lang w:eastAsia="ru-RU"/>
    </w:rPr>
  </w:style>
  <w:style w:type="paragraph" w:customStyle="1" w:styleId="Listmark4">
    <w:name w:val="_ЕБП_List_mark4"/>
    <w:basedOn w:val="a2"/>
    <w:rsid w:val="007803C6"/>
    <w:pPr>
      <w:numPr>
        <w:numId w:val="6"/>
      </w:numPr>
      <w:spacing w:line="240" w:lineRule="auto"/>
    </w:pPr>
    <w:rPr>
      <w:rFonts w:eastAsia="Times New Roman"/>
      <w:lang w:eastAsia="ru-RU"/>
    </w:rPr>
  </w:style>
  <w:style w:type="paragraph" w:customStyle="1" w:styleId="Listmark5">
    <w:name w:val="_ЕБП_List_mark5"/>
    <w:basedOn w:val="Listmark4"/>
    <w:rsid w:val="007803C6"/>
    <w:pPr>
      <w:tabs>
        <w:tab w:val="clear" w:pos="1701"/>
        <w:tab w:val="left" w:pos="1985"/>
      </w:tabs>
      <w:spacing w:line="276" w:lineRule="auto"/>
      <w:ind w:left="1985" w:hanging="284"/>
    </w:pPr>
  </w:style>
  <w:style w:type="paragraph" w:customStyle="1" w:styleId="Listnormal1">
    <w:name w:val="_ЕБП_List_normal_1"/>
    <w:rsid w:val="007803C6"/>
    <w:pPr>
      <w:tabs>
        <w:tab w:val="left" w:pos="284"/>
      </w:tabs>
      <w:spacing w:before="60" w:after="60" w:line="276" w:lineRule="auto"/>
      <w:ind w:left="851"/>
      <w:contextualSpacing/>
    </w:pPr>
    <w:rPr>
      <w:rFonts w:eastAsia="Times New Roman"/>
      <w:snapToGrid w:val="0"/>
      <w:lang w:eastAsia="ru-RU"/>
    </w:rPr>
  </w:style>
  <w:style w:type="paragraph" w:customStyle="1" w:styleId="Listnormal28">
    <w:name w:val="_ЕБП_List_normal_2.8"/>
    <w:basedOn w:val="Listnormal1"/>
    <w:rsid w:val="007803C6"/>
    <w:pPr>
      <w:ind w:left="1134"/>
    </w:pPr>
  </w:style>
  <w:style w:type="paragraph" w:customStyle="1" w:styleId="Listnormal18">
    <w:name w:val="_ЕБП_List_normal_1.8"/>
    <w:basedOn w:val="Listnormal28"/>
    <w:rsid w:val="007803C6"/>
    <w:pPr>
      <w:tabs>
        <w:tab w:val="clear" w:pos="284"/>
        <w:tab w:val="left" w:pos="1021"/>
      </w:tabs>
      <w:ind w:left="1021"/>
    </w:pPr>
  </w:style>
  <w:style w:type="paragraph" w:customStyle="1" w:styleId="Listnormal3">
    <w:name w:val="_ЕБП_List_normal_3"/>
    <w:basedOn w:val="Listnormal1"/>
    <w:rsid w:val="00AE4424"/>
    <w:pPr>
      <w:ind w:left="1418"/>
      <w:jc w:val="both"/>
    </w:pPr>
  </w:style>
  <w:style w:type="paragraph" w:customStyle="1" w:styleId="Listnormal4">
    <w:name w:val="_ЕБП_List_normal_4"/>
    <w:basedOn w:val="Listnormal3"/>
    <w:rsid w:val="007803C6"/>
    <w:pPr>
      <w:ind w:left="1701"/>
    </w:pPr>
  </w:style>
  <w:style w:type="paragraph" w:customStyle="1" w:styleId="Listnote">
    <w:name w:val="_ЕБП_List_note"/>
    <w:basedOn w:val="Listmark3"/>
    <w:rsid w:val="007803C6"/>
    <w:pPr>
      <w:numPr>
        <w:numId w:val="0"/>
      </w:numPr>
    </w:pPr>
  </w:style>
  <w:style w:type="paragraph" w:customStyle="1" w:styleId="Listnum1">
    <w:name w:val="_ЕБП_List_num1"/>
    <w:rsid w:val="00FB4BEE"/>
    <w:pPr>
      <w:numPr>
        <w:numId w:val="24"/>
      </w:numPr>
      <w:tabs>
        <w:tab w:val="left" w:pos="964"/>
      </w:tabs>
      <w:spacing w:before="120" w:after="120" w:line="300" w:lineRule="auto"/>
      <w:contextualSpacing/>
      <w:jc w:val="both"/>
    </w:pPr>
    <w:rPr>
      <w:rFonts w:eastAsia="Times New Roman"/>
      <w:lang w:eastAsia="ru-RU"/>
    </w:rPr>
  </w:style>
  <w:style w:type="paragraph" w:customStyle="1" w:styleId="Listnum2">
    <w:name w:val="_ЕБП_List_num2"/>
    <w:basedOn w:val="Listnum1"/>
    <w:rsid w:val="005230FB"/>
    <w:pPr>
      <w:numPr>
        <w:ilvl w:val="1"/>
      </w:numPr>
      <w:tabs>
        <w:tab w:val="left" w:pos="1531"/>
      </w:tabs>
      <w:ind w:left="2098"/>
    </w:pPr>
    <w:rPr>
      <w:szCs w:val="24"/>
    </w:rPr>
  </w:style>
  <w:style w:type="paragraph" w:customStyle="1" w:styleId="Listnum3">
    <w:name w:val="_ЕБП_List_num3"/>
    <w:basedOn w:val="Listnum2"/>
    <w:rsid w:val="00FB4BEE"/>
    <w:pPr>
      <w:numPr>
        <w:ilvl w:val="2"/>
      </w:numPr>
      <w:tabs>
        <w:tab w:val="clear" w:pos="15309"/>
        <w:tab w:val="left" w:pos="2381"/>
      </w:tabs>
    </w:pPr>
  </w:style>
  <w:style w:type="paragraph" w:customStyle="1" w:styleId="NameTable">
    <w:name w:val="_ЕБП_Name_Table"/>
    <w:rsid w:val="007803C6"/>
    <w:pPr>
      <w:keepNext/>
      <w:spacing w:before="240" w:after="120" w:line="240" w:lineRule="auto"/>
    </w:pPr>
    <w:rPr>
      <w:rFonts w:eastAsia="Times New Roman"/>
      <w:lang w:eastAsia="ru-RU"/>
    </w:rPr>
  </w:style>
  <w:style w:type="paragraph" w:customStyle="1" w:styleId="Normal">
    <w:name w:val="_ЕБП_Normal"/>
    <w:link w:val="Normal0"/>
    <w:rsid w:val="007803C6"/>
    <w:pPr>
      <w:spacing w:after="0" w:line="276" w:lineRule="auto"/>
      <w:ind w:firstLine="709"/>
      <w:contextualSpacing/>
      <w:jc w:val="both"/>
    </w:pPr>
    <w:rPr>
      <w:rFonts w:eastAsia="Times New Roman"/>
      <w:lang w:eastAsia="ru-RU"/>
    </w:rPr>
  </w:style>
  <w:style w:type="paragraph" w:customStyle="1" w:styleId="NormalWithout">
    <w:name w:val="_ЕБП_Normal_Without"/>
    <w:basedOn w:val="Normal"/>
    <w:next w:val="Normal"/>
    <w:rsid w:val="007803C6"/>
    <w:pPr>
      <w:keepNext/>
    </w:pPr>
  </w:style>
  <w:style w:type="paragraph" w:customStyle="1" w:styleId="Note">
    <w:name w:val="_ЕБП_Note"/>
    <w:link w:val="Note0"/>
    <w:rsid w:val="007803C6"/>
    <w:pPr>
      <w:spacing w:before="120" w:after="120" w:line="276" w:lineRule="auto"/>
      <w:ind w:left="1701" w:hanging="1701"/>
      <w:jc w:val="both"/>
    </w:pPr>
    <w:rPr>
      <w:rFonts w:eastAsia="Times New Roman"/>
      <w:lang w:eastAsia="ru-RU"/>
    </w:rPr>
  </w:style>
  <w:style w:type="character" w:customStyle="1" w:styleId="Note0">
    <w:name w:val="_ЕБП_Note Знак"/>
    <w:basedOn w:val="a4"/>
    <w:link w:val="Note"/>
    <w:rsid w:val="007803C6"/>
    <w:rPr>
      <w:rFonts w:eastAsia="Times New Roman"/>
      <w:lang w:eastAsia="ru-RU"/>
    </w:rPr>
  </w:style>
  <w:style w:type="paragraph" w:customStyle="1" w:styleId="NoteContinue">
    <w:name w:val="_ЕБП_Note_Continue"/>
    <w:basedOn w:val="Note"/>
    <w:rsid w:val="007803C6"/>
    <w:pPr>
      <w:ind w:firstLine="0"/>
    </w:pPr>
  </w:style>
  <w:style w:type="paragraph" w:customStyle="1" w:styleId="Reg">
    <w:name w:val="_ЕБП_Reg"/>
    <w:rsid w:val="007803C6"/>
    <w:pPr>
      <w:keepNext/>
      <w:pageBreakBefore/>
      <w:spacing w:before="120" w:after="120" w:line="240" w:lineRule="auto"/>
      <w:contextualSpacing/>
      <w:outlineLvl w:val="0"/>
    </w:pPr>
    <w:rPr>
      <w:rFonts w:ascii="Times New Roman Полужирный" w:eastAsia="Times New Roman" w:hAnsi="Times New Roman Полужирный"/>
      <w:b/>
      <w:sz w:val="36"/>
      <w:lang w:eastAsia="ru-RU"/>
    </w:rPr>
  </w:style>
  <w:style w:type="paragraph" w:customStyle="1" w:styleId="Script">
    <w:name w:val="_ЕБП_Script"/>
    <w:basedOn w:val="a2"/>
    <w:rsid w:val="007803C6"/>
    <w:pPr>
      <w:pBdr>
        <w:top w:val="dotted" w:sz="4" w:space="1" w:color="auto"/>
        <w:left w:val="dotted" w:sz="4" w:space="4" w:color="auto"/>
        <w:bottom w:val="dotted" w:sz="4" w:space="1" w:color="auto"/>
        <w:right w:val="dotted" w:sz="4" w:space="4" w:color="auto"/>
      </w:pBdr>
      <w:spacing w:line="240" w:lineRule="auto"/>
      <w:ind w:left="567" w:right="29" w:firstLine="567"/>
    </w:pPr>
    <w:rPr>
      <w:rFonts w:ascii="Courier New" w:eastAsia="Times New Roman" w:hAnsi="Courier New"/>
      <w:spacing w:val="-20"/>
      <w:sz w:val="20"/>
      <w:lang w:val="en-US" w:eastAsia="ru-RU"/>
    </w:rPr>
  </w:style>
  <w:style w:type="paragraph" w:customStyle="1" w:styleId="Sign">
    <w:name w:val="_ЕБП_Sign"/>
    <w:basedOn w:val="Reg"/>
    <w:next w:val="Normal"/>
    <w:rsid w:val="00E73761"/>
    <w:pPr>
      <w:pageBreakBefore w:val="0"/>
      <w:spacing w:line="276" w:lineRule="auto"/>
      <w:ind w:firstLine="567"/>
    </w:pPr>
    <w:rPr>
      <w:rFonts w:ascii="Times New Roman" w:hAnsi="Times New Roman"/>
    </w:rPr>
  </w:style>
  <w:style w:type="character" w:customStyle="1" w:styleId="SymBold">
    <w:name w:val="_ЕБП_Sym_Bold"/>
    <w:basedOn w:val="a4"/>
    <w:rsid w:val="007803C6"/>
    <w:rPr>
      <w:b/>
    </w:rPr>
  </w:style>
  <w:style w:type="character" w:customStyle="1" w:styleId="SymBoldItalic">
    <w:name w:val="_ЕБП_Sym_Bold_Italic"/>
    <w:rsid w:val="007803C6"/>
    <w:rPr>
      <w:b/>
      <w:i/>
    </w:rPr>
  </w:style>
  <w:style w:type="character" w:customStyle="1" w:styleId="SymItalic">
    <w:name w:val="_ЕБП_Sym_Italic"/>
    <w:rsid w:val="007803C6"/>
    <w:rPr>
      <w:i/>
    </w:rPr>
  </w:style>
  <w:style w:type="paragraph" w:customStyle="1" w:styleId="Tablenorm">
    <w:name w:val="_ЕБП_Table_norm"/>
    <w:rsid w:val="00020E08"/>
    <w:pPr>
      <w:spacing w:before="60" w:after="60" w:line="240" w:lineRule="auto"/>
      <w:contextualSpacing/>
      <w:jc w:val="both"/>
    </w:pPr>
    <w:rPr>
      <w:rFonts w:eastAsia="Times New Roman"/>
      <w:sz w:val="24"/>
      <w:shd w:val="clear" w:color="auto" w:fill="FFFFFF"/>
      <w:lang w:eastAsia="ru-RU"/>
    </w:rPr>
  </w:style>
  <w:style w:type="paragraph" w:customStyle="1" w:styleId="TableHead">
    <w:name w:val="_ЕБП_Table_Head"/>
    <w:basedOn w:val="a2"/>
    <w:rsid w:val="00CE4AB1"/>
    <w:pPr>
      <w:keepNext/>
      <w:shd w:val="clear" w:color="auto" w:fill="FFFFFF" w:themeFill="background1"/>
      <w:suppressAutoHyphens/>
      <w:spacing w:line="240" w:lineRule="auto"/>
      <w:ind w:firstLine="0"/>
      <w:contextualSpacing/>
      <w:jc w:val="center"/>
    </w:pPr>
    <w:rPr>
      <w:rFonts w:eastAsia="Times New Roman"/>
      <w:b/>
      <w:bCs/>
      <w:sz w:val="24"/>
      <w:shd w:val="clear" w:color="auto" w:fill="FFFFFF"/>
      <w:lang w:eastAsia="ru-RU"/>
    </w:rPr>
  </w:style>
  <w:style w:type="paragraph" w:customStyle="1" w:styleId="TableListMark">
    <w:name w:val="_ЕБП_Table_List_Mark"/>
    <w:rsid w:val="007803C6"/>
    <w:pPr>
      <w:numPr>
        <w:numId w:val="8"/>
      </w:numPr>
      <w:tabs>
        <w:tab w:val="left" w:pos="170"/>
      </w:tabs>
      <w:spacing w:before="60" w:after="60" w:line="240" w:lineRule="auto"/>
      <w:ind w:right="57"/>
    </w:pPr>
    <w:rPr>
      <w:rFonts w:eastAsia="Times New Roman"/>
      <w:sz w:val="24"/>
      <w:lang w:eastAsia="ru-RU"/>
    </w:rPr>
  </w:style>
  <w:style w:type="paragraph" w:customStyle="1" w:styleId="TableListNum">
    <w:name w:val="_ЕБП_Table_List_Num"/>
    <w:basedOn w:val="a2"/>
    <w:rsid w:val="007803C6"/>
    <w:pPr>
      <w:numPr>
        <w:numId w:val="9"/>
      </w:numPr>
      <w:spacing w:before="60" w:after="60" w:line="240" w:lineRule="auto"/>
      <w:ind w:right="57"/>
      <w:contextualSpacing/>
      <w:jc w:val="left"/>
    </w:pPr>
    <w:rPr>
      <w:rFonts w:eastAsia="Times New Roman"/>
      <w:szCs w:val="22"/>
      <w:lang w:eastAsia="ru-RU"/>
    </w:rPr>
  </w:style>
  <w:style w:type="paragraph" w:customStyle="1" w:styleId="TableNum">
    <w:name w:val="_ЕБП_Table_Num"/>
    <w:basedOn w:val="a2"/>
    <w:rsid w:val="00987731"/>
    <w:pPr>
      <w:numPr>
        <w:numId w:val="1"/>
      </w:numPr>
      <w:spacing w:line="240" w:lineRule="auto"/>
      <w:jc w:val="center"/>
    </w:pPr>
    <w:rPr>
      <w:rFonts w:eastAsia="Times New Roman" w:cs="Arial"/>
      <w:lang w:val="en-US" w:eastAsia="ru-RU"/>
    </w:rPr>
  </w:style>
  <w:style w:type="paragraph" w:customStyle="1" w:styleId="Titul0">
    <w:name w:val="_ЕБП_Titul_0"/>
    <w:rsid w:val="007803C6"/>
    <w:pPr>
      <w:spacing w:after="0" w:line="360" w:lineRule="auto"/>
      <w:contextualSpacing/>
      <w:jc w:val="center"/>
    </w:pPr>
    <w:rPr>
      <w:rFonts w:eastAsia="Times New Roman"/>
      <w:lang w:eastAsia="ru-RU"/>
    </w:rPr>
  </w:style>
  <w:style w:type="paragraph" w:customStyle="1" w:styleId="TITUL00">
    <w:name w:val="_ЕБП_TITUL_0"/>
    <w:rsid w:val="007803C6"/>
    <w:pPr>
      <w:spacing w:after="0" w:line="360" w:lineRule="auto"/>
      <w:contextualSpacing/>
      <w:jc w:val="center"/>
    </w:pPr>
    <w:rPr>
      <w:rFonts w:eastAsia="Times New Roman"/>
      <w:lang w:eastAsia="ru-RU"/>
    </w:rPr>
  </w:style>
  <w:style w:type="paragraph" w:customStyle="1" w:styleId="Titul1">
    <w:name w:val="_ЕБП_Titul_1"/>
    <w:rsid w:val="007803C6"/>
    <w:pPr>
      <w:spacing w:before="240" w:after="240" w:line="240" w:lineRule="auto"/>
      <w:contextualSpacing/>
      <w:jc w:val="center"/>
    </w:pPr>
    <w:rPr>
      <w:rFonts w:eastAsia="Times New Roman"/>
      <w:sz w:val="32"/>
      <w:lang w:eastAsia="ru-RU"/>
    </w:rPr>
  </w:style>
  <w:style w:type="paragraph" w:customStyle="1" w:styleId="Titul2">
    <w:name w:val="_ЕБП_Titul_2"/>
    <w:rsid w:val="007803C6"/>
    <w:pPr>
      <w:spacing w:after="0" w:line="240" w:lineRule="auto"/>
      <w:jc w:val="center"/>
    </w:pPr>
    <w:rPr>
      <w:rFonts w:eastAsia="Times New Roman"/>
      <w:b/>
      <w:caps/>
      <w:sz w:val="32"/>
      <w:lang w:eastAsia="ru-RU"/>
    </w:rPr>
  </w:style>
  <w:style w:type="paragraph" w:customStyle="1" w:styleId="Titulnamedoc">
    <w:name w:val="_ЕБП_Titul_name_doc"/>
    <w:rsid w:val="007803C6"/>
    <w:pPr>
      <w:spacing w:before="200" w:after="400" w:line="240" w:lineRule="auto"/>
      <w:contextualSpacing/>
      <w:jc w:val="center"/>
    </w:pPr>
    <w:rPr>
      <w:rFonts w:eastAsia="Times New Roman"/>
      <w:b/>
      <w:sz w:val="32"/>
      <w:lang w:eastAsia="ru-RU"/>
    </w:rPr>
  </w:style>
  <w:style w:type="paragraph" w:customStyle="1" w:styleId="afffff5">
    <w:name w:val="Заголовки без нумерации"/>
    <w:basedOn w:val="1"/>
    <w:next w:val="a3"/>
    <w:rsid w:val="004754D0"/>
    <w:pPr>
      <w:numPr>
        <w:numId w:val="0"/>
      </w:numPr>
      <w:suppressAutoHyphens w:val="0"/>
    </w:pPr>
    <w:rPr>
      <w:rFonts w:cs="Times New Roman"/>
      <w:bCs w:val="0"/>
      <w:color w:val="auto"/>
      <w:kern w:val="0"/>
      <w:szCs w:val="20"/>
      <w:lang w:eastAsia="ru-RU"/>
    </w:rPr>
  </w:style>
  <w:style w:type="paragraph" w:customStyle="1" w:styleId="-9">
    <w:name w:val="Заголовок - Без нумерации"/>
    <w:next w:val="a2"/>
    <w:qFormat/>
    <w:rsid w:val="004754D0"/>
    <w:pPr>
      <w:keepNext/>
      <w:keepLines/>
      <w:pageBreakBefore/>
      <w:spacing w:after="0" w:line="276" w:lineRule="auto"/>
      <w:contextualSpacing/>
      <w:jc w:val="both"/>
      <w:outlineLvl w:val="0"/>
    </w:pPr>
    <w:rPr>
      <w:rFonts w:eastAsia="Times New Roman"/>
      <w:b/>
      <w:bCs/>
      <w:color w:val="000000"/>
      <w:sz w:val="36"/>
      <w:szCs w:val="20"/>
      <w:lang w:eastAsia="ru-RU"/>
    </w:rPr>
  </w:style>
  <w:style w:type="paragraph" w:customStyle="1" w:styleId="12-3">
    <w:name w:val="Таблица (12) - Заголовок"/>
    <w:qFormat/>
    <w:rsid w:val="004754D0"/>
    <w:pPr>
      <w:keepNext/>
      <w:spacing w:before="120" w:after="120" w:line="240" w:lineRule="auto"/>
      <w:contextualSpacing/>
      <w:jc w:val="center"/>
    </w:pPr>
    <w:rPr>
      <w:rFonts w:eastAsia="Times New Roman" w:cs="Arial"/>
      <w:b/>
      <w:color w:val="000000"/>
      <w:sz w:val="24"/>
      <w:szCs w:val="20"/>
      <w:lang w:eastAsia="ru-RU"/>
    </w:rPr>
  </w:style>
  <w:style w:type="character" w:customStyle="1" w:styleId="inline-comment-marker">
    <w:name w:val="inline-comment-marker"/>
    <w:basedOn w:val="a4"/>
    <w:rsid w:val="007803C6"/>
  </w:style>
  <w:style w:type="character" w:customStyle="1" w:styleId="1c">
    <w:name w:val="Неразрешенное упоминание1"/>
    <w:basedOn w:val="a4"/>
    <w:uiPriority w:val="99"/>
    <w:semiHidden/>
    <w:unhideWhenUsed/>
    <w:rsid w:val="005B28BD"/>
    <w:rPr>
      <w:color w:val="605E5C"/>
      <w:shd w:val="clear" w:color="auto" w:fill="E1DFDD"/>
    </w:rPr>
  </w:style>
  <w:style w:type="paragraph" w:customStyle="1" w:styleId="GOSTTablenorm">
    <w:name w:val="_GOST_Table_norm"/>
    <w:link w:val="GOSTTablenorm0"/>
    <w:qFormat/>
    <w:rsid w:val="00A23B8E"/>
    <w:pPr>
      <w:spacing w:after="0" w:line="240" w:lineRule="auto"/>
      <w:ind w:left="57" w:right="57"/>
      <w:jc w:val="both"/>
    </w:pPr>
    <w:rPr>
      <w:rFonts w:eastAsia="Times New Roman"/>
      <w:sz w:val="22"/>
      <w:szCs w:val="20"/>
      <w:lang w:eastAsia="ru-RU"/>
    </w:rPr>
  </w:style>
  <w:style w:type="paragraph" w:customStyle="1" w:styleId="GOSTTableHead">
    <w:name w:val="_GOST_Table_Head"/>
    <w:basedOn w:val="GOSTTablenorm"/>
    <w:rsid w:val="00A23B8E"/>
    <w:pPr>
      <w:keepNext/>
      <w:suppressAutoHyphens/>
      <w:ind w:left="0" w:right="0"/>
      <w:jc w:val="center"/>
    </w:pPr>
    <w:rPr>
      <w:b/>
      <w:bCs/>
    </w:rPr>
  </w:style>
  <w:style w:type="paragraph" w:customStyle="1" w:styleId="GOSTTableNum">
    <w:name w:val="_GOST_Table_Num"/>
    <w:basedOn w:val="a2"/>
    <w:rsid w:val="00A23B8E"/>
    <w:pPr>
      <w:numPr>
        <w:numId w:val="2"/>
      </w:numPr>
      <w:spacing w:line="240" w:lineRule="auto"/>
    </w:pPr>
    <w:rPr>
      <w:rFonts w:eastAsia="Times New Roman" w:cs="Arial"/>
      <w:sz w:val="22"/>
      <w:szCs w:val="20"/>
      <w:lang w:eastAsia="ru-RU"/>
    </w:rPr>
  </w:style>
  <w:style w:type="character" w:customStyle="1" w:styleId="GOSTTablenorm0">
    <w:name w:val="_GOST_Table_norm Знак"/>
    <w:link w:val="GOSTTablenorm"/>
    <w:qFormat/>
    <w:rsid w:val="00A23B8E"/>
    <w:rPr>
      <w:rFonts w:eastAsia="Times New Roman"/>
      <w:sz w:val="22"/>
      <w:szCs w:val="20"/>
      <w:lang w:eastAsia="ru-RU"/>
    </w:rPr>
  </w:style>
  <w:style w:type="paragraph" w:customStyle="1" w:styleId="GOSTNormal0">
    <w:name w:val="_GOST_Normal"/>
    <w:link w:val="GOSTNormal1"/>
    <w:qFormat/>
    <w:rsid w:val="00CA2FEF"/>
    <w:pPr>
      <w:spacing w:before="120" w:after="60" w:line="240" w:lineRule="auto"/>
      <w:ind w:firstLine="567"/>
      <w:contextualSpacing/>
      <w:jc w:val="both"/>
    </w:pPr>
    <w:rPr>
      <w:rFonts w:eastAsia="Times New Roman"/>
      <w:sz w:val="24"/>
      <w:szCs w:val="20"/>
      <w:lang w:eastAsia="ru-RU"/>
    </w:rPr>
  </w:style>
  <w:style w:type="character" w:customStyle="1" w:styleId="GOSTSymItalic0">
    <w:name w:val="_GOST_Sym_Italic"/>
    <w:rsid w:val="00CA2FEF"/>
    <w:rPr>
      <w:i/>
    </w:rPr>
  </w:style>
  <w:style w:type="character" w:customStyle="1" w:styleId="GOSTNormal1">
    <w:name w:val="_GOST_Normal Знак"/>
    <w:link w:val="GOSTNormal0"/>
    <w:qFormat/>
    <w:rsid w:val="00CA2FEF"/>
    <w:rPr>
      <w:rFonts w:eastAsia="Times New Roman"/>
      <w:sz w:val="24"/>
      <w:szCs w:val="20"/>
      <w:lang w:eastAsia="ru-RU"/>
    </w:rPr>
  </w:style>
  <w:style w:type="paragraph" w:customStyle="1" w:styleId="GOSTListnum2">
    <w:name w:val="_GOST_List_num2"/>
    <w:basedOn w:val="GOSTListnum"/>
    <w:rsid w:val="00F97831"/>
    <w:pPr>
      <w:tabs>
        <w:tab w:val="clear" w:pos="1021"/>
        <w:tab w:val="num" w:pos="1588"/>
      </w:tabs>
      <w:ind w:left="1588" w:hanging="567"/>
    </w:pPr>
    <w:rPr>
      <w:szCs w:val="24"/>
    </w:rPr>
  </w:style>
  <w:style w:type="paragraph" w:customStyle="1" w:styleId="GOSTListnum">
    <w:name w:val="_GOST_List_num"/>
    <w:rsid w:val="00F97831"/>
    <w:pPr>
      <w:tabs>
        <w:tab w:val="num" w:pos="1021"/>
      </w:tabs>
      <w:spacing w:before="120" w:after="120" w:line="240" w:lineRule="auto"/>
      <w:ind w:left="1021" w:hanging="454"/>
      <w:contextualSpacing/>
      <w:jc w:val="both"/>
    </w:pPr>
    <w:rPr>
      <w:rFonts w:eastAsia="Times New Roman"/>
      <w:sz w:val="24"/>
      <w:szCs w:val="20"/>
      <w:lang w:eastAsia="ru-RU"/>
    </w:rPr>
  </w:style>
  <w:style w:type="paragraph" w:customStyle="1" w:styleId="GOSTListnum3">
    <w:name w:val="_GOST_List_num3"/>
    <w:basedOn w:val="GOSTListnum2"/>
    <w:rsid w:val="00F97831"/>
    <w:pPr>
      <w:tabs>
        <w:tab w:val="clear" w:pos="1588"/>
        <w:tab w:val="left" w:pos="2268"/>
      </w:tabs>
      <w:ind w:left="2268" w:hanging="737"/>
    </w:pPr>
  </w:style>
  <w:style w:type="paragraph" w:customStyle="1" w:styleId="GOSTListnum4">
    <w:name w:val="_GOST_List_num4"/>
    <w:basedOn w:val="GOSTListnum3"/>
    <w:rsid w:val="00F97831"/>
    <w:pPr>
      <w:tabs>
        <w:tab w:val="clear" w:pos="2268"/>
        <w:tab w:val="left" w:pos="2835"/>
      </w:tabs>
      <w:ind w:left="2836" w:hanging="851"/>
    </w:pPr>
  </w:style>
  <w:style w:type="character" w:customStyle="1" w:styleId="OTRSymItalic">
    <w:name w:val="OTR_Sym_Italic"/>
    <w:rsid w:val="00F97831"/>
    <w:rPr>
      <w:i/>
    </w:rPr>
  </w:style>
  <w:style w:type="paragraph" w:customStyle="1" w:styleId="TablNum10">
    <w:name w:val="_ЕБП_Tabl_Num_1"/>
    <w:rsid w:val="007803C6"/>
    <w:pPr>
      <w:spacing w:after="0" w:line="240" w:lineRule="auto"/>
      <w:ind w:right="57"/>
    </w:pPr>
    <w:rPr>
      <w:rFonts w:eastAsia="Times New Roman"/>
      <w:sz w:val="24"/>
      <w:szCs w:val="20"/>
      <w:lang w:eastAsia="ru-RU"/>
    </w:rPr>
  </w:style>
  <w:style w:type="paragraph" w:customStyle="1" w:styleId="12-4">
    <w:name w:val="Таблица (12) - осн. текст♫"/>
    <w:link w:val="12-5"/>
    <w:qFormat/>
    <w:rsid w:val="007803C6"/>
    <w:pPr>
      <w:spacing w:after="0" w:line="240" w:lineRule="auto"/>
      <w:contextualSpacing/>
    </w:pPr>
    <w:rPr>
      <w:rFonts w:eastAsia="Calibri"/>
      <w:snapToGrid w:val="0"/>
      <w:color w:val="000000"/>
      <w:sz w:val="24"/>
      <w:szCs w:val="24"/>
    </w:rPr>
  </w:style>
  <w:style w:type="character" w:customStyle="1" w:styleId="12-5">
    <w:name w:val="Таблица (12) - осн. текст♫ Знак"/>
    <w:link w:val="12-4"/>
    <w:locked/>
    <w:rsid w:val="007803C6"/>
    <w:rPr>
      <w:rFonts w:eastAsia="Calibri"/>
      <w:snapToGrid w:val="0"/>
      <w:color w:val="000000"/>
      <w:sz w:val="24"/>
      <w:szCs w:val="24"/>
    </w:rPr>
  </w:style>
  <w:style w:type="table" w:styleId="1d">
    <w:name w:val="Plain Table 1"/>
    <w:basedOn w:val="a5"/>
    <w:rsid w:val="007803C6"/>
    <w:pPr>
      <w:spacing w:after="0" w:line="240" w:lineRule="auto"/>
    </w:pPr>
    <w:rPr>
      <w:rFonts w:ascii="Arial" w:eastAsia="Times New Roman" w:hAnsi="Arial"/>
      <w:sz w:val="20"/>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2f5">
    <w:name w:val="Plain Table 2"/>
    <w:basedOn w:val="a5"/>
    <w:rsid w:val="007803C6"/>
    <w:pPr>
      <w:spacing w:after="0" w:line="240" w:lineRule="auto"/>
    </w:pPr>
    <w:rPr>
      <w:rFonts w:ascii="Arial" w:eastAsia="Times New Roman" w:hAnsi="Arial"/>
      <w:sz w:val="20"/>
      <w:lang w:val="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Listnum10">
    <w:name w:val="ЕБП_List_num1"/>
    <w:rsid w:val="00FB4BEE"/>
    <w:pPr>
      <w:tabs>
        <w:tab w:val="left" w:pos="964"/>
      </w:tabs>
      <w:spacing w:before="120" w:after="120" w:line="300" w:lineRule="auto"/>
      <w:contextualSpacing/>
      <w:jc w:val="both"/>
    </w:pPr>
    <w:rPr>
      <w:rFonts w:eastAsia="Times New Roman"/>
      <w:lang w:eastAsia="ru-RU"/>
    </w:rPr>
  </w:style>
  <w:style w:type="paragraph" w:customStyle="1" w:styleId="Listnum20">
    <w:name w:val="ЕБП_List_num2"/>
    <w:basedOn w:val="Listnum10"/>
    <w:rsid w:val="00FB4BEE"/>
    <w:pPr>
      <w:tabs>
        <w:tab w:val="left" w:pos="1531"/>
      </w:tabs>
    </w:pPr>
    <w:rPr>
      <w:szCs w:val="24"/>
    </w:rPr>
  </w:style>
  <w:style w:type="paragraph" w:customStyle="1" w:styleId="afffff6">
    <w:name w:val="Название таблицы"/>
    <w:basedOn w:val="a2"/>
    <w:link w:val="afffff7"/>
    <w:rsid w:val="00786C63"/>
    <w:pPr>
      <w:keepNext/>
      <w:keepLines/>
      <w:widowControl w:val="0"/>
      <w:suppressAutoHyphens/>
      <w:spacing w:before="120" w:after="120" w:line="240" w:lineRule="auto"/>
      <w:ind w:firstLine="0"/>
      <w:contextualSpacing/>
      <w:jc w:val="center"/>
    </w:pPr>
    <w:rPr>
      <w:rFonts w:eastAsia="Times New Roman"/>
      <w:b/>
      <w:sz w:val="32"/>
      <w:lang w:eastAsia="ru-RU"/>
    </w:rPr>
  </w:style>
  <w:style w:type="character" w:customStyle="1" w:styleId="Normal0">
    <w:name w:val="_ЕБП_Normal Знак"/>
    <w:basedOn w:val="a4"/>
    <w:link w:val="Normal"/>
    <w:rsid w:val="00786C63"/>
    <w:rPr>
      <w:rFonts w:eastAsia="Times New Roman"/>
      <w:lang w:eastAsia="ru-RU"/>
    </w:rPr>
  </w:style>
  <w:style w:type="character" w:customStyle="1" w:styleId="afffff7">
    <w:name w:val="Название таблицы Знак"/>
    <w:basedOn w:val="Normal0"/>
    <w:link w:val="afffff6"/>
    <w:rsid w:val="00786C63"/>
    <w:rPr>
      <w:rFonts w:eastAsia="Times New Roman"/>
      <w:b/>
      <w:sz w:val="32"/>
      <w:lang w:eastAsia="ru-RU"/>
    </w:rPr>
  </w:style>
  <w:style w:type="character" w:styleId="afffff8">
    <w:name w:val="Unresolved Mention"/>
    <w:basedOn w:val="a4"/>
    <w:uiPriority w:val="99"/>
    <w:semiHidden/>
    <w:unhideWhenUsed/>
    <w:rsid w:val="00EA5713"/>
    <w:rPr>
      <w:color w:val="605E5C"/>
      <w:shd w:val="clear" w:color="auto" w:fill="E1DFDD"/>
    </w:rPr>
  </w:style>
  <w:style w:type="paragraph" w:customStyle="1" w:styleId="EGSReg">
    <w:name w:val="_EGS_Reg"/>
    <w:next w:val="a2"/>
    <w:rsid w:val="00152C12"/>
    <w:pPr>
      <w:keepNext/>
      <w:pageBreakBefore/>
      <w:spacing w:after="240" w:line="240" w:lineRule="auto"/>
      <w:contextualSpacing/>
      <w:jc w:val="center"/>
      <w:outlineLvl w:val="0"/>
    </w:pPr>
    <w:rPr>
      <w:rFonts w:eastAsia="Times New Roman"/>
      <w:b/>
      <w:caps/>
      <w:sz w:val="30"/>
      <w:szCs w:val="20"/>
      <w:lang w:eastAsia="ru-RU"/>
    </w:rPr>
  </w:style>
  <w:style w:type="paragraph" w:customStyle="1" w:styleId="OTRTableHead">
    <w:name w:val="OTR_Table_Head"/>
    <w:basedOn w:val="a2"/>
    <w:rsid w:val="00CE4AB1"/>
    <w:pPr>
      <w:keepNext/>
      <w:spacing w:before="60" w:after="60" w:line="240" w:lineRule="auto"/>
      <w:ind w:firstLine="0"/>
      <w:jc w:val="center"/>
    </w:pPr>
    <w:rPr>
      <w:rFonts w:eastAsia="Times New Roman"/>
      <w:b/>
      <w:sz w:val="24"/>
      <w:szCs w:val="20"/>
      <w:lang w:eastAsia="ru-RU"/>
    </w:rPr>
  </w:style>
  <w:style w:type="paragraph" w:customStyle="1" w:styleId="OTRTableNum">
    <w:name w:val="OTR_Table_Num"/>
    <w:basedOn w:val="a2"/>
    <w:rsid w:val="00CE4AB1"/>
    <w:pPr>
      <w:tabs>
        <w:tab w:val="num" w:pos="0"/>
      </w:tabs>
      <w:spacing w:before="60" w:after="60" w:line="240" w:lineRule="auto"/>
      <w:ind w:left="284" w:hanging="284"/>
      <w:jc w:val="left"/>
    </w:pPr>
    <w:rPr>
      <w:rFonts w:eastAsia="Times New Roman"/>
      <w:sz w:val="24"/>
      <w:szCs w:val="20"/>
      <w:lang w:eastAsia="ru-RU"/>
    </w:rPr>
  </w:style>
  <w:style w:type="paragraph" w:customStyle="1" w:styleId="OTRTableNorm">
    <w:name w:val="OTR_Table_Norm"/>
    <w:basedOn w:val="a2"/>
    <w:autoRedefine/>
    <w:qFormat/>
    <w:rsid w:val="00CE4AB1"/>
    <w:pPr>
      <w:spacing w:before="60" w:after="60" w:line="240" w:lineRule="auto"/>
      <w:ind w:firstLine="0"/>
    </w:pPr>
    <w:rPr>
      <w:rFonts w:eastAsia="Times New Roman"/>
      <w:sz w:val="24"/>
      <w:szCs w:val="20"/>
      <w:lang w:eastAsia="ru-RU"/>
    </w:rPr>
  </w:style>
  <w:style w:type="paragraph" w:customStyle="1" w:styleId="TablNum1">
    <w:name w:val="_Tabl_Num_1"/>
    <w:rsid w:val="00020E08"/>
    <w:pPr>
      <w:numPr>
        <w:numId w:val="35"/>
      </w:numPr>
      <w:spacing w:before="20" w:after="0" w:line="240" w:lineRule="auto"/>
      <w:ind w:left="358" w:right="57" w:hanging="301"/>
    </w:pPr>
    <w:rPr>
      <w:rFonts w:eastAsia="Times New Roman"/>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80996">
      <w:bodyDiv w:val="1"/>
      <w:marLeft w:val="0"/>
      <w:marRight w:val="0"/>
      <w:marTop w:val="0"/>
      <w:marBottom w:val="0"/>
      <w:divBdr>
        <w:top w:val="none" w:sz="0" w:space="0" w:color="auto"/>
        <w:left w:val="none" w:sz="0" w:space="0" w:color="auto"/>
        <w:bottom w:val="none" w:sz="0" w:space="0" w:color="auto"/>
        <w:right w:val="none" w:sz="0" w:space="0" w:color="auto"/>
      </w:divBdr>
    </w:div>
    <w:div w:id="580414327">
      <w:bodyDiv w:val="1"/>
      <w:marLeft w:val="0"/>
      <w:marRight w:val="0"/>
      <w:marTop w:val="0"/>
      <w:marBottom w:val="0"/>
      <w:divBdr>
        <w:top w:val="none" w:sz="0" w:space="0" w:color="auto"/>
        <w:left w:val="none" w:sz="0" w:space="0" w:color="auto"/>
        <w:bottom w:val="none" w:sz="0" w:space="0" w:color="auto"/>
        <w:right w:val="none" w:sz="0" w:space="0" w:color="auto"/>
      </w:divBdr>
    </w:div>
    <w:div w:id="911084652">
      <w:bodyDiv w:val="1"/>
      <w:marLeft w:val="0"/>
      <w:marRight w:val="0"/>
      <w:marTop w:val="0"/>
      <w:marBottom w:val="0"/>
      <w:divBdr>
        <w:top w:val="none" w:sz="0" w:space="0" w:color="auto"/>
        <w:left w:val="none" w:sz="0" w:space="0" w:color="auto"/>
        <w:bottom w:val="none" w:sz="0" w:space="0" w:color="auto"/>
        <w:right w:val="none" w:sz="0" w:space="0" w:color="auto"/>
      </w:divBdr>
    </w:div>
    <w:div w:id="1077094086">
      <w:bodyDiv w:val="1"/>
      <w:marLeft w:val="0"/>
      <w:marRight w:val="0"/>
      <w:marTop w:val="0"/>
      <w:marBottom w:val="0"/>
      <w:divBdr>
        <w:top w:val="none" w:sz="0" w:space="0" w:color="auto"/>
        <w:left w:val="none" w:sz="0" w:space="0" w:color="auto"/>
        <w:bottom w:val="none" w:sz="0" w:space="0" w:color="auto"/>
        <w:right w:val="none" w:sz="0" w:space="0" w:color="auto"/>
      </w:divBdr>
    </w:div>
    <w:div w:id="1148670085">
      <w:bodyDiv w:val="1"/>
      <w:marLeft w:val="0"/>
      <w:marRight w:val="0"/>
      <w:marTop w:val="0"/>
      <w:marBottom w:val="0"/>
      <w:divBdr>
        <w:top w:val="none" w:sz="0" w:space="0" w:color="auto"/>
        <w:left w:val="none" w:sz="0" w:space="0" w:color="auto"/>
        <w:bottom w:val="none" w:sz="0" w:space="0" w:color="auto"/>
        <w:right w:val="none" w:sz="0" w:space="0" w:color="auto"/>
      </w:divBdr>
    </w:div>
    <w:div w:id="1227187389">
      <w:bodyDiv w:val="1"/>
      <w:marLeft w:val="0"/>
      <w:marRight w:val="0"/>
      <w:marTop w:val="0"/>
      <w:marBottom w:val="0"/>
      <w:divBdr>
        <w:top w:val="none" w:sz="0" w:space="0" w:color="auto"/>
        <w:left w:val="none" w:sz="0" w:space="0" w:color="auto"/>
        <w:bottom w:val="none" w:sz="0" w:space="0" w:color="auto"/>
        <w:right w:val="none" w:sz="0" w:space="0" w:color="auto"/>
      </w:divBdr>
    </w:div>
    <w:div w:id="1598947723">
      <w:bodyDiv w:val="1"/>
      <w:marLeft w:val="0"/>
      <w:marRight w:val="0"/>
      <w:marTop w:val="0"/>
      <w:marBottom w:val="0"/>
      <w:divBdr>
        <w:top w:val="none" w:sz="0" w:space="0" w:color="auto"/>
        <w:left w:val="none" w:sz="0" w:space="0" w:color="auto"/>
        <w:bottom w:val="none" w:sz="0" w:space="0" w:color="auto"/>
        <w:right w:val="none" w:sz="0" w:space="0" w:color="auto"/>
      </w:divBdr>
    </w:div>
    <w:div w:id="1704817077">
      <w:bodyDiv w:val="1"/>
      <w:marLeft w:val="0"/>
      <w:marRight w:val="0"/>
      <w:marTop w:val="0"/>
      <w:marBottom w:val="0"/>
      <w:divBdr>
        <w:top w:val="none" w:sz="0" w:space="0" w:color="auto"/>
        <w:left w:val="none" w:sz="0" w:space="0" w:color="auto"/>
        <w:bottom w:val="none" w:sz="0" w:space="0" w:color="auto"/>
        <w:right w:val="none" w:sz="0" w:space="0" w:color="auto"/>
      </w:divBdr>
    </w:div>
    <w:div w:id="1784835689">
      <w:bodyDiv w:val="1"/>
      <w:marLeft w:val="0"/>
      <w:marRight w:val="0"/>
      <w:marTop w:val="0"/>
      <w:marBottom w:val="0"/>
      <w:divBdr>
        <w:top w:val="none" w:sz="0" w:space="0" w:color="auto"/>
        <w:left w:val="none" w:sz="0" w:space="0" w:color="auto"/>
        <w:bottom w:val="none" w:sz="0" w:space="0" w:color="auto"/>
        <w:right w:val="none" w:sz="0" w:space="0" w:color="auto"/>
      </w:divBdr>
    </w:div>
    <w:div w:id="1788233657">
      <w:bodyDiv w:val="1"/>
      <w:marLeft w:val="0"/>
      <w:marRight w:val="0"/>
      <w:marTop w:val="0"/>
      <w:marBottom w:val="0"/>
      <w:divBdr>
        <w:top w:val="none" w:sz="0" w:space="0" w:color="auto"/>
        <w:left w:val="none" w:sz="0" w:space="0" w:color="auto"/>
        <w:bottom w:val="none" w:sz="0" w:space="0" w:color="auto"/>
        <w:right w:val="none" w:sz="0" w:space="0" w:color="auto"/>
      </w:divBdr>
    </w:div>
    <w:div w:id="1923028478">
      <w:bodyDiv w:val="1"/>
      <w:marLeft w:val="0"/>
      <w:marRight w:val="0"/>
      <w:marTop w:val="0"/>
      <w:marBottom w:val="0"/>
      <w:divBdr>
        <w:top w:val="none" w:sz="0" w:space="0" w:color="auto"/>
        <w:left w:val="none" w:sz="0" w:space="0" w:color="auto"/>
        <w:bottom w:val="none" w:sz="0" w:space="0" w:color="auto"/>
        <w:right w:val="none" w:sz="0" w:space="0" w:color="auto"/>
      </w:divBdr>
    </w:div>
    <w:div w:id="1962149408">
      <w:bodyDiv w:val="1"/>
      <w:marLeft w:val="0"/>
      <w:marRight w:val="0"/>
      <w:marTop w:val="0"/>
      <w:marBottom w:val="0"/>
      <w:divBdr>
        <w:top w:val="none" w:sz="0" w:space="0" w:color="auto"/>
        <w:left w:val="none" w:sz="0" w:space="0" w:color="auto"/>
        <w:bottom w:val="none" w:sz="0" w:space="0" w:color="auto"/>
        <w:right w:val="none" w:sz="0" w:space="0" w:color="auto"/>
      </w:divBdr>
    </w:div>
    <w:div w:id="2009553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6" Type="http://schemas.openxmlformats.org/officeDocument/2006/relationships/image" Target="media/image2.png"/><Relationship Id="rId11" Type="http://schemas.openxmlformats.org/officeDocument/2006/relationships/footer" Target="footer2.xm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80" Type="http://schemas.openxmlformats.org/officeDocument/2006/relationships/image" Target="media/image66.png"/><Relationship Id="rId85" Type="http://schemas.openxmlformats.org/officeDocument/2006/relationships/image" Target="media/image71.png"/><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103"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footer" Target="footer1.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4.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61" Type="http://schemas.openxmlformats.org/officeDocument/2006/relationships/image" Target="media/image47.png"/><Relationship Id="rId82" Type="http://schemas.openxmlformats.org/officeDocument/2006/relationships/image" Target="media/image68.png"/><Relationship Id="rId19" Type="http://schemas.openxmlformats.org/officeDocument/2006/relationships/image" Target="media/image5.png"/><Relationship Id="rId14" Type="http://schemas.openxmlformats.org/officeDocument/2006/relationships/header" Target="header4.xm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header" Target="header5.xml"/><Relationship Id="rId8" Type="http://schemas.openxmlformats.org/officeDocument/2006/relationships/header" Target="header1.xm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A6D1A9-086D-47D9-B8D1-D5FC037427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137</Pages>
  <Words>20902</Words>
  <Characters>119146</Characters>
  <Application>Microsoft Office Word</Application>
  <DocSecurity>0</DocSecurity>
  <Lines>992</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139769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Игорь</dc:creator>
  <cp:keywords/>
  <dc:description/>
  <cp:lastModifiedBy>Игорь</cp:lastModifiedBy>
  <cp:revision>3</cp:revision>
  <dcterms:created xsi:type="dcterms:W3CDTF">2025-10-10T09:19:00Z</dcterms:created>
  <dcterms:modified xsi:type="dcterms:W3CDTF">2025-10-10T09:26:00Z</dcterms:modified>
</cp:coreProperties>
</file>